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779" w:rsidRDefault="005F377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F3779" w:rsidRDefault="005F377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F377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F3779" w:rsidRDefault="005F3779">
            <w:pPr>
              <w:pStyle w:val="ConsPlusNormal"/>
            </w:pPr>
            <w:r>
              <w:t>2 марта 2004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F3779" w:rsidRDefault="005F3779">
            <w:pPr>
              <w:pStyle w:val="ConsPlusNormal"/>
              <w:jc w:val="right"/>
            </w:pPr>
            <w:r>
              <w:t>N 252-ОЗ</w:t>
            </w:r>
          </w:p>
        </w:tc>
      </w:tr>
    </w:tbl>
    <w:p w:rsidR="005F3779" w:rsidRDefault="005F377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F3779" w:rsidRDefault="005F3779">
      <w:pPr>
        <w:pStyle w:val="ConsPlusNormal"/>
        <w:jc w:val="both"/>
      </w:pPr>
    </w:p>
    <w:p w:rsidR="005F3779" w:rsidRDefault="005F3779">
      <w:pPr>
        <w:pStyle w:val="ConsPlusTitle"/>
        <w:jc w:val="center"/>
      </w:pPr>
      <w:r>
        <w:t>НОВГОРОДСКАЯ ОБЛАСТЬ</w:t>
      </w:r>
    </w:p>
    <w:p w:rsidR="005F3779" w:rsidRDefault="005F3779">
      <w:pPr>
        <w:pStyle w:val="ConsPlusTitle"/>
        <w:jc w:val="center"/>
      </w:pPr>
    </w:p>
    <w:p w:rsidR="005F3779" w:rsidRDefault="005F3779">
      <w:pPr>
        <w:pStyle w:val="ConsPlusTitle"/>
        <w:jc w:val="center"/>
      </w:pPr>
      <w:r>
        <w:t>ОБЛАСТНОЙ ЗАКОН</w:t>
      </w:r>
    </w:p>
    <w:p w:rsidR="005F3779" w:rsidRDefault="005F3779">
      <w:pPr>
        <w:pStyle w:val="ConsPlusTitle"/>
        <w:jc w:val="center"/>
      </w:pPr>
    </w:p>
    <w:p w:rsidR="005F3779" w:rsidRDefault="005F3779">
      <w:pPr>
        <w:pStyle w:val="ConsPlusTitle"/>
        <w:jc w:val="center"/>
      </w:pPr>
      <w:r>
        <w:t xml:space="preserve">О НАДЕЛЕНИИ ОРГАНОВ МЕСТНОГО САМОУПРАВЛЕНИЯ </w:t>
      </w:r>
      <w:proofErr w:type="gramStart"/>
      <w:r>
        <w:t>ОТДЕЛЬНЫМИ</w:t>
      </w:r>
      <w:proofErr w:type="gramEnd"/>
    </w:p>
    <w:p w:rsidR="005F3779" w:rsidRDefault="005F3779">
      <w:pPr>
        <w:pStyle w:val="ConsPlusTitle"/>
        <w:jc w:val="center"/>
      </w:pPr>
      <w:r>
        <w:t>ГОСУДАРСТВЕННЫМИ ПОЛНОМОЧИЯМИ В ОБЛАСТИ ТРУДА</w:t>
      </w:r>
    </w:p>
    <w:p w:rsidR="005F3779" w:rsidRDefault="005F3779">
      <w:pPr>
        <w:pStyle w:val="ConsPlusNormal"/>
        <w:jc w:val="both"/>
      </w:pPr>
    </w:p>
    <w:p w:rsidR="005F3779" w:rsidRDefault="005F3779">
      <w:pPr>
        <w:pStyle w:val="ConsPlusNormal"/>
        <w:jc w:val="right"/>
      </w:pPr>
      <w:proofErr w:type="gramStart"/>
      <w:r>
        <w:t>Принят</w:t>
      </w:r>
      <w:proofErr w:type="gramEnd"/>
    </w:p>
    <w:p w:rsidR="005F3779" w:rsidRDefault="005F3779">
      <w:pPr>
        <w:pStyle w:val="ConsPlusNormal"/>
        <w:jc w:val="right"/>
      </w:pPr>
      <w:r>
        <w:t>Постановлением</w:t>
      </w:r>
    </w:p>
    <w:p w:rsidR="005F3779" w:rsidRDefault="005F3779">
      <w:pPr>
        <w:pStyle w:val="ConsPlusNormal"/>
        <w:jc w:val="right"/>
      </w:pPr>
      <w:r>
        <w:t>Новгородской областной Думы</w:t>
      </w:r>
    </w:p>
    <w:p w:rsidR="005F3779" w:rsidRDefault="005F3779">
      <w:pPr>
        <w:pStyle w:val="ConsPlusNormal"/>
        <w:jc w:val="right"/>
      </w:pPr>
      <w:r>
        <w:t>от 25.02.2004 N 639-III ОД</w:t>
      </w:r>
    </w:p>
    <w:p w:rsidR="005F3779" w:rsidRDefault="005F3779">
      <w:pPr>
        <w:pStyle w:val="ConsPlusNormal"/>
        <w:jc w:val="center"/>
      </w:pPr>
      <w:r>
        <w:t>Список изменяющих документов</w:t>
      </w:r>
    </w:p>
    <w:p w:rsidR="005F3779" w:rsidRDefault="005F3779">
      <w:pPr>
        <w:pStyle w:val="ConsPlusNormal"/>
        <w:jc w:val="center"/>
      </w:pPr>
      <w:proofErr w:type="gramStart"/>
      <w:r>
        <w:t>(в ред. областных законов Новгородской области</w:t>
      </w:r>
      <w:proofErr w:type="gramEnd"/>
    </w:p>
    <w:p w:rsidR="005F3779" w:rsidRDefault="005F3779">
      <w:pPr>
        <w:pStyle w:val="ConsPlusNormal"/>
        <w:jc w:val="center"/>
      </w:pPr>
      <w:r>
        <w:t xml:space="preserve">от 20.01.2006 </w:t>
      </w:r>
      <w:hyperlink r:id="rId6" w:history="1">
        <w:r>
          <w:rPr>
            <w:color w:val="0000FF"/>
          </w:rPr>
          <w:t>N 612-ОЗ</w:t>
        </w:r>
      </w:hyperlink>
      <w:r>
        <w:t xml:space="preserve">, от 06.08.2008 </w:t>
      </w:r>
      <w:hyperlink r:id="rId7" w:history="1">
        <w:r>
          <w:rPr>
            <w:color w:val="0000FF"/>
          </w:rPr>
          <w:t>N 352-ОЗ</w:t>
        </w:r>
      </w:hyperlink>
      <w:r>
        <w:t xml:space="preserve">, от 02.02.2009 </w:t>
      </w:r>
      <w:hyperlink r:id="rId8" w:history="1">
        <w:r>
          <w:rPr>
            <w:color w:val="0000FF"/>
          </w:rPr>
          <w:t>N 467-ОЗ</w:t>
        </w:r>
      </w:hyperlink>
      <w:r>
        <w:t>,</w:t>
      </w:r>
    </w:p>
    <w:p w:rsidR="005F3779" w:rsidRDefault="005F3779">
      <w:pPr>
        <w:pStyle w:val="ConsPlusNormal"/>
        <w:jc w:val="center"/>
      </w:pPr>
      <w:r>
        <w:t xml:space="preserve">от 03.03.2014 </w:t>
      </w:r>
      <w:hyperlink r:id="rId9" w:history="1">
        <w:r>
          <w:rPr>
            <w:color w:val="0000FF"/>
          </w:rPr>
          <w:t>N 480-ОЗ</w:t>
        </w:r>
      </w:hyperlink>
      <w:r>
        <w:t xml:space="preserve">, от 01.09.2014 </w:t>
      </w:r>
      <w:hyperlink r:id="rId10" w:history="1">
        <w:r>
          <w:rPr>
            <w:color w:val="0000FF"/>
          </w:rPr>
          <w:t>N 605-ОЗ</w:t>
        </w:r>
      </w:hyperlink>
      <w:r>
        <w:t xml:space="preserve">, от 26.02.2015 </w:t>
      </w:r>
      <w:hyperlink r:id="rId11" w:history="1">
        <w:r>
          <w:rPr>
            <w:color w:val="0000FF"/>
          </w:rPr>
          <w:t>N 725-ОЗ</w:t>
        </w:r>
      </w:hyperlink>
      <w:r>
        <w:t>,</w:t>
      </w:r>
    </w:p>
    <w:p w:rsidR="005F3779" w:rsidRDefault="005F3779">
      <w:pPr>
        <w:pStyle w:val="ConsPlusNormal"/>
        <w:jc w:val="center"/>
      </w:pPr>
      <w:r>
        <w:t xml:space="preserve">от 03.03.2016 </w:t>
      </w:r>
      <w:hyperlink r:id="rId12" w:history="1">
        <w:r>
          <w:rPr>
            <w:color w:val="0000FF"/>
          </w:rPr>
          <w:t>N 929-ОЗ</w:t>
        </w:r>
      </w:hyperlink>
      <w:r>
        <w:t>)</w:t>
      </w:r>
    </w:p>
    <w:p w:rsidR="005F3779" w:rsidRDefault="005F3779">
      <w:pPr>
        <w:pStyle w:val="ConsPlusNormal"/>
        <w:jc w:val="both"/>
      </w:pPr>
    </w:p>
    <w:p w:rsidR="005F3779" w:rsidRDefault="005F3779">
      <w:pPr>
        <w:pStyle w:val="ConsPlusNormal"/>
        <w:ind w:firstLine="540"/>
        <w:jc w:val="both"/>
        <w:outlineLvl w:val="0"/>
      </w:pPr>
      <w:bookmarkStart w:id="0" w:name="P21"/>
      <w:bookmarkEnd w:id="0"/>
      <w:r>
        <w:t>Статья 1. Наделение органов местного самоуправления муниципальных районов и городского округа Новгородской области отдельными государственными полномочиями в области труда</w:t>
      </w:r>
    </w:p>
    <w:p w:rsidR="005F3779" w:rsidRDefault="005F3779">
      <w:pPr>
        <w:pStyle w:val="ConsPlusNormal"/>
        <w:ind w:firstLine="540"/>
        <w:jc w:val="both"/>
      </w:pPr>
      <w:r>
        <w:t xml:space="preserve">(в ред. Областного </w:t>
      </w:r>
      <w:hyperlink r:id="rId13" w:history="1">
        <w:r>
          <w:rPr>
            <w:color w:val="0000FF"/>
          </w:rPr>
          <w:t>закона</w:t>
        </w:r>
      </w:hyperlink>
      <w:r>
        <w:t xml:space="preserve"> Новгородской области от 06.08.2008 N 352-ОЗ)</w:t>
      </w:r>
    </w:p>
    <w:p w:rsidR="005F3779" w:rsidRDefault="005F3779">
      <w:pPr>
        <w:pStyle w:val="ConsPlusNormal"/>
        <w:jc w:val="both"/>
      </w:pPr>
    </w:p>
    <w:p w:rsidR="005F3779" w:rsidRDefault="005F3779">
      <w:pPr>
        <w:pStyle w:val="ConsPlusNormal"/>
        <w:ind w:firstLine="540"/>
        <w:jc w:val="both"/>
      </w:pPr>
      <w:r>
        <w:t>Наделить органы местного самоуправления муниципальных районов и городского округа Новгородской области (далее - органы местного самоуправления) на неограниченный срок следующими отдельными государственными полномочиями:</w:t>
      </w:r>
    </w:p>
    <w:p w:rsidR="005F3779" w:rsidRDefault="005F3779">
      <w:pPr>
        <w:pStyle w:val="ConsPlusNormal"/>
        <w:spacing w:before="220"/>
        <w:ind w:firstLine="540"/>
        <w:jc w:val="both"/>
      </w:pPr>
      <w:r>
        <w:t>1) государственное управление охраной труда на территории соответствующих муниципальных районов и городского округа в части:</w:t>
      </w:r>
    </w:p>
    <w:p w:rsidR="005F3779" w:rsidRDefault="005F3779">
      <w:pPr>
        <w:pStyle w:val="ConsPlusNormal"/>
        <w:spacing w:before="220"/>
        <w:ind w:firstLine="540"/>
        <w:jc w:val="both"/>
      </w:pPr>
      <w:r>
        <w:t>а) оказания методической помощи организациям в работе по охране труда, координации работы служб охраны труда и специалистов по охране труда организаций, расположенных на соответствующих территориях;</w:t>
      </w:r>
    </w:p>
    <w:p w:rsidR="005F3779" w:rsidRDefault="005F3779">
      <w:pPr>
        <w:pStyle w:val="ConsPlusNormal"/>
        <w:spacing w:before="220"/>
        <w:ind w:firstLine="540"/>
        <w:jc w:val="both"/>
      </w:pPr>
      <w:r>
        <w:t>б) проведения анализа состояния охраны труда и определения причин производственного травматизма работников;</w:t>
      </w:r>
    </w:p>
    <w:p w:rsidR="005F3779" w:rsidRDefault="005F3779">
      <w:pPr>
        <w:pStyle w:val="ConsPlusNormal"/>
        <w:spacing w:before="220"/>
        <w:ind w:firstLine="540"/>
        <w:jc w:val="both"/>
      </w:pPr>
      <w:r>
        <w:t>2) осуществление уведомительной регистрации:</w:t>
      </w:r>
    </w:p>
    <w:p w:rsidR="005F3779" w:rsidRDefault="005F3779">
      <w:pPr>
        <w:pStyle w:val="ConsPlusNormal"/>
        <w:spacing w:before="220"/>
        <w:ind w:firstLine="540"/>
        <w:jc w:val="both"/>
      </w:pPr>
      <w:r>
        <w:t>коллективных договоров, заключенных между работниками и работодателями в организациях;</w:t>
      </w:r>
    </w:p>
    <w:p w:rsidR="005F3779" w:rsidRDefault="005F3779">
      <w:pPr>
        <w:pStyle w:val="ConsPlusNormal"/>
        <w:spacing w:before="220"/>
        <w:ind w:firstLine="540"/>
        <w:jc w:val="both"/>
      </w:pPr>
      <w:r>
        <w:t>территориальных соглашений, отраслевых (межотраслевых) соглашений и иных соглашений, заключенных на территориальном уровне социального партнерства в сфере труда (далее - соглашения) между соответствующими территориальными объединениями профессиональных союзов, территориальными объединениями работодателей и органами местного самоуправления;</w:t>
      </w:r>
    </w:p>
    <w:p w:rsidR="005F3779" w:rsidRDefault="005F3779">
      <w:pPr>
        <w:pStyle w:val="ConsPlusNormal"/>
        <w:spacing w:before="220"/>
        <w:ind w:firstLine="540"/>
        <w:jc w:val="both"/>
      </w:pPr>
      <w:r>
        <w:t xml:space="preserve">3) осуществление </w:t>
      </w:r>
      <w:proofErr w:type="gramStart"/>
      <w:r>
        <w:t>контроля за</w:t>
      </w:r>
      <w:proofErr w:type="gramEnd"/>
      <w:r>
        <w:t xml:space="preserve"> выполнением коллективных договоров организаций и соглашений.</w:t>
      </w:r>
    </w:p>
    <w:p w:rsidR="005F3779" w:rsidRDefault="005F3779">
      <w:pPr>
        <w:pStyle w:val="ConsPlusNormal"/>
        <w:jc w:val="both"/>
      </w:pPr>
    </w:p>
    <w:p w:rsidR="005F3779" w:rsidRDefault="005F3779">
      <w:pPr>
        <w:pStyle w:val="ConsPlusNormal"/>
        <w:ind w:firstLine="540"/>
        <w:jc w:val="both"/>
        <w:outlineLvl w:val="0"/>
      </w:pPr>
      <w:r>
        <w:t>Статья 1-1. Права и обязанности органов местного самоуправления при осуществлении отдельных государственных полномочий в области труда</w:t>
      </w:r>
    </w:p>
    <w:p w:rsidR="005F3779" w:rsidRDefault="005F3779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Областным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Новгородской области от 20.01.2006 N 612-ОЗ)</w:t>
      </w:r>
    </w:p>
    <w:p w:rsidR="005F3779" w:rsidRDefault="005F3779">
      <w:pPr>
        <w:pStyle w:val="ConsPlusNormal"/>
        <w:jc w:val="both"/>
      </w:pPr>
    </w:p>
    <w:p w:rsidR="005F3779" w:rsidRDefault="005F3779">
      <w:pPr>
        <w:pStyle w:val="ConsPlusNormal"/>
        <w:ind w:firstLine="540"/>
        <w:jc w:val="both"/>
      </w:pPr>
      <w:r>
        <w:t xml:space="preserve">1. Органы местного самоуправления при осуществлении отдельных государственных полномочий в области труда, указанных в </w:t>
      </w:r>
      <w:hyperlink w:anchor="P21" w:history="1">
        <w:r>
          <w:rPr>
            <w:color w:val="0000FF"/>
          </w:rPr>
          <w:t>статье 1</w:t>
        </w:r>
      </w:hyperlink>
      <w:r>
        <w:t xml:space="preserve"> настоящего областного закона (далее - отдельные государственные полномочия), вправе:</w:t>
      </w:r>
    </w:p>
    <w:p w:rsidR="005F3779" w:rsidRDefault="005F3779">
      <w:pPr>
        <w:pStyle w:val="ConsPlusNormal"/>
        <w:spacing w:before="220"/>
        <w:ind w:firstLine="540"/>
        <w:jc w:val="both"/>
      </w:pPr>
      <w:r>
        <w:t>1) выбирать формы и методы реализации отдельных государственных полномочий и осуществлять эти полномочия самостоятельно в целях и рамках, которые определены федеральным и областным законодательством;</w:t>
      </w:r>
    </w:p>
    <w:p w:rsidR="005F3779" w:rsidRDefault="005F3779">
      <w:pPr>
        <w:pStyle w:val="ConsPlusNormal"/>
        <w:spacing w:before="220"/>
        <w:ind w:firstLine="540"/>
        <w:jc w:val="both"/>
      </w:pPr>
      <w:r>
        <w:t>2) требовать от органов государственной власти области своевременного и полного их обеспечения необходимыми денежными средствами;</w:t>
      </w:r>
    </w:p>
    <w:p w:rsidR="005F3779" w:rsidRDefault="005F3779">
      <w:pPr>
        <w:pStyle w:val="ConsPlusNormal"/>
        <w:spacing w:before="220"/>
        <w:ind w:firstLine="540"/>
        <w:jc w:val="both"/>
      </w:pPr>
      <w:r>
        <w:t>3) дополнительно использовать собственные материальные ресурсы и денежные средства для осуществления отдельных государственных полномочий в случаях и порядке, предусмотренных уставом муниципального района, городского округа;</w:t>
      </w:r>
    </w:p>
    <w:p w:rsidR="005F3779" w:rsidRDefault="005F3779">
      <w:pPr>
        <w:pStyle w:val="ConsPlusNormal"/>
        <w:spacing w:before="220"/>
        <w:ind w:firstLine="540"/>
        <w:jc w:val="both"/>
      </w:pPr>
      <w:r>
        <w:t>4) получать консультативную и методическую помощь от органов государственной власти области по вопросам осуществления отдельных государственных полномочий.</w:t>
      </w:r>
    </w:p>
    <w:p w:rsidR="005F3779" w:rsidRDefault="005F3779">
      <w:pPr>
        <w:pStyle w:val="ConsPlusNormal"/>
        <w:jc w:val="both"/>
      </w:pPr>
    </w:p>
    <w:p w:rsidR="005F3779" w:rsidRDefault="005F3779">
      <w:pPr>
        <w:pStyle w:val="ConsPlusNormal"/>
        <w:ind w:firstLine="540"/>
        <w:jc w:val="both"/>
      </w:pPr>
      <w:r>
        <w:t>2. Органы местного самоуправления при осуществлении отдельных государственных полномочий обязаны:</w:t>
      </w:r>
    </w:p>
    <w:p w:rsidR="005F3779" w:rsidRDefault="005F3779">
      <w:pPr>
        <w:pStyle w:val="ConsPlusNormal"/>
        <w:spacing w:before="220"/>
        <w:ind w:firstLine="540"/>
        <w:jc w:val="both"/>
      </w:pPr>
      <w:r>
        <w:t>1) обеспечить целевое использование перечисленных бюджетам соответствующих муниципальных районов, городского округа субвенций на осуществление отдельных государственных полномочий;</w:t>
      </w:r>
    </w:p>
    <w:p w:rsidR="005F3779" w:rsidRDefault="005F3779">
      <w:pPr>
        <w:pStyle w:val="ConsPlusNormal"/>
        <w:spacing w:before="220"/>
        <w:ind w:firstLine="540"/>
        <w:jc w:val="both"/>
      </w:pPr>
      <w:r>
        <w:t>2) проводить анализ выполнения поставленных задач по реализации отдельных государственных полномочий;</w:t>
      </w:r>
    </w:p>
    <w:p w:rsidR="005F3779" w:rsidRDefault="005F3779">
      <w:pPr>
        <w:pStyle w:val="ConsPlusNormal"/>
        <w:spacing w:before="220"/>
        <w:ind w:firstLine="540"/>
        <w:jc w:val="both"/>
      </w:pPr>
      <w:r>
        <w:t>3) представлять по требованию Правительства Новгородской области или уполномоченных им органов исполнительной власти области необходимую информацию, материалы и документы, связанные с осуществлением отдельных государственных полномочий, в том числе об использовании денежных средств;</w:t>
      </w:r>
    </w:p>
    <w:p w:rsidR="005F3779" w:rsidRDefault="005F3779">
      <w:pPr>
        <w:pStyle w:val="ConsPlusNormal"/>
        <w:jc w:val="both"/>
      </w:pPr>
      <w:r>
        <w:t xml:space="preserve">(в ред. Областного </w:t>
      </w:r>
      <w:hyperlink r:id="rId15" w:history="1">
        <w:r>
          <w:rPr>
            <w:color w:val="0000FF"/>
          </w:rPr>
          <w:t>закона</w:t>
        </w:r>
      </w:hyperlink>
      <w:r>
        <w:t xml:space="preserve"> Новгородской области от 03.03.2014 N 480-ОЗ)</w:t>
      </w:r>
    </w:p>
    <w:p w:rsidR="005F3779" w:rsidRDefault="005F3779">
      <w:pPr>
        <w:pStyle w:val="ConsPlusNormal"/>
        <w:spacing w:before="220"/>
        <w:ind w:firstLine="540"/>
        <w:jc w:val="both"/>
      </w:pPr>
      <w:r>
        <w:t>4) исполнять письменные предписания, исходящие от Правительства Новгородской области или уполномоченных им органов исполнительной власти области, в соответствии с федеральным и областным законодательством.</w:t>
      </w:r>
    </w:p>
    <w:p w:rsidR="005F3779" w:rsidRDefault="005F3779">
      <w:pPr>
        <w:pStyle w:val="ConsPlusNormal"/>
        <w:jc w:val="both"/>
      </w:pPr>
      <w:r>
        <w:t xml:space="preserve">(в ред. Областного </w:t>
      </w:r>
      <w:hyperlink r:id="rId16" w:history="1">
        <w:r>
          <w:rPr>
            <w:color w:val="0000FF"/>
          </w:rPr>
          <w:t>закона</w:t>
        </w:r>
      </w:hyperlink>
      <w:r>
        <w:t xml:space="preserve"> Новгородской области от 03.03.2014 N 480-ОЗ)</w:t>
      </w:r>
    </w:p>
    <w:p w:rsidR="005F3779" w:rsidRDefault="005F3779">
      <w:pPr>
        <w:pStyle w:val="ConsPlusNormal"/>
        <w:jc w:val="both"/>
      </w:pPr>
    </w:p>
    <w:p w:rsidR="005F3779" w:rsidRDefault="005F3779">
      <w:pPr>
        <w:pStyle w:val="ConsPlusNormal"/>
        <w:ind w:firstLine="540"/>
        <w:jc w:val="both"/>
        <w:outlineLvl w:val="0"/>
      </w:pPr>
      <w:r>
        <w:t>Статья 1-2. Права и обязанности органов государственной власти области при осуществлении органами местного самоуправления отдельных государственных полномочий</w:t>
      </w:r>
    </w:p>
    <w:p w:rsidR="005F3779" w:rsidRDefault="005F3779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Областным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Новгородской области от 20.01.2006 N 612-ОЗ)</w:t>
      </w:r>
    </w:p>
    <w:p w:rsidR="005F3779" w:rsidRDefault="005F3779">
      <w:pPr>
        <w:pStyle w:val="ConsPlusNormal"/>
        <w:jc w:val="both"/>
      </w:pPr>
    </w:p>
    <w:p w:rsidR="005F3779" w:rsidRDefault="005F3779">
      <w:pPr>
        <w:pStyle w:val="ConsPlusNormal"/>
        <w:ind w:firstLine="540"/>
        <w:jc w:val="both"/>
      </w:pPr>
      <w:bookmarkStart w:id="1" w:name="P53"/>
      <w:bookmarkEnd w:id="1"/>
      <w:r>
        <w:t>1. Правительство Новгородской области при осуществлении органами местного самоуправления отдельных государственных полномочий вправе:</w:t>
      </w:r>
    </w:p>
    <w:p w:rsidR="005F3779" w:rsidRDefault="005F3779">
      <w:pPr>
        <w:pStyle w:val="ConsPlusNormal"/>
        <w:jc w:val="both"/>
      </w:pPr>
      <w:r>
        <w:t xml:space="preserve">(в ред. Областного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Новгородской области от 03.03.2014 N 480-ОЗ)</w:t>
      </w:r>
    </w:p>
    <w:p w:rsidR="005F3779" w:rsidRDefault="005F3779">
      <w:pPr>
        <w:pStyle w:val="ConsPlusNormal"/>
        <w:spacing w:before="220"/>
        <w:ind w:firstLine="540"/>
        <w:jc w:val="both"/>
      </w:pPr>
      <w:r>
        <w:t>1) издавать в пределах своей компетенции обязательные для исполнения нормативные правовые акты по вопросам осуществления органами местного самоуправления отдельных государственных полномочий;</w:t>
      </w:r>
    </w:p>
    <w:p w:rsidR="005F3779" w:rsidRDefault="005F3779">
      <w:pPr>
        <w:pStyle w:val="ConsPlusNormal"/>
        <w:spacing w:before="220"/>
        <w:ind w:firstLine="540"/>
        <w:jc w:val="both"/>
      </w:pPr>
      <w:r>
        <w:lastRenderedPageBreak/>
        <w:t xml:space="preserve">2) </w:t>
      </w:r>
      <w:proofErr w:type="gramStart"/>
      <w:r>
        <w:t>запрашивать и получать</w:t>
      </w:r>
      <w:proofErr w:type="gramEnd"/>
      <w:r>
        <w:t xml:space="preserve"> от органов местного самоуправления необходимую информацию, материалы и документы, связанные с осуществлением отдельных государственных полномочий, в том числе:</w:t>
      </w:r>
    </w:p>
    <w:p w:rsidR="005F3779" w:rsidRDefault="005F3779">
      <w:pPr>
        <w:pStyle w:val="ConsPlusNormal"/>
        <w:spacing w:before="220"/>
        <w:ind w:firstLine="540"/>
        <w:jc w:val="both"/>
      </w:pPr>
      <w:r>
        <w:t xml:space="preserve">а) перечень конкретных должностных лиц органов местного </w:t>
      </w:r>
      <w:proofErr w:type="gramStart"/>
      <w:r>
        <w:t>самоуправления</w:t>
      </w:r>
      <w:proofErr w:type="gramEnd"/>
      <w:r>
        <w:t xml:space="preserve"> с указанием выполняемых ими функций по осуществлению отдельных государственных полномочий;</w:t>
      </w:r>
    </w:p>
    <w:p w:rsidR="005F3779" w:rsidRDefault="005F3779">
      <w:pPr>
        <w:pStyle w:val="ConsPlusNormal"/>
        <w:spacing w:before="220"/>
        <w:ind w:firstLine="540"/>
        <w:jc w:val="both"/>
      </w:pPr>
      <w:r>
        <w:t>б) муниципальные правовые акты, принятые при осуществлении отдельных государственных полномочий. Соответствующие муниципальные правовые акты должны быть представлены не позднее чем через десять дней после их истребования;</w:t>
      </w:r>
    </w:p>
    <w:p w:rsidR="005F3779" w:rsidRDefault="005F3779">
      <w:pPr>
        <w:pStyle w:val="ConsPlusNormal"/>
        <w:spacing w:before="220"/>
        <w:ind w:firstLine="540"/>
        <w:jc w:val="both"/>
      </w:pPr>
      <w:r>
        <w:t>в) документы об использовании денежных средств;</w:t>
      </w:r>
    </w:p>
    <w:p w:rsidR="005F3779" w:rsidRDefault="005F3779">
      <w:pPr>
        <w:pStyle w:val="ConsPlusNormal"/>
        <w:spacing w:before="220"/>
        <w:ind w:firstLine="540"/>
        <w:jc w:val="both"/>
      </w:pPr>
      <w:r>
        <w:t>3) получать от граждан и организаций, относительно которых органами местного самоуправления осуществлены отдельные государственные полномочия, информацию, касающуюся деятельности органов местного самоуправления по осуществлению данных полномочий;</w:t>
      </w:r>
    </w:p>
    <w:p w:rsidR="005F3779" w:rsidRDefault="005F3779">
      <w:pPr>
        <w:pStyle w:val="ConsPlusNormal"/>
        <w:spacing w:before="220"/>
        <w:ind w:firstLine="540"/>
        <w:jc w:val="both"/>
      </w:pPr>
      <w:r>
        <w:t>4) иметь беспрепятственный доступ к системе делопроизводства в органах местного самоуправления, в том числе автоматизированной системе, в части, касающейся осуществления отдельных государственных полномочий;</w:t>
      </w:r>
    </w:p>
    <w:p w:rsidR="005F3779" w:rsidRDefault="005F3779">
      <w:pPr>
        <w:pStyle w:val="ConsPlusNormal"/>
        <w:spacing w:before="220"/>
        <w:ind w:firstLine="540"/>
        <w:jc w:val="both"/>
      </w:pPr>
      <w:r>
        <w:t xml:space="preserve">5) утратил силу. - Областной </w:t>
      </w:r>
      <w:hyperlink r:id="rId19" w:history="1">
        <w:r>
          <w:rPr>
            <w:color w:val="0000FF"/>
          </w:rPr>
          <w:t>закон</w:t>
        </w:r>
      </w:hyperlink>
      <w:r>
        <w:t xml:space="preserve"> Новгородской области от 26.02.2015 N 725-ОЗ;</w:t>
      </w:r>
    </w:p>
    <w:p w:rsidR="005F3779" w:rsidRDefault="005F3779">
      <w:pPr>
        <w:pStyle w:val="ConsPlusNormal"/>
        <w:spacing w:before="220"/>
        <w:ind w:firstLine="540"/>
        <w:jc w:val="both"/>
      </w:pPr>
      <w:r>
        <w:t xml:space="preserve">6) - 7) утратили силу. - Областной </w:t>
      </w:r>
      <w:hyperlink r:id="rId20" w:history="1">
        <w:r>
          <w:rPr>
            <w:color w:val="0000FF"/>
          </w:rPr>
          <w:t>закон</w:t>
        </w:r>
      </w:hyperlink>
      <w:r>
        <w:t xml:space="preserve"> Новгородской области от 03.03.2014 N 480-ОЗ.</w:t>
      </w:r>
    </w:p>
    <w:p w:rsidR="005F3779" w:rsidRDefault="005F3779">
      <w:pPr>
        <w:pStyle w:val="ConsPlusNormal"/>
        <w:spacing w:before="220"/>
        <w:ind w:firstLine="540"/>
        <w:jc w:val="both"/>
      </w:pPr>
      <w:r>
        <w:t xml:space="preserve">Правительство Новгородской области вправе наделять полномочиями, указанными в </w:t>
      </w:r>
      <w:hyperlink w:anchor="P53" w:history="1">
        <w:r>
          <w:rPr>
            <w:color w:val="0000FF"/>
          </w:rPr>
          <w:t>части 1</w:t>
        </w:r>
      </w:hyperlink>
      <w:r>
        <w:t xml:space="preserve"> настоящей статьи, формируемые им органы исполнительной власти области;</w:t>
      </w:r>
    </w:p>
    <w:p w:rsidR="005F3779" w:rsidRDefault="005F3779">
      <w:pPr>
        <w:pStyle w:val="ConsPlusNormal"/>
        <w:jc w:val="both"/>
      </w:pPr>
      <w:r>
        <w:t xml:space="preserve">(в ред. Областного </w:t>
      </w:r>
      <w:hyperlink r:id="rId21" w:history="1">
        <w:r>
          <w:rPr>
            <w:color w:val="0000FF"/>
          </w:rPr>
          <w:t>закона</w:t>
        </w:r>
      </w:hyperlink>
      <w:r>
        <w:t xml:space="preserve"> Новгородской области от 03.03.2014 N 480-ОЗ)</w:t>
      </w:r>
    </w:p>
    <w:p w:rsidR="005F3779" w:rsidRDefault="005F3779">
      <w:pPr>
        <w:pStyle w:val="ConsPlusNormal"/>
        <w:jc w:val="both"/>
      </w:pPr>
    </w:p>
    <w:p w:rsidR="005F3779" w:rsidRDefault="005F3779">
      <w:pPr>
        <w:pStyle w:val="ConsPlusNormal"/>
        <w:ind w:firstLine="540"/>
        <w:jc w:val="both"/>
      </w:pPr>
      <w:r>
        <w:t>2. Правительство Новгородской области или уполномоченные им органы исполнительной власти области при осуществлении органами местного самоуправления отдельных государственных полномочий обязаны:</w:t>
      </w:r>
    </w:p>
    <w:p w:rsidR="005F3779" w:rsidRDefault="005F3779">
      <w:pPr>
        <w:pStyle w:val="ConsPlusNormal"/>
        <w:jc w:val="both"/>
      </w:pPr>
      <w:r>
        <w:t xml:space="preserve">(в ред. Областного </w:t>
      </w:r>
      <w:hyperlink r:id="rId22" w:history="1">
        <w:r>
          <w:rPr>
            <w:color w:val="0000FF"/>
          </w:rPr>
          <w:t>закона</w:t>
        </w:r>
      </w:hyperlink>
      <w:r>
        <w:t xml:space="preserve"> Новгородской области от 03.03.2014 N 480-ОЗ)</w:t>
      </w:r>
    </w:p>
    <w:p w:rsidR="005F3779" w:rsidRDefault="005F3779">
      <w:pPr>
        <w:pStyle w:val="ConsPlusNormal"/>
        <w:spacing w:before="220"/>
        <w:ind w:firstLine="540"/>
        <w:jc w:val="both"/>
      </w:pPr>
      <w:r>
        <w:t>1) обеспечить деятельность органов местного самоуправления по осуществлению отдельных государственных полномочий денежными средствами в виде субвенций из областного бюджета;</w:t>
      </w:r>
    </w:p>
    <w:p w:rsidR="005F3779" w:rsidRDefault="005F3779">
      <w:pPr>
        <w:pStyle w:val="ConsPlusNormal"/>
        <w:spacing w:before="220"/>
        <w:ind w:firstLine="540"/>
        <w:jc w:val="both"/>
      </w:pPr>
      <w:r>
        <w:t>2) оказывать консультативную и методическую помощь органам местного самоуправления по вопросам осуществления отдельных государственных полномочий;</w:t>
      </w:r>
    </w:p>
    <w:p w:rsidR="005F3779" w:rsidRDefault="005F3779">
      <w:pPr>
        <w:pStyle w:val="ConsPlusNormal"/>
        <w:spacing w:before="220"/>
        <w:ind w:firstLine="540"/>
        <w:jc w:val="both"/>
      </w:pPr>
      <w:r>
        <w:t>3) координировать деятельность органов местного самоуправления по вопросам осуществления отдельных государственных полномочий;</w:t>
      </w:r>
    </w:p>
    <w:p w:rsidR="005F3779" w:rsidRDefault="005F3779">
      <w:pPr>
        <w:pStyle w:val="ConsPlusNormal"/>
        <w:spacing w:before="220"/>
        <w:ind w:firstLine="540"/>
        <w:jc w:val="both"/>
      </w:pPr>
      <w:r>
        <w:t>4) проводить анализ реализации органами местного самоуправления отдельных государственных полномочий;</w:t>
      </w:r>
    </w:p>
    <w:p w:rsidR="005F3779" w:rsidRDefault="005F3779">
      <w:pPr>
        <w:pStyle w:val="ConsPlusNormal"/>
        <w:spacing w:before="220"/>
        <w:ind w:firstLine="540"/>
        <w:jc w:val="both"/>
      </w:pPr>
      <w:r>
        <w:t>5) рассматривать жалобы граждан и организаций на ненадлежащее осуществление органами местного самоуправления отдельных государственных полномочий.</w:t>
      </w:r>
    </w:p>
    <w:p w:rsidR="005F3779" w:rsidRDefault="005F3779">
      <w:pPr>
        <w:pStyle w:val="ConsPlusNormal"/>
        <w:jc w:val="both"/>
      </w:pPr>
      <w:r>
        <w:t xml:space="preserve">(п. 5 в ред. Областного </w:t>
      </w:r>
      <w:hyperlink r:id="rId23" w:history="1">
        <w:r>
          <w:rPr>
            <w:color w:val="0000FF"/>
          </w:rPr>
          <w:t>закона</w:t>
        </w:r>
      </w:hyperlink>
      <w:r>
        <w:t xml:space="preserve"> Новгородской области от 26.02.2015 N 725-ОЗ)</w:t>
      </w:r>
    </w:p>
    <w:p w:rsidR="005F3779" w:rsidRDefault="005F3779">
      <w:pPr>
        <w:pStyle w:val="ConsPlusNormal"/>
        <w:jc w:val="both"/>
      </w:pPr>
    </w:p>
    <w:p w:rsidR="005F3779" w:rsidRDefault="005F3779">
      <w:pPr>
        <w:pStyle w:val="ConsPlusNormal"/>
        <w:ind w:firstLine="540"/>
        <w:jc w:val="both"/>
        <w:outlineLvl w:val="0"/>
      </w:pPr>
      <w:r>
        <w:t>Статья 2. Субвенция бюджетам муниципальных образований на выполнение государственных полномочий</w:t>
      </w:r>
    </w:p>
    <w:p w:rsidR="005F3779" w:rsidRDefault="005F3779">
      <w:pPr>
        <w:pStyle w:val="ConsPlusNormal"/>
        <w:ind w:firstLine="540"/>
        <w:jc w:val="both"/>
      </w:pPr>
      <w:r>
        <w:t xml:space="preserve">(в ред. Областного </w:t>
      </w:r>
      <w:hyperlink r:id="rId24" w:history="1">
        <w:r>
          <w:rPr>
            <w:color w:val="0000FF"/>
          </w:rPr>
          <w:t>закона</w:t>
        </w:r>
      </w:hyperlink>
      <w:r>
        <w:t xml:space="preserve"> Новгородской области от 02.02.2009 N 467-ОЗ)</w:t>
      </w:r>
    </w:p>
    <w:p w:rsidR="005F3779" w:rsidRDefault="005F3779">
      <w:pPr>
        <w:pStyle w:val="ConsPlusNormal"/>
        <w:jc w:val="both"/>
      </w:pPr>
    </w:p>
    <w:p w:rsidR="005F3779" w:rsidRDefault="005F3779">
      <w:pPr>
        <w:pStyle w:val="ConsPlusNormal"/>
        <w:ind w:firstLine="540"/>
        <w:jc w:val="both"/>
      </w:pPr>
      <w:r>
        <w:t xml:space="preserve">1. Финансовые средства, необходимые для реализации органами местного самоуправления </w:t>
      </w:r>
      <w:r>
        <w:lastRenderedPageBreak/>
        <w:t>области переданных государственных полномочий, предусматриваются ежегодно в областном бюджете в виде субвенций бюджетам муниципальных образований.</w:t>
      </w:r>
    </w:p>
    <w:p w:rsidR="005F3779" w:rsidRDefault="005F3779">
      <w:pPr>
        <w:pStyle w:val="ConsPlusNormal"/>
        <w:jc w:val="both"/>
      </w:pPr>
    </w:p>
    <w:p w:rsidR="005F3779" w:rsidRDefault="005F3779">
      <w:pPr>
        <w:pStyle w:val="ConsPlusNormal"/>
        <w:ind w:firstLine="540"/>
        <w:jc w:val="both"/>
      </w:pPr>
      <w:r>
        <w:t xml:space="preserve">2. Расчет субвенций на выполнение переданных государственных полномочий производится в соответствии с областным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от 31.12.2008 N 461-ОЗ "О расчете субвенции бюджетам муниципальных образований на возмещение затрат по содержанию штатных единиц, осуществляющих переданные отдельные государственные полномочия области".</w:t>
      </w:r>
    </w:p>
    <w:p w:rsidR="005F3779" w:rsidRDefault="005F3779">
      <w:pPr>
        <w:pStyle w:val="ConsPlusNormal"/>
        <w:jc w:val="both"/>
      </w:pPr>
    </w:p>
    <w:p w:rsidR="005F3779" w:rsidRDefault="005F3779">
      <w:pPr>
        <w:pStyle w:val="ConsPlusNormal"/>
        <w:ind w:firstLine="540"/>
        <w:jc w:val="both"/>
        <w:outlineLvl w:val="0"/>
      </w:pPr>
      <w:r>
        <w:t>Статья 2-1. Отчетность органов местного самоуправления об осуществлении отдельных государственных полномочий</w:t>
      </w:r>
    </w:p>
    <w:p w:rsidR="005F3779" w:rsidRDefault="005F3779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Областным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Новгородской области от 20.01.2006 N 612-ОЗ)</w:t>
      </w:r>
    </w:p>
    <w:p w:rsidR="005F3779" w:rsidRDefault="005F3779">
      <w:pPr>
        <w:pStyle w:val="ConsPlusNormal"/>
        <w:jc w:val="both"/>
      </w:pPr>
    </w:p>
    <w:p w:rsidR="005F3779" w:rsidRDefault="005F3779">
      <w:pPr>
        <w:pStyle w:val="ConsPlusNormal"/>
        <w:ind w:firstLine="540"/>
        <w:jc w:val="both"/>
      </w:pPr>
      <w:r>
        <w:t>1. Органы местного самоуправления отчитываются перед органами государственной власти области об осуществлении отдельных государственных полномочий.</w:t>
      </w:r>
    </w:p>
    <w:p w:rsidR="005F3779" w:rsidRDefault="005F3779">
      <w:pPr>
        <w:pStyle w:val="ConsPlusNormal"/>
        <w:jc w:val="both"/>
      </w:pPr>
    </w:p>
    <w:p w:rsidR="005F3779" w:rsidRDefault="005F3779">
      <w:pPr>
        <w:pStyle w:val="ConsPlusNormal"/>
        <w:ind w:firstLine="540"/>
        <w:jc w:val="both"/>
      </w:pPr>
      <w:r>
        <w:t xml:space="preserve">2. Органы местного самоуправления представляют в Правительство Новгородской области или уполномоченный им орган исполнительной власти </w:t>
      </w:r>
      <w:proofErr w:type="gramStart"/>
      <w:r>
        <w:t>области</w:t>
      </w:r>
      <w:proofErr w:type="gramEnd"/>
      <w:r>
        <w:t xml:space="preserve"> следующие отчетные данные:</w:t>
      </w:r>
    </w:p>
    <w:p w:rsidR="005F3779" w:rsidRDefault="005F3779">
      <w:pPr>
        <w:pStyle w:val="ConsPlusNormal"/>
        <w:jc w:val="both"/>
      </w:pPr>
      <w:r>
        <w:t xml:space="preserve">(в ред. Областного </w:t>
      </w:r>
      <w:hyperlink r:id="rId27" w:history="1">
        <w:r>
          <w:rPr>
            <w:color w:val="0000FF"/>
          </w:rPr>
          <w:t>закона</w:t>
        </w:r>
      </w:hyperlink>
      <w:r>
        <w:t xml:space="preserve"> Новгородской области от 03.03.2014 N 480-ОЗ)</w:t>
      </w:r>
    </w:p>
    <w:p w:rsidR="005F3779" w:rsidRDefault="005F3779">
      <w:pPr>
        <w:pStyle w:val="ConsPlusNormal"/>
        <w:spacing w:before="220"/>
        <w:ind w:firstLine="540"/>
        <w:jc w:val="both"/>
      </w:pPr>
      <w:proofErr w:type="gramStart"/>
      <w:r>
        <w:t>1) ежемесячно до 10 числа месяца, следующего за отчетным, - о количестве несчастных случаев на производстве и профессиональных заболеваний работников с указанием числа несчастных случаев на 1000 работающих и количества дней временной нетрудоспособности по причине производственного травматизма и профессиональной заболеваемости;</w:t>
      </w:r>
      <w:proofErr w:type="gramEnd"/>
    </w:p>
    <w:p w:rsidR="005F3779" w:rsidRDefault="005F3779">
      <w:pPr>
        <w:pStyle w:val="ConsPlusNormal"/>
        <w:spacing w:before="220"/>
        <w:ind w:firstLine="540"/>
        <w:jc w:val="both"/>
      </w:pPr>
      <w:r>
        <w:t>2) ежеквартально до 10 числа месяца, следующего за отчетным кварталом:</w:t>
      </w:r>
    </w:p>
    <w:p w:rsidR="005F3779" w:rsidRDefault="005F3779">
      <w:pPr>
        <w:pStyle w:val="ConsPlusNormal"/>
        <w:spacing w:before="220"/>
        <w:ind w:firstLine="540"/>
        <w:jc w:val="both"/>
      </w:pPr>
      <w:r>
        <w:t>а) о количестве организаций, которым была оказана методическая и консультационная помощь по вопросам охраны труда (с указанием наименований организаций, численности работающих в них и перечня вопросов, по которым оказана помощь);</w:t>
      </w:r>
    </w:p>
    <w:p w:rsidR="005F3779" w:rsidRDefault="005F3779">
      <w:pPr>
        <w:pStyle w:val="ConsPlusNormal"/>
        <w:spacing w:before="220"/>
        <w:ind w:firstLine="540"/>
        <w:jc w:val="both"/>
      </w:pPr>
      <w:r>
        <w:t>б) о количестве проведенных семинаров, совещаний и других мероприятий со службами охраны труда и специалистами по охране труда организаций с указанием тематики мероприятий и численности участников;</w:t>
      </w:r>
    </w:p>
    <w:p w:rsidR="005F3779" w:rsidRDefault="005F3779">
      <w:pPr>
        <w:pStyle w:val="ConsPlusNormal"/>
        <w:jc w:val="both"/>
      </w:pPr>
      <w:r>
        <w:t xml:space="preserve">(пп. "б" в ред. Областного </w:t>
      </w:r>
      <w:hyperlink r:id="rId28" w:history="1">
        <w:r>
          <w:rPr>
            <w:color w:val="0000FF"/>
          </w:rPr>
          <w:t>закона</w:t>
        </w:r>
      </w:hyperlink>
      <w:r>
        <w:t xml:space="preserve"> Новгородской области от 06.08.2008 N 352-ОЗ)</w:t>
      </w:r>
    </w:p>
    <w:p w:rsidR="005F3779" w:rsidRDefault="005F3779">
      <w:pPr>
        <w:pStyle w:val="ConsPlusNormal"/>
        <w:spacing w:before="220"/>
        <w:ind w:firstLine="540"/>
        <w:jc w:val="both"/>
      </w:pPr>
      <w:r>
        <w:t>в) о количестве заключенных и прошедших уведомительную регистрацию коллективных договоров (в том числе в процентном отношении от общего числа организаций на территории) и количестве заключенных и прошедших уведомительную регистрацию соглашений;</w:t>
      </w:r>
    </w:p>
    <w:p w:rsidR="005F3779" w:rsidRDefault="005F3779">
      <w:pPr>
        <w:pStyle w:val="ConsPlusNormal"/>
        <w:jc w:val="both"/>
      </w:pPr>
      <w:r>
        <w:t xml:space="preserve">(в ред. Областного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Новгородской области от 06.08.2008 N 352-ОЗ)</w:t>
      </w:r>
    </w:p>
    <w:p w:rsidR="005F3779" w:rsidRDefault="005F3779">
      <w:pPr>
        <w:pStyle w:val="ConsPlusNormal"/>
        <w:spacing w:before="220"/>
        <w:ind w:firstLine="540"/>
        <w:jc w:val="both"/>
      </w:pPr>
      <w:r>
        <w:t>г) о количестве проведенных проверок выполнения обязательств коллективных договоров и соглашений (с перечислением наименований организаций, в которых были проведены данные проверки);</w:t>
      </w:r>
    </w:p>
    <w:p w:rsidR="005F3779" w:rsidRDefault="005F3779">
      <w:pPr>
        <w:pStyle w:val="ConsPlusNormal"/>
        <w:spacing w:before="220"/>
        <w:ind w:firstLine="540"/>
        <w:jc w:val="both"/>
      </w:pPr>
      <w:proofErr w:type="gramStart"/>
      <w:r>
        <w:t>д) о количестве коллективных договоров и соглашений, по которым в ходе осуществления уведомительной регистрации были выявлены условия, ухудшающие положение работников по сравнению с трудовым законодательством и иными нормативными правовыми актами, содержащими нормы трудового права, и направлены соответствующие сообщения представителям сторон, подписавшим коллективный договор, соглашение, а также территориальному органу государственной инспекции труда (с указанием наименования коллективного договора, соглашения и перечня допущенных</w:t>
      </w:r>
      <w:proofErr w:type="gramEnd"/>
      <w:r>
        <w:t xml:space="preserve"> нарушений трудового права).</w:t>
      </w:r>
    </w:p>
    <w:p w:rsidR="005F3779" w:rsidRDefault="005F3779">
      <w:pPr>
        <w:pStyle w:val="ConsPlusNormal"/>
        <w:jc w:val="both"/>
      </w:pPr>
      <w:r>
        <w:t xml:space="preserve">(пп. "д" в ред. Областного </w:t>
      </w:r>
      <w:hyperlink r:id="rId30" w:history="1">
        <w:r>
          <w:rPr>
            <w:color w:val="0000FF"/>
          </w:rPr>
          <w:t>закона</w:t>
        </w:r>
      </w:hyperlink>
      <w:r>
        <w:t xml:space="preserve"> Новгородской области от 06.08.2008 N 352-ОЗ)</w:t>
      </w:r>
    </w:p>
    <w:p w:rsidR="005F3779" w:rsidRDefault="005F3779">
      <w:pPr>
        <w:pStyle w:val="ConsPlusNormal"/>
        <w:jc w:val="both"/>
      </w:pPr>
    </w:p>
    <w:p w:rsidR="005F3779" w:rsidRDefault="005F3779">
      <w:pPr>
        <w:pStyle w:val="ConsPlusNormal"/>
        <w:ind w:firstLine="540"/>
        <w:jc w:val="both"/>
      </w:pPr>
      <w:r>
        <w:t>3. Сроки и формы отчетности органов местного самоуправления об использовании денежных сре</w:t>
      </w:r>
      <w:proofErr w:type="gramStart"/>
      <w:r>
        <w:t>дств в в</w:t>
      </w:r>
      <w:proofErr w:type="gramEnd"/>
      <w:r>
        <w:t xml:space="preserve">иде субвенций, предназначенных для осуществления отдельных </w:t>
      </w:r>
      <w:r>
        <w:lastRenderedPageBreak/>
        <w:t>государственных полномочий, устанавливаются Правительством Новгородской области.</w:t>
      </w:r>
    </w:p>
    <w:p w:rsidR="005F3779" w:rsidRDefault="005F377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Областного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Новгородской области от 03.03.2014 N 480-ОЗ)</w:t>
      </w:r>
    </w:p>
    <w:p w:rsidR="005F3779" w:rsidRDefault="005F3779">
      <w:pPr>
        <w:pStyle w:val="ConsPlusNormal"/>
        <w:jc w:val="both"/>
      </w:pPr>
    </w:p>
    <w:p w:rsidR="005F3779" w:rsidRDefault="005F3779">
      <w:pPr>
        <w:pStyle w:val="ConsPlusNormal"/>
        <w:ind w:firstLine="540"/>
        <w:jc w:val="both"/>
        <w:outlineLvl w:val="0"/>
      </w:pPr>
      <w:r>
        <w:t>Статья 2-2. Порядок определения перечня подлежащих передаче в пользование и (или) управление либо в муниципальную собственность материальных средств, необходимых для осуществления отдельных государственных полномочий, передаваемых органам местного самоуправления</w:t>
      </w:r>
    </w:p>
    <w:p w:rsidR="005F3779" w:rsidRDefault="005F3779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Областным </w:t>
      </w:r>
      <w:hyperlink r:id="rId32" w:history="1">
        <w:r>
          <w:rPr>
            <w:color w:val="0000FF"/>
          </w:rPr>
          <w:t>законом</w:t>
        </w:r>
      </w:hyperlink>
      <w:r>
        <w:t xml:space="preserve"> Новгородской области от 01.09.2014 N 605-ОЗ)</w:t>
      </w:r>
    </w:p>
    <w:p w:rsidR="005F3779" w:rsidRDefault="005F3779">
      <w:pPr>
        <w:pStyle w:val="ConsPlusNormal"/>
        <w:jc w:val="both"/>
      </w:pPr>
    </w:p>
    <w:p w:rsidR="005F3779" w:rsidRDefault="005F3779">
      <w:pPr>
        <w:pStyle w:val="ConsPlusNormal"/>
        <w:ind w:firstLine="540"/>
        <w:jc w:val="both"/>
      </w:pPr>
      <w:r>
        <w:t xml:space="preserve">1. </w:t>
      </w:r>
      <w:proofErr w:type="gramStart"/>
      <w:r>
        <w:t>В целях обеспечения передачи материальных средств (недвижимое и (или) движимое имущество), необходимых для осуществления отдельных государственных полномочий, передаваемых органам местного самоуправления, Правительство Новгородской области или уполномоченный им орган исполнительной власти области составляет перечень подлежащих передаче в пользование и (или) управление либо в муниципальную собственность материальных средств (далее - перечень материальных средств), который согласовывает с главами муниципальных образований.</w:t>
      </w:r>
      <w:proofErr w:type="gramEnd"/>
    </w:p>
    <w:p w:rsidR="005F3779" w:rsidRDefault="005F3779">
      <w:pPr>
        <w:pStyle w:val="ConsPlusNormal"/>
        <w:spacing w:before="220"/>
        <w:ind w:firstLine="540"/>
        <w:jc w:val="both"/>
      </w:pPr>
      <w:r>
        <w:t>Перечень материальных средств составляется в случае, если возникает потребность в материальных средствах.</w:t>
      </w:r>
    </w:p>
    <w:p w:rsidR="005F3779" w:rsidRDefault="005F3779">
      <w:pPr>
        <w:pStyle w:val="ConsPlusNormal"/>
        <w:jc w:val="both"/>
      </w:pPr>
    </w:p>
    <w:p w:rsidR="005F3779" w:rsidRDefault="005F3779">
      <w:pPr>
        <w:pStyle w:val="ConsPlusNormal"/>
        <w:ind w:firstLine="540"/>
        <w:jc w:val="both"/>
      </w:pPr>
      <w:r>
        <w:t>2. Перечень материальных средств утверждается Правительством Новгородской области или уполномоченным им органом исполнительной власти области отдельно по каждому муниципальному образованию не позднее срока вступления в силу областного закона, предусматривающего наделение органов местного самоуправления отдельными государственными полномочиями. Решение об отказе Правительства Новгородской области или уполномоченного им органа исполнительной власти области о включении недвижимого и (или) движимого имущества в перечень материальных средств должно быть мотивированным.</w:t>
      </w:r>
    </w:p>
    <w:p w:rsidR="005F3779" w:rsidRDefault="005F3779">
      <w:pPr>
        <w:pStyle w:val="ConsPlusNormal"/>
        <w:jc w:val="both"/>
      </w:pPr>
    </w:p>
    <w:p w:rsidR="005F3779" w:rsidRDefault="005F3779">
      <w:pPr>
        <w:pStyle w:val="ConsPlusNormal"/>
        <w:ind w:firstLine="540"/>
        <w:jc w:val="both"/>
      </w:pPr>
      <w:r>
        <w:t>3. Правительство Новгородской области или уполномоченный им орган исполнительной власти области ежегодно уточняет перечень материальных сре</w:t>
      </w:r>
      <w:proofErr w:type="gramStart"/>
      <w:r>
        <w:t>дств с гл</w:t>
      </w:r>
      <w:proofErr w:type="gramEnd"/>
      <w:r>
        <w:t>авами муниципальных образований в срок не позднее месяца после вступления в силу областного закона об областном бюджете на очередной финансовый год и плановый период.</w:t>
      </w:r>
    </w:p>
    <w:p w:rsidR="005F3779" w:rsidRDefault="005F377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Областного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Новгородской области от 03.03.2016 N 929-ОЗ)</w:t>
      </w:r>
    </w:p>
    <w:p w:rsidR="005F3779" w:rsidRDefault="005F3779">
      <w:pPr>
        <w:pStyle w:val="ConsPlusNormal"/>
        <w:jc w:val="both"/>
      </w:pPr>
    </w:p>
    <w:p w:rsidR="005F3779" w:rsidRDefault="005F3779">
      <w:pPr>
        <w:pStyle w:val="ConsPlusNormal"/>
        <w:ind w:firstLine="540"/>
        <w:jc w:val="both"/>
      </w:pPr>
      <w:r>
        <w:t>4. Перечень материальных сре</w:t>
      </w:r>
      <w:proofErr w:type="gramStart"/>
      <w:r>
        <w:t>дств в т</w:t>
      </w:r>
      <w:proofErr w:type="gramEnd"/>
      <w:r>
        <w:t>ечение текущего финансового года может быть изменен в порядке, установленном для его утверждения. Изменения в перечень материальных средств вносятся по предложениям Правительства Новгородской области или уполномоченного им органа исполнительной власти области, глав муниципальных образований.</w:t>
      </w:r>
    </w:p>
    <w:p w:rsidR="005F3779" w:rsidRDefault="005F3779">
      <w:pPr>
        <w:pStyle w:val="ConsPlusNormal"/>
        <w:jc w:val="both"/>
      </w:pPr>
    </w:p>
    <w:p w:rsidR="005F3779" w:rsidRDefault="005F3779">
      <w:pPr>
        <w:pStyle w:val="ConsPlusNormal"/>
        <w:ind w:firstLine="540"/>
        <w:jc w:val="both"/>
        <w:outlineLvl w:val="0"/>
      </w:pPr>
      <w:r>
        <w:t xml:space="preserve">Статья 3. </w:t>
      </w:r>
      <w:proofErr w:type="gramStart"/>
      <w:r>
        <w:t>Контроль за</w:t>
      </w:r>
      <w:proofErr w:type="gramEnd"/>
      <w:r>
        <w:t xml:space="preserve"> осуществлением органами местного самоуправления отдельных государственных полномочий</w:t>
      </w:r>
    </w:p>
    <w:p w:rsidR="005F3779" w:rsidRDefault="005F3779">
      <w:pPr>
        <w:pStyle w:val="ConsPlusNormal"/>
        <w:ind w:firstLine="540"/>
        <w:jc w:val="both"/>
      </w:pPr>
      <w:r>
        <w:t xml:space="preserve">(в ред. Областного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Новгородской области от 20.01.2006 N 612-ОЗ)</w:t>
      </w:r>
    </w:p>
    <w:p w:rsidR="005F3779" w:rsidRDefault="005F3779">
      <w:pPr>
        <w:pStyle w:val="ConsPlusNormal"/>
        <w:jc w:val="both"/>
      </w:pPr>
    </w:p>
    <w:p w:rsidR="005F3779" w:rsidRDefault="005F3779">
      <w:pPr>
        <w:pStyle w:val="ConsPlusNormal"/>
        <w:ind w:firstLine="540"/>
        <w:jc w:val="both"/>
      </w:pPr>
      <w:r>
        <w:t xml:space="preserve">1. В рамках </w:t>
      </w:r>
      <w:proofErr w:type="gramStart"/>
      <w:r>
        <w:t>контроля за</w:t>
      </w:r>
      <w:proofErr w:type="gramEnd"/>
      <w:r>
        <w:t xml:space="preserve"> осуществлением органами местного самоуправления отдельных государственных полномочий Правительство Новгородской области или уполномоченный им орган исполнительной власти области:</w:t>
      </w:r>
    </w:p>
    <w:p w:rsidR="005F3779" w:rsidRDefault="005F3779">
      <w:pPr>
        <w:pStyle w:val="ConsPlusNormal"/>
        <w:spacing w:before="220"/>
        <w:ind w:firstLine="540"/>
        <w:jc w:val="both"/>
      </w:pPr>
      <w:r>
        <w:t>1) проводит мониторинг реализации отдельных государственных полномочий, включая проверку качества осуществления этих полномочий;</w:t>
      </w:r>
    </w:p>
    <w:p w:rsidR="005F3779" w:rsidRDefault="005F3779">
      <w:pPr>
        <w:pStyle w:val="ConsPlusNormal"/>
        <w:spacing w:before="220"/>
        <w:ind w:firstLine="540"/>
        <w:jc w:val="both"/>
      </w:pPr>
      <w:r>
        <w:t>2) проводит плановые и внеплановые проверки деятельности органов местного самоуправления по осуществлению отдельных государственных полномочий;</w:t>
      </w:r>
    </w:p>
    <w:p w:rsidR="005F3779" w:rsidRDefault="005F3779">
      <w:pPr>
        <w:pStyle w:val="ConsPlusNormal"/>
        <w:spacing w:before="220"/>
        <w:ind w:firstLine="540"/>
        <w:jc w:val="both"/>
      </w:pPr>
      <w:r>
        <w:t xml:space="preserve">3) выдает письменные предписания по устранению выявленных нарушений </w:t>
      </w:r>
      <w:r>
        <w:lastRenderedPageBreak/>
        <w:t>законодательства по вопросам осуществления органами местного самоуправления отдельных государственных полномочий, обязательные для исполнения органами местного самоуправления.</w:t>
      </w:r>
    </w:p>
    <w:p w:rsidR="005F3779" w:rsidRDefault="005F3779">
      <w:pPr>
        <w:pStyle w:val="ConsPlusNormal"/>
        <w:spacing w:before="220"/>
        <w:ind w:firstLine="540"/>
        <w:jc w:val="both"/>
      </w:pPr>
      <w:proofErr w:type="gramStart"/>
      <w:r>
        <w:t>Контроль за</w:t>
      </w:r>
      <w:proofErr w:type="gramEnd"/>
      <w:r>
        <w:t xml:space="preserve"> осуществлением органами местного самоуправления отдельных государственных полномочий производится в порядке, предусмотренном </w:t>
      </w:r>
      <w:hyperlink r:id="rId35" w:history="1">
        <w:r>
          <w:rPr>
            <w:color w:val="0000FF"/>
          </w:rPr>
          <w:t>статьей 77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Федерации".</w:t>
      </w:r>
    </w:p>
    <w:p w:rsidR="005F3779" w:rsidRDefault="005F3779">
      <w:pPr>
        <w:pStyle w:val="ConsPlusNormal"/>
        <w:jc w:val="both"/>
      </w:pPr>
      <w:r>
        <w:t xml:space="preserve">(часть 1 в ред. Областного </w:t>
      </w:r>
      <w:hyperlink r:id="rId36" w:history="1">
        <w:r>
          <w:rPr>
            <w:color w:val="0000FF"/>
          </w:rPr>
          <w:t>закона</w:t>
        </w:r>
      </w:hyperlink>
      <w:r>
        <w:t xml:space="preserve"> Новгородской области от 26.02.2015 N 725-ОЗ)</w:t>
      </w:r>
    </w:p>
    <w:p w:rsidR="005F3779" w:rsidRDefault="005F3779">
      <w:pPr>
        <w:pStyle w:val="ConsPlusNormal"/>
        <w:jc w:val="both"/>
      </w:pPr>
    </w:p>
    <w:p w:rsidR="005F3779" w:rsidRDefault="005F3779">
      <w:pPr>
        <w:pStyle w:val="ConsPlusNormal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использованием денежных средств, предоставленных в виде субвенции в целях осуществления органами местного самоуправления отдельных государственных полномочий, осуществляется в формах и в порядке, установленных федеральным и областным законодательством для финансового контроля за расходованием средств областного бюджета.</w:t>
      </w:r>
    </w:p>
    <w:p w:rsidR="005F3779" w:rsidRDefault="005F3779">
      <w:pPr>
        <w:pStyle w:val="ConsPlusNormal"/>
        <w:jc w:val="both"/>
      </w:pPr>
    </w:p>
    <w:p w:rsidR="005F3779" w:rsidRDefault="005F3779">
      <w:pPr>
        <w:pStyle w:val="ConsPlusNormal"/>
        <w:ind w:firstLine="540"/>
        <w:jc w:val="both"/>
      </w:pPr>
      <w:r>
        <w:t xml:space="preserve">3. </w:t>
      </w:r>
      <w:proofErr w:type="gramStart"/>
      <w:r>
        <w:t>В ходе контроля за использованием денежных средств, предоставленных в виде субвенции в целях осуществления органами местного самоуправления отдельных государственных полномочий, не может истребоваться и рассматриваться документация, касающаяся доходов, направляемых на осуществление полномочий органов местного самоуправления по решению вопросов местного значения, а также расходов бюджетов муниципальных районов и городского округа по решению вопросов местного значения, осуществляемых за счет указанных доходов.</w:t>
      </w:r>
      <w:proofErr w:type="gramEnd"/>
    </w:p>
    <w:p w:rsidR="005F3779" w:rsidRDefault="005F3779">
      <w:pPr>
        <w:pStyle w:val="ConsPlusNormal"/>
        <w:jc w:val="both"/>
      </w:pPr>
    </w:p>
    <w:p w:rsidR="005F3779" w:rsidRDefault="005F3779">
      <w:pPr>
        <w:pStyle w:val="ConsPlusNormal"/>
        <w:ind w:firstLine="540"/>
        <w:jc w:val="both"/>
        <w:outlineLvl w:val="0"/>
      </w:pPr>
      <w:r>
        <w:t>Статья 4. Ответственность за неисполнение или ненадлежащее исполнение отдельных государственных полномочий органами местного самоуправления</w:t>
      </w:r>
    </w:p>
    <w:p w:rsidR="005F3779" w:rsidRDefault="005F3779">
      <w:pPr>
        <w:pStyle w:val="ConsPlusNormal"/>
        <w:jc w:val="both"/>
      </w:pPr>
    </w:p>
    <w:p w:rsidR="005F3779" w:rsidRDefault="005F3779">
      <w:pPr>
        <w:pStyle w:val="ConsPlusNormal"/>
        <w:ind w:firstLine="540"/>
        <w:jc w:val="both"/>
      </w:pPr>
      <w:r>
        <w:t>Органы местного самоуправления и должностные лица местного самоуправления несут ответственность за неисполнение или ненадлежащее исполнение отдельных государственных полномочий органами местного самоуправления в соответствии с законодательством о местном самоуправлении.</w:t>
      </w:r>
    </w:p>
    <w:p w:rsidR="005F3779" w:rsidRDefault="005F3779">
      <w:pPr>
        <w:pStyle w:val="ConsPlusNormal"/>
        <w:jc w:val="both"/>
      </w:pPr>
    </w:p>
    <w:p w:rsidR="005F3779" w:rsidRDefault="005F3779">
      <w:pPr>
        <w:pStyle w:val="ConsPlusNormal"/>
        <w:ind w:firstLine="540"/>
        <w:jc w:val="both"/>
        <w:outlineLvl w:val="0"/>
      </w:pPr>
      <w:r>
        <w:t>Статья 4-1. Условия и порядок прекращения осуществления органами местного самоуправления отдельных государственных полномочий</w:t>
      </w:r>
    </w:p>
    <w:p w:rsidR="005F3779" w:rsidRDefault="005F3779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Областным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Новгородской области от 20.01.2006 N 612-ОЗ)</w:t>
      </w:r>
    </w:p>
    <w:p w:rsidR="005F3779" w:rsidRDefault="005F3779">
      <w:pPr>
        <w:pStyle w:val="ConsPlusNormal"/>
        <w:jc w:val="both"/>
      </w:pPr>
    </w:p>
    <w:p w:rsidR="005F3779" w:rsidRDefault="005F3779">
      <w:pPr>
        <w:pStyle w:val="ConsPlusNormal"/>
        <w:ind w:firstLine="540"/>
        <w:jc w:val="both"/>
      </w:pPr>
      <w:r>
        <w:t xml:space="preserve">1. Прекращение осуществления органами местного самоуправления отдельных государственных полномочий производится областным законом, который может быть принят в случае существенного изменения условий, влияющих на осуществление отдельных государственных полномочий, либо в случае, если повторно допущено нецелевое расходование бюджетных средств либо нарушение </w:t>
      </w:r>
      <w:hyperlink r:id="rId38" w:history="1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законов, иных нормативных правовых актов, установленные соответствующим судом.</w:t>
      </w:r>
    </w:p>
    <w:p w:rsidR="005F3779" w:rsidRDefault="005F3779">
      <w:pPr>
        <w:pStyle w:val="ConsPlusNormal"/>
        <w:jc w:val="both"/>
      </w:pPr>
    </w:p>
    <w:p w:rsidR="005F3779" w:rsidRDefault="005F3779">
      <w:pPr>
        <w:pStyle w:val="ConsPlusNormal"/>
        <w:ind w:firstLine="540"/>
        <w:jc w:val="both"/>
      </w:pPr>
      <w:r>
        <w:t>2. При прекращении осуществления отдельных государственных полномочий одновременно изымаются неиспользованные денежные средства, переданные в виде субвенций органам местного самоуправления.</w:t>
      </w:r>
    </w:p>
    <w:p w:rsidR="005F3779" w:rsidRDefault="005F3779">
      <w:pPr>
        <w:pStyle w:val="ConsPlusNormal"/>
        <w:jc w:val="both"/>
      </w:pPr>
      <w:r>
        <w:t xml:space="preserve">(часть 2 в ред. Областного </w:t>
      </w:r>
      <w:hyperlink r:id="rId39" w:history="1">
        <w:r>
          <w:rPr>
            <w:color w:val="0000FF"/>
          </w:rPr>
          <w:t>закона</w:t>
        </w:r>
      </w:hyperlink>
      <w:r>
        <w:t xml:space="preserve"> Новгородской области от 26.02.2015 N 725-ОЗ)</w:t>
      </w:r>
    </w:p>
    <w:p w:rsidR="005F3779" w:rsidRDefault="005F3779">
      <w:pPr>
        <w:pStyle w:val="ConsPlusNormal"/>
        <w:jc w:val="both"/>
      </w:pPr>
    </w:p>
    <w:p w:rsidR="005F3779" w:rsidRDefault="005F3779">
      <w:pPr>
        <w:pStyle w:val="ConsPlusNormal"/>
        <w:ind w:firstLine="540"/>
        <w:jc w:val="both"/>
        <w:outlineLvl w:val="0"/>
      </w:pPr>
      <w:r>
        <w:t>Статья 5. Вступление в силу настоящего областного закона</w:t>
      </w:r>
    </w:p>
    <w:p w:rsidR="005F3779" w:rsidRDefault="005F3779">
      <w:pPr>
        <w:pStyle w:val="ConsPlusNormal"/>
        <w:jc w:val="both"/>
      </w:pPr>
    </w:p>
    <w:p w:rsidR="005F3779" w:rsidRDefault="005F3779">
      <w:pPr>
        <w:pStyle w:val="ConsPlusNormal"/>
        <w:ind w:firstLine="540"/>
        <w:jc w:val="both"/>
      </w:pPr>
      <w:r>
        <w:t>Настоящий областной закон вступает в силу через 10 дней после его официального опубликования.</w:t>
      </w:r>
    </w:p>
    <w:p w:rsidR="005F3779" w:rsidRDefault="005F3779">
      <w:pPr>
        <w:pStyle w:val="ConsPlusNormal"/>
        <w:jc w:val="both"/>
      </w:pPr>
    </w:p>
    <w:p w:rsidR="005F3779" w:rsidRDefault="005F3779">
      <w:pPr>
        <w:pStyle w:val="ConsPlusNormal"/>
        <w:jc w:val="right"/>
      </w:pPr>
      <w:r>
        <w:t>Губернатор области</w:t>
      </w:r>
    </w:p>
    <w:p w:rsidR="005F3779" w:rsidRDefault="005F3779">
      <w:pPr>
        <w:pStyle w:val="ConsPlusNormal"/>
        <w:jc w:val="right"/>
      </w:pPr>
      <w:r>
        <w:t>М.М.ПРУСАК</w:t>
      </w:r>
    </w:p>
    <w:p w:rsidR="005F3779" w:rsidRDefault="005F3779">
      <w:pPr>
        <w:pStyle w:val="ConsPlusNormal"/>
      </w:pPr>
      <w:r>
        <w:t>Великий Новгород</w:t>
      </w:r>
    </w:p>
    <w:p w:rsidR="005F3779" w:rsidRDefault="005F3779">
      <w:pPr>
        <w:pStyle w:val="ConsPlusNormal"/>
        <w:spacing w:before="220"/>
      </w:pPr>
      <w:r>
        <w:lastRenderedPageBreak/>
        <w:t>2 марта 2004 года</w:t>
      </w:r>
    </w:p>
    <w:p w:rsidR="005F3779" w:rsidRDefault="005F3779">
      <w:pPr>
        <w:pStyle w:val="ConsPlusNormal"/>
        <w:spacing w:before="220"/>
      </w:pPr>
      <w:r>
        <w:t>N 252-ОЗ</w:t>
      </w:r>
    </w:p>
    <w:p w:rsidR="005F3779" w:rsidRDefault="005F3779">
      <w:pPr>
        <w:pStyle w:val="ConsPlusNormal"/>
        <w:jc w:val="both"/>
      </w:pPr>
    </w:p>
    <w:p w:rsidR="005F3779" w:rsidRDefault="005F3779">
      <w:pPr>
        <w:pStyle w:val="ConsPlusNormal"/>
        <w:jc w:val="both"/>
      </w:pPr>
    </w:p>
    <w:p w:rsidR="005F3779" w:rsidRDefault="005F377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D3DBF" w:rsidRDefault="005D3DBF">
      <w:bookmarkStart w:id="2" w:name="_GoBack"/>
      <w:bookmarkEnd w:id="2"/>
    </w:p>
    <w:sectPr w:rsidR="005D3DBF" w:rsidSect="00175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779"/>
    <w:rsid w:val="005D3DBF"/>
    <w:rsid w:val="005F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37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37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F37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37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37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F37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1F3AB6719E859034A452A5316D1940B63E72F8646AFA358967079F4E28983CB4F997DBF0D25D1F7B7844gBmDH" TargetMode="External"/><Relationship Id="rId13" Type="http://schemas.openxmlformats.org/officeDocument/2006/relationships/hyperlink" Target="consultantplus://offline/ref=751F3AB6719E859034A452A5316D1940B63E72F86062F4308C67079F4E28983CB4F997DBF0D25D1F7B7844gBmCH" TargetMode="External"/><Relationship Id="rId18" Type="http://schemas.openxmlformats.org/officeDocument/2006/relationships/hyperlink" Target="consultantplus://offline/ref=751F3AB6719E859034A452A5316D1940B63E72F8656EFA328167079F4E28983CB4F997DBF0D25D1F7B7845gBm7H" TargetMode="External"/><Relationship Id="rId26" Type="http://schemas.openxmlformats.org/officeDocument/2006/relationships/hyperlink" Target="consultantplus://offline/ref=751F3AB6719E859034A452A5316D1940B63E72F8656EF5378E67079F4E28983CB4F997DBF0D25D1F7B7944gBmDH" TargetMode="External"/><Relationship Id="rId39" Type="http://schemas.openxmlformats.org/officeDocument/2006/relationships/hyperlink" Target="consultantplus://offline/ref=751F3AB6719E859034A452A5316D1940B63E72F86468F9358867079F4E28983CB4F997DBF0D25D1F7B7842gBm0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51F3AB6719E859034A452A5316D1940B63E72F8656EFA328167079F4E28983CB4F997DBF0D25D1F7B7845gBm1H" TargetMode="External"/><Relationship Id="rId34" Type="http://schemas.openxmlformats.org/officeDocument/2006/relationships/hyperlink" Target="consultantplus://offline/ref=751F3AB6719E859034A452A5316D1940B63E72F8656EF5378E67079F4E28983CB4F997DBF0D25D1F7B7946gBm5H" TargetMode="External"/><Relationship Id="rId7" Type="http://schemas.openxmlformats.org/officeDocument/2006/relationships/hyperlink" Target="consultantplus://offline/ref=751F3AB6719E859034A452A5316D1940B63E72F86062F4308C67079F4E28983CB4F997DBF0D25D1F7B7844gBmDH" TargetMode="External"/><Relationship Id="rId12" Type="http://schemas.openxmlformats.org/officeDocument/2006/relationships/hyperlink" Target="consultantplus://offline/ref=751F3AB6719E859034A452A5316D1940B63E72F8676BF9338867079F4E28983CB4F997DBF0D25D1F7B7844gBmDH" TargetMode="External"/><Relationship Id="rId17" Type="http://schemas.openxmlformats.org/officeDocument/2006/relationships/hyperlink" Target="consultantplus://offline/ref=751F3AB6719E859034A452A5316D1940B63E72F8656EF5378E67079F4E28983CB4F997DBF0D25D1F7B7843gBm0H" TargetMode="External"/><Relationship Id="rId25" Type="http://schemas.openxmlformats.org/officeDocument/2006/relationships/hyperlink" Target="consultantplus://offline/ref=751F3AB6719E859034A452A5316D1940B63E72F8656EF5318A67079F4E28983CB4F997DBF0D25D1F7B7847gBm5H" TargetMode="External"/><Relationship Id="rId33" Type="http://schemas.openxmlformats.org/officeDocument/2006/relationships/hyperlink" Target="consultantplus://offline/ref=751F3AB6719E859034A452A5316D1940B63E72F8676BF9338867079F4E28983CB4F997DBF0D25D1F7B7844gBmDH" TargetMode="External"/><Relationship Id="rId38" Type="http://schemas.openxmlformats.org/officeDocument/2006/relationships/hyperlink" Target="consultantplus://offline/ref=751F3AB6719E859034A44CA827014648B03D2BF06A3DA167856D52gCm7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51F3AB6719E859034A452A5316D1940B63E72F8656EFA328167079F4E28983CB4F997DBF0D25D1F7B7844gBmCH" TargetMode="External"/><Relationship Id="rId20" Type="http://schemas.openxmlformats.org/officeDocument/2006/relationships/hyperlink" Target="consultantplus://offline/ref=751F3AB6719E859034A452A5316D1940B63E72F8656EFA328167079F4E28983CB4F997DBF0D25D1F7B7845gBm6H" TargetMode="External"/><Relationship Id="rId29" Type="http://schemas.openxmlformats.org/officeDocument/2006/relationships/hyperlink" Target="consultantplus://offline/ref=751F3AB6719E859034A452A5316D1940B63E72F86062F4308C67079F4E28983CB4F997DBF0D25D1F7B7846gBm7H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51F3AB6719E859034A452A5316D1940B63E72F8656EF5378E67079F4E28983CB4F997DBF0D25D1F7B7842gBm1H" TargetMode="External"/><Relationship Id="rId11" Type="http://schemas.openxmlformats.org/officeDocument/2006/relationships/hyperlink" Target="consultantplus://offline/ref=751F3AB6719E859034A452A5316D1940B63E72F86468F9358867079F4E28983CB4F997DBF0D25D1F7B7841gBm1H" TargetMode="External"/><Relationship Id="rId24" Type="http://schemas.openxmlformats.org/officeDocument/2006/relationships/hyperlink" Target="consultantplus://offline/ref=751F3AB6719E859034A452A5316D1940B63E72F8646AFA358967079F4E28983CB4F997DBF0D25D1F7B7844gBmDH" TargetMode="External"/><Relationship Id="rId32" Type="http://schemas.openxmlformats.org/officeDocument/2006/relationships/hyperlink" Target="consultantplus://offline/ref=751F3AB6719E859034A452A5316D1940B63E72F86562FC3B8B67079F4E28983CB4F997DBF0D25D1F7B7844gBmDH" TargetMode="External"/><Relationship Id="rId37" Type="http://schemas.openxmlformats.org/officeDocument/2006/relationships/hyperlink" Target="consultantplus://offline/ref=751F3AB6719E859034A452A5316D1940B63E72F8656EF5378E67079F4E28983CB4F997DBF0D25D1F7B7947gBm5H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751F3AB6719E859034A452A5316D1940B63E72F8656EFA328167079F4E28983CB4F997DBF0D25D1F7B7844gBmCH" TargetMode="External"/><Relationship Id="rId23" Type="http://schemas.openxmlformats.org/officeDocument/2006/relationships/hyperlink" Target="consultantplus://offline/ref=751F3AB6719E859034A452A5316D1940B63E72F86468F9358867079F4E28983CB4F997DBF0D25D1F7B7841gBm2H" TargetMode="External"/><Relationship Id="rId28" Type="http://schemas.openxmlformats.org/officeDocument/2006/relationships/hyperlink" Target="consultantplus://offline/ref=751F3AB6719E859034A452A5316D1940B63E72F86062F4308C67079F4E28983CB4F997DBF0D25D1F7B7846gBm5H" TargetMode="External"/><Relationship Id="rId36" Type="http://schemas.openxmlformats.org/officeDocument/2006/relationships/hyperlink" Target="consultantplus://offline/ref=751F3AB6719E859034A452A5316D1940B63E72F86468F9358867079F4E28983CB4F997DBF0D25D1F7B7841gBmCH" TargetMode="External"/><Relationship Id="rId10" Type="http://schemas.openxmlformats.org/officeDocument/2006/relationships/hyperlink" Target="consultantplus://offline/ref=751F3AB6719E859034A452A5316D1940B63E72F86562FC3B8B67079F4E28983CB4F997DBF0D25D1F7B7844gBmDH" TargetMode="External"/><Relationship Id="rId19" Type="http://schemas.openxmlformats.org/officeDocument/2006/relationships/hyperlink" Target="consultantplus://offline/ref=751F3AB6719E859034A452A5316D1940B63E72F86468F9358867079F4E28983CB4F997DBF0D25D1F7B7841gBm3H" TargetMode="External"/><Relationship Id="rId31" Type="http://schemas.openxmlformats.org/officeDocument/2006/relationships/hyperlink" Target="consultantplus://offline/ref=751F3AB6719E859034A452A5316D1940B63E72F8656EFA328167079F4E28983CB4F997DBF0D25D1F7B7846gBm7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51F3AB6719E859034A452A5316D1940B63E72F8656EFA328167079F4E28983CB4F997DBF0D25D1F7B7844gBmDH" TargetMode="External"/><Relationship Id="rId14" Type="http://schemas.openxmlformats.org/officeDocument/2006/relationships/hyperlink" Target="consultantplus://offline/ref=751F3AB6719E859034A452A5316D1940B63E72F8656EF5378E67079F4E28983CB4F997DBF0D25D1F7B7843gBm0H" TargetMode="External"/><Relationship Id="rId22" Type="http://schemas.openxmlformats.org/officeDocument/2006/relationships/hyperlink" Target="consultantplus://offline/ref=751F3AB6719E859034A452A5316D1940B63E72F8656EFA328167079F4E28983CB4F997DBF0D25D1F7B7845gBm2H" TargetMode="External"/><Relationship Id="rId27" Type="http://schemas.openxmlformats.org/officeDocument/2006/relationships/hyperlink" Target="consultantplus://offline/ref=751F3AB6719E859034A452A5316D1940B63E72F8656EFA328167079F4E28983CB4F997DBF0D25D1F7B7846gBm4H" TargetMode="External"/><Relationship Id="rId30" Type="http://schemas.openxmlformats.org/officeDocument/2006/relationships/hyperlink" Target="consultantplus://offline/ref=751F3AB6719E859034A452A5316D1940B63E72F86062F4308C67079F4E28983CB4F997DBF0D25D1F7B7846gBm6H" TargetMode="External"/><Relationship Id="rId35" Type="http://schemas.openxmlformats.org/officeDocument/2006/relationships/hyperlink" Target="consultantplus://offline/ref=751F3AB6719E859034A44CA827014648B0372DF36663F665D4385CC21921926BF3B6CE99B4DF541Eg7m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3225</Words>
  <Characters>18387</Characters>
  <Application>Microsoft Office Word</Application>
  <DocSecurity>0</DocSecurity>
  <Lines>153</Lines>
  <Paragraphs>43</Paragraphs>
  <ScaleCrop>false</ScaleCrop>
  <Company/>
  <LinksUpToDate>false</LinksUpToDate>
  <CharactersWithSpaces>21569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Озерова Елена Геннадьевна</dc:creator>
  <cp:lastModifiedBy>Озерова Елена Геннадьевна</cp:lastModifiedBy>
  <cp:revision>2</cp:revision>
  <dcterms:created xsi:type="dcterms:W3CDTF">2017-10-26T07:38:00Z</dcterms:created>
  <dcterms:modified xsi:type="dcterms:W3CDTF">2017-10-26T07:39:00Z</dcterms:modified>
</cp:coreProperties>
</file>