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A6" w:rsidRPr="00AE15A6" w:rsidRDefault="00AE15A6" w:rsidP="00AE15A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В течение 2015 года комиссия рассмотрела 14 вопросов </w:t>
      </w:r>
      <w:proofErr w:type="spellStart"/>
      <w:r w:rsidRPr="00AE15A6">
        <w:rPr>
          <w:rFonts w:ascii="Times New Roman" w:hAnsi="Times New Roman" w:cs="Times New Roman"/>
          <w:sz w:val="24"/>
          <w:szCs w:val="24"/>
        </w:rPr>
        <w:t>общепрофилактического</w:t>
      </w:r>
      <w:proofErr w:type="spellEnd"/>
      <w:r w:rsidRPr="00AE15A6">
        <w:rPr>
          <w:rFonts w:ascii="Times New Roman" w:hAnsi="Times New Roman" w:cs="Times New Roman"/>
          <w:sz w:val="24"/>
          <w:szCs w:val="24"/>
        </w:rPr>
        <w:t xml:space="preserve"> характера, в том числе:</w:t>
      </w:r>
    </w:p>
    <w:p w:rsidR="00AE15A6" w:rsidRPr="00AE15A6" w:rsidRDefault="00AE15A6" w:rsidP="00AE15A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>1.О работе районной комиссии по делам несовершеннолетних и защите их прав по итогам 2014 года;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>2-3.  О состоянии   преступности и  правонарушений среди несовершеннолетних в районе по итогам  2014 года  и 1 полугодия 2015 года;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4.   Об эффективности проведения </w:t>
      </w:r>
      <w:proofErr w:type="spellStart"/>
      <w:r w:rsidRPr="00AE15A6">
        <w:rPr>
          <w:rFonts w:ascii="Times New Roman" w:hAnsi="Times New Roman" w:cs="Times New Roman"/>
          <w:sz w:val="24"/>
          <w:szCs w:val="24"/>
        </w:rPr>
        <w:t>профосмотров</w:t>
      </w:r>
      <w:proofErr w:type="spellEnd"/>
      <w:r w:rsidRPr="00AE15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15A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E15A6">
        <w:rPr>
          <w:rFonts w:ascii="Times New Roman" w:hAnsi="Times New Roman" w:cs="Times New Roman"/>
          <w:sz w:val="24"/>
          <w:szCs w:val="24"/>
        </w:rPr>
        <w:t xml:space="preserve"> врачами-психиатрами-наркологами в Холмском районе в 2014г.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 5.   О работе   органов системы профилактики с неблагополучными семьями, имеющими детей, где родители употребляют алкоголь.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>6. О работе сельских    администраций   с    семьями группы «риска», проживающими на территории поселения.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  7. О работе органов опеки и попечительства отдела  образования Администрации Холмского муниципального   района с приемными семьями по профилактике безнадзорности и  правонарушений несовершеннолетних.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  8-10.  О  проведении комплексной межведомственной операции «Подросток» в районе (промежуточные итоги - июль, итоги </w:t>
      </w:r>
      <w:proofErr w:type="gramStart"/>
      <w:r w:rsidRPr="00AE15A6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AE15A6">
        <w:rPr>
          <w:rFonts w:ascii="Times New Roman" w:hAnsi="Times New Roman" w:cs="Times New Roman"/>
          <w:sz w:val="24"/>
          <w:szCs w:val="24"/>
        </w:rPr>
        <w:t>ктябрь).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11.  О работе органов и учреждений  системы профилактики    по организации летнего отдыха детей, временному  трудоустройству несовершеннолетних граждан в возрасте от 14 до 18 лет,  в том числе находящихся в трудной жизненной ситуации. 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>12. Организация временного трудоустройства несовершеннолетних граждан в возрасте от 14 до 18 лет в летний период.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>13. О проекте    плана работы районной комиссии по делам несовершеннолетних и защите их прав  на  2016 год.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15A6">
        <w:rPr>
          <w:rFonts w:ascii="Times New Roman" w:hAnsi="Times New Roman" w:cs="Times New Roman"/>
          <w:sz w:val="24"/>
          <w:szCs w:val="24"/>
        </w:rPr>
        <w:t>14.</w:t>
      </w:r>
      <w:r w:rsidRPr="00AE1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15A6">
        <w:rPr>
          <w:rFonts w:ascii="Times New Roman" w:hAnsi="Times New Roman" w:cs="Times New Roman"/>
          <w:sz w:val="24"/>
          <w:szCs w:val="24"/>
        </w:rPr>
        <w:t xml:space="preserve"> </w:t>
      </w:r>
      <w:r w:rsidRPr="00AE15A6">
        <w:rPr>
          <w:rFonts w:ascii="Times New Roman" w:hAnsi="Times New Roman" w:cs="Times New Roman"/>
          <w:spacing w:val="10"/>
          <w:sz w:val="24"/>
          <w:szCs w:val="24"/>
        </w:rPr>
        <w:t>О</w:t>
      </w:r>
      <w:r w:rsidRPr="00AE15A6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AE15A6">
        <w:rPr>
          <w:rFonts w:ascii="Times New Roman" w:hAnsi="Times New Roman" w:cs="Times New Roman"/>
          <w:sz w:val="24"/>
          <w:szCs w:val="24"/>
        </w:rPr>
        <w:t>проекте</w:t>
      </w:r>
      <w:r w:rsidRPr="00AE15A6">
        <w:rPr>
          <w:rFonts w:ascii="Times New Roman" w:hAnsi="Times New Roman" w:cs="Times New Roman"/>
          <w:spacing w:val="10"/>
          <w:sz w:val="24"/>
          <w:szCs w:val="24"/>
        </w:rPr>
        <w:t xml:space="preserve"> Межведомственного  комплексного плана мероприятий</w:t>
      </w:r>
      <w:r w:rsidRPr="00AE1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15A6">
        <w:rPr>
          <w:rFonts w:ascii="Times New Roman" w:hAnsi="Times New Roman" w:cs="Times New Roman"/>
          <w:sz w:val="24"/>
          <w:szCs w:val="24"/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Pr="00AE15A6">
        <w:rPr>
          <w:rFonts w:ascii="Times New Roman" w:hAnsi="Times New Roman" w:cs="Times New Roman"/>
          <w:spacing w:val="6"/>
          <w:sz w:val="24"/>
          <w:szCs w:val="24"/>
          <w:lang w:eastAsia="en-US"/>
        </w:rPr>
        <w:t xml:space="preserve">на территории  Холмского района  </w:t>
      </w:r>
      <w:r w:rsidRPr="00AE15A6">
        <w:rPr>
          <w:rFonts w:ascii="Times New Roman" w:hAnsi="Times New Roman" w:cs="Times New Roman"/>
          <w:sz w:val="24"/>
          <w:szCs w:val="24"/>
          <w:lang w:eastAsia="en-US"/>
        </w:rPr>
        <w:t>на  2016 год.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15A6" w:rsidRPr="00AE15A6" w:rsidRDefault="00AE15A6" w:rsidP="00AE15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     На территории Холмского района  по данным статистики  проживает  1161 несовершеннолетний в возрасте от  0 до 18 лет. Из них - от 1года до  7 лет - 273 ребенка, от 7 до 15 лет -537 детей.</w:t>
      </w:r>
    </w:p>
    <w:p w:rsidR="00AE15A6" w:rsidRPr="00AE15A6" w:rsidRDefault="00AE15A6" w:rsidP="00AE15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E15A6" w:rsidRPr="00AE15A6" w:rsidRDefault="00AE15A6" w:rsidP="00AE15A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b/>
          <w:sz w:val="24"/>
          <w:szCs w:val="24"/>
        </w:rPr>
        <w:t>В 2015г.</w:t>
      </w:r>
      <w:r w:rsidRPr="00AE15A6">
        <w:rPr>
          <w:rFonts w:ascii="Times New Roman" w:hAnsi="Times New Roman" w:cs="Times New Roman"/>
          <w:sz w:val="24"/>
          <w:szCs w:val="24"/>
        </w:rPr>
        <w:t xml:space="preserve"> несовершеннолетними  на территории района совершено </w:t>
      </w:r>
      <w:r w:rsidRPr="00AE15A6">
        <w:rPr>
          <w:rFonts w:ascii="Times New Roman" w:hAnsi="Times New Roman" w:cs="Times New Roman"/>
          <w:b/>
          <w:sz w:val="24"/>
          <w:szCs w:val="24"/>
        </w:rPr>
        <w:t>1 преступление</w:t>
      </w:r>
      <w:r w:rsidRPr="00AE15A6">
        <w:rPr>
          <w:rFonts w:ascii="Times New Roman" w:hAnsi="Times New Roman" w:cs="Times New Roman"/>
          <w:sz w:val="24"/>
          <w:szCs w:val="24"/>
        </w:rPr>
        <w:t>, участников преступлений - 1(2014г.-6/4). Рецидивной преступности не имеется.</w:t>
      </w:r>
    </w:p>
    <w:p w:rsidR="00AE15A6" w:rsidRPr="00AE15A6" w:rsidRDefault="00AE15A6" w:rsidP="00AE15A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Подростков, имеющих  условное наказание, на профилактическом учете не состоит. </w:t>
      </w:r>
    </w:p>
    <w:p w:rsidR="00AE15A6" w:rsidRPr="00AE15A6" w:rsidRDefault="00AE15A6" w:rsidP="00AE15A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>Подростков, вернувшихся из  учреждений УИС, специальных УВУ не имеется.</w:t>
      </w:r>
    </w:p>
    <w:p w:rsidR="00AE15A6" w:rsidRPr="00AE15A6" w:rsidRDefault="00AE15A6" w:rsidP="00AE15A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>В отношении подростков преступлений не совершено  (2014г.-2,ст.116 УК РФ). Случаев жестокого обращения с детьми на территории района не выявлено.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      В комиссии по делам несовершеннолетних и защите их прав ведется  2 банка данных: банк данных несовершеннолетних, с которыми осуществляется индивидуальная профилактическая работа, банк данных несовершеннолетних,</w:t>
      </w:r>
      <w:r w:rsidRPr="00AE1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15A6">
        <w:rPr>
          <w:rFonts w:ascii="Times New Roman" w:hAnsi="Times New Roman" w:cs="Times New Roman"/>
          <w:sz w:val="24"/>
          <w:szCs w:val="24"/>
        </w:rPr>
        <w:t xml:space="preserve">находящихся в социально опасном положении. 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AE15A6">
        <w:rPr>
          <w:rFonts w:ascii="Times New Roman" w:hAnsi="Times New Roman" w:cs="Times New Roman"/>
          <w:sz w:val="24"/>
          <w:szCs w:val="24"/>
        </w:rPr>
        <w:t xml:space="preserve">На </w:t>
      </w:r>
      <w:r w:rsidRPr="00AE15A6">
        <w:rPr>
          <w:rFonts w:ascii="Times New Roman" w:hAnsi="Times New Roman" w:cs="Times New Roman"/>
          <w:b/>
          <w:sz w:val="24"/>
          <w:szCs w:val="24"/>
        </w:rPr>
        <w:t>01.01.2015г.</w:t>
      </w:r>
      <w:r w:rsidRPr="00AE15A6">
        <w:rPr>
          <w:rFonts w:ascii="Times New Roman" w:hAnsi="Times New Roman" w:cs="Times New Roman"/>
          <w:sz w:val="24"/>
          <w:szCs w:val="24"/>
        </w:rPr>
        <w:t xml:space="preserve"> в банке данных несовершеннолетних, с которыми осуществляется индивидуальная профилактическая работа,  находится </w:t>
      </w:r>
      <w:r w:rsidRPr="00AE15A6">
        <w:rPr>
          <w:rFonts w:ascii="Times New Roman" w:hAnsi="Times New Roman" w:cs="Times New Roman"/>
          <w:b/>
          <w:sz w:val="24"/>
          <w:szCs w:val="24"/>
        </w:rPr>
        <w:t>10 человек</w:t>
      </w:r>
      <w:r w:rsidRPr="00AE15A6">
        <w:rPr>
          <w:rFonts w:ascii="Times New Roman" w:hAnsi="Times New Roman" w:cs="Times New Roman"/>
          <w:sz w:val="24"/>
          <w:szCs w:val="24"/>
        </w:rPr>
        <w:t xml:space="preserve">, из них 3 – за совершение правонарушения до достижения возраста, с которого наступает административная ответственность; 7- за совершение общественно-опасного деяния до достижения возраста, с которого наступает уголовная ответственность </w:t>
      </w:r>
      <w:proofErr w:type="gramEnd"/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gramStart"/>
      <w:r w:rsidRPr="00AE15A6">
        <w:rPr>
          <w:rFonts w:ascii="Times New Roman" w:hAnsi="Times New Roman" w:cs="Times New Roman"/>
          <w:sz w:val="24"/>
          <w:szCs w:val="24"/>
        </w:rPr>
        <w:t>В банк данных несовершеннолетних,</w:t>
      </w:r>
      <w:r w:rsidRPr="00AE1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15A6">
        <w:rPr>
          <w:rFonts w:ascii="Times New Roman" w:hAnsi="Times New Roman" w:cs="Times New Roman"/>
          <w:sz w:val="24"/>
          <w:szCs w:val="24"/>
        </w:rPr>
        <w:t xml:space="preserve">находящихся </w:t>
      </w:r>
      <w:r w:rsidRPr="00AE15A6">
        <w:rPr>
          <w:rFonts w:ascii="Times New Roman" w:hAnsi="Times New Roman" w:cs="Times New Roman"/>
          <w:b/>
          <w:sz w:val="24"/>
          <w:szCs w:val="24"/>
        </w:rPr>
        <w:t>в социально опасном положении</w:t>
      </w:r>
      <w:r w:rsidRPr="00AE15A6">
        <w:rPr>
          <w:rFonts w:ascii="Times New Roman" w:hAnsi="Times New Roman" w:cs="Times New Roman"/>
          <w:sz w:val="24"/>
          <w:szCs w:val="24"/>
        </w:rPr>
        <w:t xml:space="preserve">,  внесен </w:t>
      </w:r>
      <w:r w:rsidRPr="00AE15A6">
        <w:rPr>
          <w:rFonts w:ascii="Times New Roman" w:hAnsi="Times New Roman" w:cs="Times New Roman"/>
          <w:b/>
          <w:sz w:val="24"/>
          <w:szCs w:val="24"/>
        </w:rPr>
        <w:t>1 подросток</w:t>
      </w:r>
      <w:r w:rsidRPr="00AE15A6">
        <w:rPr>
          <w:rFonts w:ascii="Times New Roman" w:hAnsi="Times New Roman" w:cs="Times New Roman"/>
          <w:sz w:val="24"/>
          <w:szCs w:val="24"/>
        </w:rPr>
        <w:t xml:space="preserve"> в связи с    прекращением в отношении его   уголовного дела по  амнистии к 70-летию Победы в Великой Отечественной войне 1941- 1945 годов, ранее данный подросток находился в банке данных несовершеннолетних, с которыми осуществляется индивидуальная профилактическая работа  за совершение правонарушения до достижения возраста, с которого наступает административная ответственность.</w:t>
      </w:r>
      <w:proofErr w:type="gramEnd"/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  Снято с профилактического учета в течение года 7 человек   по исправлению,  поставлено на профилактический учет  - 7, из них 1 повторно.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15A6" w:rsidRPr="00AE15A6" w:rsidRDefault="00AE15A6" w:rsidP="00AE15A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На учете в ПДН ОП по  Холмскому району  состоит 11 человек. Совместно с инспектором ПДН ОП по Холмскому району проводятся контрольные проверки лиц данной категории.  </w:t>
      </w:r>
    </w:p>
    <w:p w:rsidR="00AE15A6" w:rsidRPr="00AE15A6" w:rsidRDefault="00AE15A6" w:rsidP="00AE15A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Подростков, употребляющих наркотические и одурманивающие вещества, на территории района не выявлено. </w:t>
      </w:r>
    </w:p>
    <w:p w:rsidR="00AE15A6" w:rsidRPr="00AE15A6" w:rsidRDefault="00AE15A6" w:rsidP="00AE15A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Членами КДН и ЗП проводятся рейды </w:t>
      </w:r>
      <w:r w:rsidRPr="00AE15A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AE1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E1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досуговые</w:t>
      </w:r>
      <w:proofErr w:type="spellEnd"/>
      <w:r w:rsidRPr="00AE1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учреждения</w:t>
      </w:r>
      <w:r w:rsidRPr="00AE15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в места возможного пребывания подростков</w:t>
      </w:r>
      <w:r w:rsidRPr="00AE15A6">
        <w:rPr>
          <w:rFonts w:ascii="Times New Roman" w:hAnsi="Times New Roman" w:cs="Times New Roman"/>
          <w:sz w:val="24"/>
          <w:szCs w:val="24"/>
        </w:rPr>
        <w:t xml:space="preserve">, </w:t>
      </w:r>
      <w:r w:rsidRPr="00AE15A6">
        <w:rPr>
          <w:rFonts w:ascii="Times New Roman" w:hAnsi="Times New Roman" w:cs="Times New Roman"/>
          <w:b/>
          <w:sz w:val="24"/>
          <w:szCs w:val="24"/>
        </w:rPr>
        <w:t>за 2015г. проведено 12 рейдов</w:t>
      </w:r>
      <w:r w:rsidRPr="00AE15A6">
        <w:rPr>
          <w:rFonts w:ascii="Times New Roman" w:hAnsi="Times New Roman" w:cs="Times New Roman"/>
          <w:sz w:val="24"/>
          <w:szCs w:val="24"/>
        </w:rPr>
        <w:t>, в том числе и в ночное время.</w:t>
      </w:r>
    </w:p>
    <w:p w:rsidR="00AE15A6" w:rsidRPr="00AE15A6" w:rsidRDefault="00AE15A6" w:rsidP="00AE15A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15A6" w:rsidRPr="00AE15A6" w:rsidRDefault="00AE15A6" w:rsidP="00AE15A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В комиссии по делам несовершеннолетних и защите их прав имеется банк данных  семей, находящихся в социально опасном положении. В банке  семей, находящихся в социально опасном положении, в течение 2015г. находилось  2 семьи, 1 </w:t>
      </w:r>
      <w:proofErr w:type="gramStart"/>
      <w:r w:rsidRPr="00AE15A6">
        <w:rPr>
          <w:rFonts w:ascii="Times New Roman" w:hAnsi="Times New Roman" w:cs="Times New Roman"/>
          <w:sz w:val="24"/>
          <w:szCs w:val="24"/>
        </w:rPr>
        <w:t>снята</w:t>
      </w:r>
      <w:proofErr w:type="gramEnd"/>
      <w:r w:rsidRPr="00AE15A6">
        <w:rPr>
          <w:rFonts w:ascii="Times New Roman" w:hAnsi="Times New Roman" w:cs="Times New Roman"/>
          <w:sz w:val="24"/>
          <w:szCs w:val="24"/>
        </w:rPr>
        <w:t xml:space="preserve"> в связи с улучшением обстановки в семье. На 01.01.2016г</w:t>
      </w:r>
      <w:proofErr w:type="gramStart"/>
      <w:r w:rsidRPr="00AE15A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AE15A6">
        <w:rPr>
          <w:rFonts w:ascii="Times New Roman" w:hAnsi="Times New Roman" w:cs="Times New Roman"/>
          <w:sz w:val="24"/>
          <w:szCs w:val="24"/>
        </w:rPr>
        <w:t xml:space="preserve"> банке данных  находится 1 семья, в связи с тем, что дети в течение 2015г. сначала  находились в социальном приюте «Березка» </w:t>
      </w:r>
      <w:proofErr w:type="spellStart"/>
      <w:r w:rsidRPr="00AE15A6">
        <w:rPr>
          <w:rFonts w:ascii="Times New Roman" w:hAnsi="Times New Roman" w:cs="Times New Roman"/>
          <w:sz w:val="24"/>
          <w:szCs w:val="24"/>
        </w:rPr>
        <w:t>Поддорского</w:t>
      </w:r>
      <w:proofErr w:type="spellEnd"/>
      <w:r w:rsidRPr="00AE15A6">
        <w:rPr>
          <w:rFonts w:ascii="Times New Roman" w:hAnsi="Times New Roman" w:cs="Times New Roman"/>
          <w:sz w:val="24"/>
          <w:szCs w:val="24"/>
        </w:rPr>
        <w:t xml:space="preserve"> района по постановлению Администрации Холмского муниципального района от 20.01.2015г. № 30 «Об отобрании детей из семьи»,затем в приемной семье. В декабре 2015г. дети были возвращены в семью. Семья оставлена в банке данных до июля 2016г.</w:t>
      </w:r>
    </w:p>
    <w:p w:rsidR="00AE15A6" w:rsidRPr="00AE15A6" w:rsidRDefault="00AE15A6" w:rsidP="00AE15A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>Кроме того, имеется и постоянно обновляется банк данных семей, которые могут находиться в трудной жизненной ситуации и группе «риска», в нем  в настоящее время находится 41 семья.</w:t>
      </w:r>
    </w:p>
    <w:p w:rsidR="00AE15A6" w:rsidRPr="00AE15A6" w:rsidRDefault="00AE15A6" w:rsidP="00AE15A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>На социальном сопровождении  в ОАУСО «Холмский комплексный центр социального обслуживания населения» состоит 120 семей, нуждающихся в социальных услугах. Сюда входят семьи группы «риска», многодетные семьи,  семьи с приемными и опекаемыми детьми, семьи с детьми-инвалидами.</w:t>
      </w:r>
    </w:p>
    <w:p w:rsidR="00AE15A6" w:rsidRPr="00AE15A6" w:rsidRDefault="00AE15A6" w:rsidP="00AE15A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15A6" w:rsidRPr="00AE15A6" w:rsidRDefault="00AE15A6" w:rsidP="00AE15A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  В соответствии с планом работы КДН и ЗП в 2015 году членами комиссии проводились  рейды по обследованию семейно - бытовых условий семей, находящихся в социально опасном положении и группе «риска». Ежемесячно составляется график рейдов межведомственного обследования семей специалистами органов системы профилактики.  </w:t>
      </w:r>
      <w:r w:rsidRPr="00AE15A6">
        <w:rPr>
          <w:rFonts w:ascii="Times New Roman" w:hAnsi="Times New Roman" w:cs="Times New Roman"/>
          <w:b/>
          <w:sz w:val="24"/>
          <w:szCs w:val="24"/>
        </w:rPr>
        <w:t xml:space="preserve">Проведено   17 рейдов  по обследованию семейно-бытовых условий (обследовано 140 семей). </w:t>
      </w:r>
      <w:r w:rsidRPr="00AE15A6">
        <w:rPr>
          <w:rFonts w:ascii="Times New Roman" w:hAnsi="Times New Roman" w:cs="Times New Roman"/>
          <w:sz w:val="24"/>
          <w:szCs w:val="24"/>
        </w:rPr>
        <w:t xml:space="preserve">По итогам каждого квартала проводится </w:t>
      </w:r>
      <w:proofErr w:type="spellStart"/>
      <w:r w:rsidRPr="00AE15A6">
        <w:rPr>
          <w:rFonts w:ascii="Times New Roman" w:hAnsi="Times New Roman" w:cs="Times New Roman"/>
          <w:sz w:val="24"/>
          <w:szCs w:val="24"/>
        </w:rPr>
        <w:t>пофамильная</w:t>
      </w:r>
      <w:proofErr w:type="spellEnd"/>
      <w:r w:rsidRPr="00AE15A6">
        <w:rPr>
          <w:rFonts w:ascii="Times New Roman" w:hAnsi="Times New Roman" w:cs="Times New Roman"/>
          <w:sz w:val="24"/>
          <w:szCs w:val="24"/>
        </w:rPr>
        <w:t xml:space="preserve"> сверка данных о семьях и несовершеннолетних, находящихся в социально - опасном положении, а также семей, находящихся на социальном сопровождении  в ОАУСО «Холмский комплексный центр социального обслуживания населения».</w:t>
      </w:r>
    </w:p>
    <w:p w:rsidR="00AE15A6" w:rsidRPr="00AE15A6" w:rsidRDefault="00AE15A6" w:rsidP="00AE15A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В  2015 году исков по лишению и ограничению родительских прав комиссией по делам несовершеннолетних и защите их прав Администрации района не подавалось,   по исковому заявлению Холмской межрайонной прокуратуры 1 родитель был  ограничен в родительских правах. 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15A6" w:rsidRPr="00AE15A6" w:rsidRDefault="00AE15A6" w:rsidP="00AE15A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На  несовершеннолетних и семьи, находящиеся в социально-опасном положении составляются межведомственные  комплексные планы реабилитации   с указанием </w:t>
      </w:r>
      <w:r w:rsidRPr="00AE15A6">
        <w:rPr>
          <w:rFonts w:ascii="Times New Roman" w:hAnsi="Times New Roman" w:cs="Times New Roman"/>
          <w:sz w:val="24"/>
          <w:szCs w:val="24"/>
        </w:rPr>
        <w:lastRenderedPageBreak/>
        <w:t>конкретных мероприятий каждого ведомства. С сентября 2015г. данные планы для работы переданы в ОАУСО «Холмский комплексный центр социального обслуживания населения».</w:t>
      </w:r>
    </w:p>
    <w:p w:rsidR="00AE15A6" w:rsidRPr="00AE15A6" w:rsidRDefault="00AE15A6" w:rsidP="00AE15A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     За 2015 год проведено – </w:t>
      </w:r>
      <w:r w:rsidRPr="00AE15A6">
        <w:rPr>
          <w:rFonts w:ascii="Times New Roman" w:hAnsi="Times New Roman" w:cs="Times New Roman"/>
          <w:b/>
          <w:sz w:val="24"/>
          <w:szCs w:val="24"/>
        </w:rPr>
        <w:t>19 заседаний комиссии</w:t>
      </w:r>
      <w:r w:rsidRPr="00AE15A6">
        <w:rPr>
          <w:rFonts w:ascii="Times New Roman" w:hAnsi="Times New Roman" w:cs="Times New Roman"/>
          <w:sz w:val="24"/>
          <w:szCs w:val="24"/>
        </w:rPr>
        <w:t xml:space="preserve">, одно из них расширенное с приглашением глав сельских поселений. 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  </w:t>
      </w:r>
      <w:r w:rsidRPr="00AE15A6">
        <w:rPr>
          <w:rFonts w:ascii="Times New Roman" w:hAnsi="Times New Roman" w:cs="Times New Roman"/>
          <w:b/>
          <w:sz w:val="24"/>
          <w:szCs w:val="24"/>
        </w:rPr>
        <w:t>Рассмотрено 71 персональное</w:t>
      </w:r>
      <w:r w:rsidRPr="00AE15A6">
        <w:rPr>
          <w:rFonts w:ascii="Times New Roman" w:hAnsi="Times New Roman" w:cs="Times New Roman"/>
          <w:sz w:val="24"/>
          <w:szCs w:val="24"/>
        </w:rPr>
        <w:t xml:space="preserve">  дело. Из них:</w:t>
      </w:r>
    </w:p>
    <w:p w:rsidR="00AE15A6" w:rsidRPr="00AE15A6" w:rsidRDefault="00AE15A6" w:rsidP="00AE15A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38  </w:t>
      </w:r>
      <w:r w:rsidRPr="00AE1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15A6">
        <w:rPr>
          <w:rFonts w:ascii="Times New Roman" w:hAnsi="Times New Roman" w:cs="Times New Roman"/>
          <w:bCs/>
          <w:color w:val="000000"/>
          <w:sz w:val="24"/>
          <w:szCs w:val="24"/>
        </w:rPr>
        <w:t>материалов на несовершеннолетних</w:t>
      </w:r>
      <w:r w:rsidRPr="00AE15A6">
        <w:rPr>
          <w:rFonts w:ascii="Times New Roman" w:hAnsi="Times New Roman" w:cs="Times New Roman"/>
          <w:sz w:val="24"/>
          <w:szCs w:val="24"/>
        </w:rPr>
        <w:t xml:space="preserve"> (2014г.-43), в том числе: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bCs/>
          <w:color w:val="000000"/>
          <w:sz w:val="24"/>
          <w:szCs w:val="24"/>
        </w:rPr>
        <w:t>по ходатайству органов и учреждений системы профилактики</w:t>
      </w:r>
      <w:r w:rsidRPr="00AE15A6">
        <w:rPr>
          <w:rFonts w:ascii="Times New Roman" w:hAnsi="Times New Roman" w:cs="Times New Roman"/>
          <w:sz w:val="24"/>
          <w:szCs w:val="24"/>
        </w:rPr>
        <w:t xml:space="preserve"> – 20    (2014г.-31);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фактам совершения общественно опасных деяний  </w:t>
      </w:r>
      <w:r w:rsidRPr="00AE15A6">
        <w:rPr>
          <w:rFonts w:ascii="Times New Roman" w:hAnsi="Times New Roman" w:cs="Times New Roman"/>
          <w:sz w:val="24"/>
          <w:szCs w:val="24"/>
        </w:rPr>
        <w:t>-  14 (2014г.-3);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иным фактам – 4; </w:t>
      </w:r>
    </w:p>
    <w:p w:rsidR="00AE15A6" w:rsidRPr="00AE15A6" w:rsidRDefault="00AE15A6" w:rsidP="00AE15A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15A6" w:rsidRPr="00AE15A6" w:rsidRDefault="00AE15A6" w:rsidP="00AE15A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b/>
          <w:sz w:val="24"/>
          <w:szCs w:val="24"/>
        </w:rPr>
        <w:t>поступило и рассмотрено  4  административных протокола</w:t>
      </w:r>
      <w:r w:rsidRPr="00AE1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несовершеннолетних</w:t>
      </w:r>
      <w:r w:rsidRPr="00AE15A6">
        <w:rPr>
          <w:rFonts w:ascii="Times New Roman" w:hAnsi="Times New Roman" w:cs="Times New Roman"/>
          <w:b/>
          <w:sz w:val="24"/>
          <w:szCs w:val="24"/>
        </w:rPr>
        <w:t xml:space="preserve">  (2014г.-11),</w:t>
      </w:r>
      <w:r w:rsidRPr="00AE15A6">
        <w:rPr>
          <w:rFonts w:ascii="Times New Roman" w:hAnsi="Times New Roman" w:cs="Times New Roman"/>
          <w:sz w:val="24"/>
          <w:szCs w:val="24"/>
        </w:rPr>
        <w:t xml:space="preserve"> из них:- ст.20.21 </w:t>
      </w:r>
      <w:proofErr w:type="spellStart"/>
      <w:r w:rsidRPr="00AE15A6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AE15A6">
        <w:rPr>
          <w:rFonts w:ascii="Times New Roman" w:hAnsi="Times New Roman" w:cs="Times New Roman"/>
          <w:sz w:val="24"/>
          <w:szCs w:val="24"/>
        </w:rPr>
        <w:t xml:space="preserve"> РФ- 3 (2014г.-3);    ст.20.20 </w:t>
      </w:r>
      <w:proofErr w:type="spellStart"/>
      <w:r w:rsidRPr="00AE15A6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AE15A6">
        <w:rPr>
          <w:rFonts w:ascii="Times New Roman" w:hAnsi="Times New Roman" w:cs="Times New Roman"/>
          <w:sz w:val="24"/>
          <w:szCs w:val="24"/>
        </w:rPr>
        <w:t xml:space="preserve"> РФ - 1  (2014г.-0)  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      Вынесено 4 наказания в виде  административных штрафов – на сумму 2000 рублей.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15A6" w:rsidRPr="00AE15A6" w:rsidRDefault="00AE15A6" w:rsidP="00AE15A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b/>
          <w:sz w:val="24"/>
          <w:szCs w:val="24"/>
        </w:rPr>
        <w:t xml:space="preserve">На   взрослых лиц за совершение административных правонарушений по статьям </w:t>
      </w:r>
      <w:proofErr w:type="spellStart"/>
      <w:r w:rsidRPr="00AE15A6">
        <w:rPr>
          <w:rFonts w:ascii="Times New Roman" w:hAnsi="Times New Roman" w:cs="Times New Roman"/>
          <w:b/>
          <w:sz w:val="24"/>
          <w:szCs w:val="24"/>
        </w:rPr>
        <w:t>КоАП</w:t>
      </w:r>
      <w:proofErr w:type="spellEnd"/>
      <w:r w:rsidRPr="00AE15A6">
        <w:rPr>
          <w:rFonts w:ascii="Times New Roman" w:hAnsi="Times New Roman" w:cs="Times New Roman"/>
          <w:b/>
          <w:sz w:val="24"/>
          <w:szCs w:val="24"/>
        </w:rPr>
        <w:t xml:space="preserve"> РФ поступило и  рассмотрено 23 административных протокола, (2014г.- 32),</w:t>
      </w:r>
      <w:r w:rsidRPr="00AE15A6">
        <w:rPr>
          <w:rFonts w:ascii="Times New Roman" w:hAnsi="Times New Roman" w:cs="Times New Roman"/>
          <w:sz w:val="24"/>
          <w:szCs w:val="24"/>
        </w:rPr>
        <w:t xml:space="preserve">  из них: 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>по</w:t>
      </w:r>
      <w:r w:rsidRPr="00AE1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15A6">
        <w:rPr>
          <w:rFonts w:ascii="Times New Roman" w:hAnsi="Times New Roman" w:cs="Times New Roman"/>
          <w:sz w:val="24"/>
          <w:szCs w:val="24"/>
        </w:rPr>
        <w:t xml:space="preserve">ст. 5.35 </w:t>
      </w:r>
      <w:proofErr w:type="spellStart"/>
      <w:r w:rsidRPr="00AE15A6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AE15A6">
        <w:rPr>
          <w:rFonts w:ascii="Times New Roman" w:hAnsi="Times New Roman" w:cs="Times New Roman"/>
          <w:sz w:val="24"/>
          <w:szCs w:val="24"/>
        </w:rPr>
        <w:t xml:space="preserve"> РФ - 19 (2013г.- 22); по ст. 20.22 </w:t>
      </w:r>
      <w:proofErr w:type="spellStart"/>
      <w:r w:rsidRPr="00AE15A6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AE15A6">
        <w:rPr>
          <w:rFonts w:ascii="Times New Roman" w:hAnsi="Times New Roman" w:cs="Times New Roman"/>
          <w:sz w:val="24"/>
          <w:szCs w:val="24"/>
        </w:rPr>
        <w:t xml:space="preserve"> РФ - 1  (2014г.-7); по ст.6.10ч.1 </w:t>
      </w:r>
      <w:proofErr w:type="spellStart"/>
      <w:r w:rsidRPr="00AE15A6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AE15A6">
        <w:rPr>
          <w:rFonts w:ascii="Times New Roman" w:hAnsi="Times New Roman" w:cs="Times New Roman"/>
          <w:sz w:val="24"/>
          <w:szCs w:val="24"/>
        </w:rPr>
        <w:t xml:space="preserve"> РФ – 3  (2014г.- 3).</w:t>
      </w:r>
    </w:p>
    <w:p w:rsidR="00AE15A6" w:rsidRPr="00AE15A6" w:rsidRDefault="00AE15A6" w:rsidP="00AE15A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>Вынесено 12  наказаний в виде административных штрафов на сумму 7500 рублей.     Направлено  7  постановлений  в  службу судебных приставов о взыскании штрафа принудительно   на общую сумму  - 2800рублей.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       Рассмотрено дел в отношении   родителей  по ходатайству  органов профилактики- 5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 ( 2014г.-6):</w:t>
      </w:r>
    </w:p>
    <w:p w:rsidR="00AE15A6" w:rsidRPr="00AE15A6" w:rsidRDefault="00AE15A6" w:rsidP="00AE15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15A6" w:rsidRPr="00AE15A6" w:rsidRDefault="00AE15A6" w:rsidP="00AE15A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5A6">
        <w:rPr>
          <w:rFonts w:ascii="Times New Roman" w:hAnsi="Times New Roman" w:cs="Times New Roman"/>
          <w:b/>
          <w:sz w:val="24"/>
          <w:szCs w:val="24"/>
        </w:rPr>
        <w:t xml:space="preserve">КДН и ЗП направлено 22 представления (2014г.-19) </w:t>
      </w:r>
      <w:r w:rsidRPr="00AE15A6">
        <w:rPr>
          <w:rFonts w:ascii="Times New Roman" w:hAnsi="Times New Roman" w:cs="Times New Roman"/>
          <w:sz w:val="24"/>
          <w:szCs w:val="24"/>
        </w:rPr>
        <w:t xml:space="preserve">об устранении причин и условий, способствующих совершению правонарушений ( 15 - ОП по Холмскому району МО МВД России «Старорусский», 2-Красноборское сельское поселение,1- </w:t>
      </w:r>
      <w:proofErr w:type="spellStart"/>
      <w:r w:rsidRPr="00AE15A6">
        <w:rPr>
          <w:rFonts w:ascii="Times New Roman" w:hAnsi="Times New Roman" w:cs="Times New Roman"/>
          <w:sz w:val="24"/>
          <w:szCs w:val="24"/>
        </w:rPr>
        <w:t>Тогодское</w:t>
      </w:r>
      <w:proofErr w:type="spellEnd"/>
      <w:r w:rsidRPr="00AE15A6">
        <w:rPr>
          <w:rFonts w:ascii="Times New Roman" w:hAnsi="Times New Roman" w:cs="Times New Roman"/>
          <w:sz w:val="24"/>
          <w:szCs w:val="24"/>
        </w:rPr>
        <w:t xml:space="preserve"> сельское поселение, 1 – отдел образования(опека), 2 – САОУ СОШ г</w:t>
      </w:r>
      <w:proofErr w:type="gramStart"/>
      <w:r w:rsidRPr="00AE15A6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AE15A6">
        <w:rPr>
          <w:rFonts w:ascii="Times New Roman" w:hAnsi="Times New Roman" w:cs="Times New Roman"/>
          <w:sz w:val="24"/>
          <w:szCs w:val="24"/>
        </w:rPr>
        <w:t>олма, 1-Старорусский колледж производственных технологий.)</w:t>
      </w:r>
    </w:p>
    <w:p w:rsidR="003A2DF4" w:rsidRPr="00AE15A6" w:rsidRDefault="003A2DF4" w:rsidP="00AE15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A2DF4" w:rsidRPr="00AE1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15A6"/>
    <w:rsid w:val="003A2DF4"/>
    <w:rsid w:val="00AE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1219</Words>
  <Characters>6949</Characters>
  <Application>Microsoft Office Word</Application>
  <DocSecurity>0</DocSecurity>
  <Lines>57</Lines>
  <Paragraphs>16</Paragraphs>
  <ScaleCrop>false</ScaleCrop>
  <Company>Microsoft</Company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2019-05-20T11:44:00Z</dcterms:created>
  <dcterms:modified xsi:type="dcterms:W3CDTF">2019-05-20T11:45:00Z</dcterms:modified>
</cp:coreProperties>
</file>