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5930" w14:textId="4B0A259A" w:rsidR="007B457A" w:rsidRPr="009C56A6" w:rsidRDefault="001A6AD2" w:rsidP="006D505E">
      <w:pPr>
        <w:spacing w:after="0" w:line="240" w:lineRule="auto"/>
        <w:ind w:left="284" w:right="-284"/>
        <w:rPr>
          <w:rFonts w:cs="Times New Roman"/>
          <w:b/>
          <w:color w:val="000000" w:themeColor="text1"/>
          <w:sz w:val="28"/>
          <w:szCs w:val="28"/>
        </w:rPr>
      </w:pPr>
      <w:r w:rsidRPr="009C56A6">
        <w:rPr>
          <w:rFonts w:cs="Times New Roman"/>
          <w:b/>
          <w:color w:val="000000" w:themeColor="text1"/>
          <w:sz w:val="28"/>
          <w:szCs w:val="28"/>
        </w:rPr>
        <w:t xml:space="preserve">В </w:t>
      </w:r>
      <w:r w:rsidR="00AA127B" w:rsidRPr="009C56A6">
        <w:rPr>
          <w:rFonts w:cs="Times New Roman"/>
          <w:b/>
          <w:color w:val="000000" w:themeColor="text1"/>
          <w:sz w:val="28"/>
          <w:szCs w:val="28"/>
        </w:rPr>
        <w:t>Новгород</w:t>
      </w:r>
      <w:r w:rsidRPr="009C56A6">
        <w:rPr>
          <w:rFonts w:cs="Times New Roman"/>
          <w:b/>
          <w:color w:val="000000" w:themeColor="text1"/>
          <w:sz w:val="28"/>
          <w:szCs w:val="28"/>
        </w:rPr>
        <w:t>ской области спрос на предоставление сведений</w:t>
      </w:r>
      <w:r w:rsidR="00AA127B" w:rsidRPr="009C56A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F91870" w:rsidRPr="009C56A6">
        <w:rPr>
          <w:rFonts w:cs="Times New Roman"/>
          <w:b/>
          <w:color w:val="000000" w:themeColor="text1"/>
          <w:sz w:val="28"/>
          <w:szCs w:val="28"/>
        </w:rPr>
        <w:t>о</w:t>
      </w:r>
      <w:r w:rsidR="009C56A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F91870" w:rsidRPr="009C56A6">
        <w:rPr>
          <w:rFonts w:cs="Times New Roman"/>
          <w:b/>
          <w:color w:val="000000" w:themeColor="text1"/>
          <w:sz w:val="28"/>
          <w:szCs w:val="28"/>
        </w:rPr>
        <w:t>недвижимости</w:t>
      </w:r>
      <w:r w:rsidRPr="009C56A6">
        <w:rPr>
          <w:rFonts w:cs="Times New Roman"/>
          <w:b/>
          <w:color w:val="000000" w:themeColor="text1"/>
          <w:sz w:val="28"/>
          <w:szCs w:val="28"/>
        </w:rPr>
        <w:t xml:space="preserve"> вырос более чем два раза </w:t>
      </w:r>
    </w:p>
    <w:p w14:paraId="470B1817" w14:textId="6EDD6F6F" w:rsidR="007B457A" w:rsidRDefault="00F91870" w:rsidP="006D505E">
      <w:pPr>
        <w:spacing w:after="0" w:line="240" w:lineRule="auto"/>
        <w:ind w:left="284" w:right="-284"/>
        <w:rPr>
          <w:rFonts w:cs="Times New Roman"/>
          <w:b/>
          <w:i/>
          <w:color w:val="000000" w:themeColor="text1"/>
          <w:sz w:val="24"/>
          <w:szCs w:val="24"/>
        </w:rPr>
      </w:pPr>
      <w:r w:rsidRPr="00AB04F4">
        <w:rPr>
          <w:rFonts w:cs="Times New Roman"/>
          <w:b/>
          <w:i/>
          <w:color w:val="000000" w:themeColor="text1"/>
          <w:sz w:val="24"/>
          <w:szCs w:val="24"/>
        </w:rPr>
        <w:t>Топ-5 выписок из ЕГРН: эксперты региональной Кадастровой палаты назвали самые популярные виды запрашиваемых документов</w:t>
      </w:r>
    </w:p>
    <w:p w14:paraId="4008EC63" w14:textId="77777777" w:rsidR="007B457A" w:rsidRDefault="007B457A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01864588" w14:textId="45B664A2" w:rsidR="00136695" w:rsidRPr="00BD2F24" w:rsidRDefault="0020100C" w:rsidP="006D505E">
      <w:pPr>
        <w:spacing w:line="240" w:lineRule="auto"/>
        <w:ind w:left="284" w:right="-284"/>
        <w:jc w:val="both"/>
        <w:rPr>
          <w:rFonts w:cs="Times New Roman"/>
          <w:color w:val="000000" w:themeColor="text1"/>
          <w:sz w:val="24"/>
          <w:szCs w:val="24"/>
        </w:rPr>
      </w:pP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 Новгородской области</w:t>
      </w:r>
      <w:r w:rsidR="00AB04F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</w:t>
      </w:r>
      <w:r w:rsidR="00F91870"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2021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год</w:t>
      </w:r>
      <w:r w:rsidR="00AB04F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у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заявителям </w:t>
      </w:r>
      <w:r w:rsid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на основании их запросов, поданных </w:t>
      </w:r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 офисах МФЦ, на сайте </w:t>
      </w:r>
      <w:proofErr w:type="spellStart"/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портале </w:t>
      </w:r>
      <w:proofErr w:type="spellStart"/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, с помощью онлайн-сервиса Федеральной кадастровой палаты по оперативной выдаче сведений, 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а также </w:t>
      </w:r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виде почтовых отправлений</w:t>
      </w:r>
      <w:r w:rsid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,</w:t>
      </w:r>
      <w:r w:rsidR="00361D28" w:rsidRP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361D2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выдано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свыше </w:t>
      </w:r>
      <w:r w:rsidR="001A6AD2"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776</w:t>
      </w:r>
      <w:r w:rsidR="000E06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тыс</w:t>
      </w:r>
      <w:r w:rsidR="007708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яч</w:t>
      </w:r>
      <w:r w:rsidR="00EB4D4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выписок из Единого </w:t>
      </w:r>
      <w:proofErr w:type="spellStart"/>
      <w:r w:rsidR="000E068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</w:t>
      </w:r>
      <w:r w:rsidR="00F91870"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ос</w:t>
      </w:r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реестра</w:t>
      </w:r>
      <w:proofErr w:type="spellEnd"/>
      <w:r w:rsidRPr="00F9187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недвижимости</w:t>
      </w:r>
      <w:r w:rsidR="000B30C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7A3C39" w:rsidRPr="007A3C39">
        <w:rPr>
          <w:rFonts w:cs="Times New Roman"/>
          <w:color w:val="000000" w:themeColor="text1"/>
          <w:sz w:val="24"/>
          <w:szCs w:val="24"/>
        </w:rPr>
        <w:t>В сравнении с двумя предыдущими годами потребительск</w:t>
      </w:r>
      <w:r w:rsidR="007A3C39">
        <w:rPr>
          <w:rFonts w:cs="Times New Roman"/>
          <w:color w:val="000000" w:themeColor="text1"/>
          <w:sz w:val="24"/>
          <w:szCs w:val="24"/>
        </w:rPr>
        <w:t>ий</w:t>
      </w:r>
      <w:r w:rsidR="007A3C39" w:rsidRPr="007A3C39">
        <w:rPr>
          <w:rFonts w:cs="Times New Roman"/>
          <w:color w:val="000000" w:themeColor="text1"/>
          <w:sz w:val="24"/>
          <w:szCs w:val="24"/>
        </w:rPr>
        <w:t xml:space="preserve"> спрос на предоставление сведений из ЕГРН </w:t>
      </w:r>
      <w:r w:rsidR="007A3C39">
        <w:rPr>
          <w:rFonts w:cs="Times New Roman"/>
          <w:color w:val="000000" w:themeColor="text1"/>
          <w:sz w:val="24"/>
          <w:szCs w:val="24"/>
        </w:rPr>
        <w:t>вырос в 2</w:t>
      </w:r>
      <w:r w:rsidR="000B30CE">
        <w:rPr>
          <w:rFonts w:cs="Times New Roman"/>
          <w:color w:val="000000" w:themeColor="text1"/>
          <w:sz w:val="24"/>
          <w:szCs w:val="24"/>
        </w:rPr>
        <w:t>,</w:t>
      </w:r>
      <w:r w:rsidR="007A3C39">
        <w:rPr>
          <w:rFonts w:cs="Times New Roman"/>
          <w:color w:val="000000" w:themeColor="text1"/>
          <w:sz w:val="24"/>
          <w:szCs w:val="24"/>
        </w:rPr>
        <w:t>3 раза</w:t>
      </w:r>
      <w:r w:rsidR="007A3C39" w:rsidRPr="007A3C39">
        <w:rPr>
          <w:rFonts w:cs="Times New Roman"/>
          <w:color w:val="000000" w:themeColor="text1"/>
          <w:sz w:val="24"/>
          <w:szCs w:val="24"/>
        </w:rPr>
        <w:t>.</w:t>
      </w:r>
    </w:p>
    <w:p w14:paraId="597F31DC" w14:textId="10D7D370" w:rsidR="00710C5A" w:rsidRPr="00840497" w:rsidRDefault="00AA127B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</w:pPr>
      <w:r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«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Мы традиционно отмечаем, что и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з всех </w:t>
      </w:r>
      <w:r w:rsidR="0084049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с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пособов</w:t>
      </w:r>
      <w:r w:rsidR="0084049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C9362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запроса</w:t>
      </w:r>
      <w:r w:rsidR="00DE653D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документов о недвижимости</w:t>
      </w:r>
      <w:r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84049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граждане активно 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выбирают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официальны</w:t>
      </w:r>
      <w:r w:rsidR="00C9362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е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интернет-площадк</w:t>
      </w:r>
      <w:r w:rsidR="00C9362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ведомства</w:t>
      </w:r>
      <w:r w:rsidR="00832FCB"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.</w:t>
      </w:r>
      <w:r w:rsidR="00DE653D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За весь прошлый год </w:t>
      </w:r>
      <w:r w:rsidR="00C93629" w:rsidRPr="00C9362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в нашем регионе </w:t>
      </w:r>
      <w:r w:rsidR="00C9362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выдано 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боле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е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730 тысяч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выписок</w:t>
      </w:r>
      <w:r w:rsidR="00AB04F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из ЕГРН</w:t>
      </w:r>
      <w:r w:rsidR="0035791C" w:rsidRP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35791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именно в электронном виде</w:t>
      </w:r>
      <w:r w:rsidR="00035E38"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. 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Это объясняется, прежде всего, удобством такой формы обращений,</w:t>
      </w:r>
      <w:r w:rsidR="00431CF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постоянной работой ведомства по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431CF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созданию и развитию целого ряда доступных для граждан электронных сервисов, а также повышением грамотности всех слоев населения в области информационных технологий. К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он</w:t>
      </w:r>
      <w:r w:rsidR="00710C5A" w:rsidRPr="00710C5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е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чно, </w:t>
      </w:r>
      <w:r w:rsidR="005C5F4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нельзя не брать во внимание</w:t>
      </w:r>
      <w:r w:rsidR="006031FE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5C5F4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и н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аличие</w:t>
      </w:r>
      <w:r w:rsidR="005C5F4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в последние годы</w:t>
      </w:r>
      <w:r w:rsidR="00361D28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сложной эпидемиологической обстановки</w:t>
      </w:r>
      <w:r w:rsidR="005C5F4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: в таких условиях люди охотно пользуются дистанционными услугами</w:t>
      </w:r>
      <w:r w:rsidR="0042272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»,</w:t>
      </w:r>
      <w:r w:rsidR="00543044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–</w:t>
      </w:r>
      <w:r w:rsidR="0042272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A30E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поясняет</w:t>
      </w:r>
      <w:r w:rsidR="0054304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</w:t>
      </w:r>
      <w:r w:rsidR="00A17C0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директор</w:t>
      </w:r>
      <w:r w:rsidR="00035E38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 Кадастровой палаты </w:t>
      </w:r>
      <w:r w:rsidR="00A17C0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по Новгородской области Елена Милягина</w:t>
      </w:r>
      <w:r w:rsidR="00710C5A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.</w:t>
      </w:r>
    </w:p>
    <w:p w14:paraId="042721C6" w14:textId="77777777" w:rsidR="00710C5A" w:rsidRPr="00A15C56" w:rsidRDefault="00710C5A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</w:p>
    <w:p w14:paraId="49C65AAF" w14:textId="781F367B" w:rsidR="00C54EF5" w:rsidRDefault="005C5F47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  <w:r>
        <w:rPr>
          <w:rFonts w:cs="Times New Roman"/>
          <w:color w:val="000000" w:themeColor="text1"/>
          <w:sz w:val="24"/>
          <w:szCs w:val="24"/>
        </w:rPr>
        <w:t xml:space="preserve">При этом из всех видов </w:t>
      </w:r>
      <w:r w:rsidR="002E62AF">
        <w:rPr>
          <w:rFonts w:cs="Times New Roman"/>
          <w:color w:val="000000" w:themeColor="text1"/>
          <w:sz w:val="24"/>
          <w:szCs w:val="24"/>
        </w:rPr>
        <w:t>документов о недвижимости</w:t>
      </w:r>
      <w:r>
        <w:rPr>
          <w:rFonts w:cs="Times New Roman"/>
          <w:color w:val="000000" w:themeColor="text1"/>
          <w:sz w:val="24"/>
          <w:szCs w:val="24"/>
        </w:rPr>
        <w:t xml:space="preserve"> н</w:t>
      </w:r>
      <w:r w:rsidR="00EE5A58" w:rsidRPr="009C70DA">
        <w:rPr>
          <w:rFonts w:cs="Times New Roman"/>
          <w:color w:val="000000" w:themeColor="text1"/>
          <w:sz w:val="24"/>
          <w:szCs w:val="24"/>
        </w:rPr>
        <w:t>аибольш</w:t>
      </w:r>
      <w:r w:rsidR="009C70DA" w:rsidRPr="009C70DA">
        <w:rPr>
          <w:rFonts w:cs="Times New Roman"/>
          <w:color w:val="000000" w:themeColor="text1"/>
          <w:sz w:val="24"/>
          <w:szCs w:val="24"/>
        </w:rPr>
        <w:t>им спросом в</w:t>
      </w:r>
      <w:r w:rsidR="009C656D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E62A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Новгородской области</w:t>
      </w:r>
      <w:r w:rsidR="00710C5A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9C656D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пользуется выписка </w:t>
      </w:r>
      <w:r w:rsidRPr="005C5F4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 правах отдельного лица на имевшиеся (имеющиеся) у него объекты недвижимости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. </w:t>
      </w:r>
      <w:r w:rsidR="002E62A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Она стала</w:t>
      </w:r>
      <w:r w:rsidR="0042272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2E62A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безусловным </w:t>
      </w:r>
      <w:r w:rsidR="009C656D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лидер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ом</w:t>
      </w:r>
      <w:r w:rsidR="009C656D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запросов</w:t>
      </w:r>
      <w:r w:rsidR="00A30E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 2021 году</w:t>
      </w:r>
      <w:r w:rsidR="00A30E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:</w:t>
      </w:r>
      <w:r w:rsidR="002E62A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всего гражданам</w:t>
      </w:r>
      <w:r w:rsidR="00223889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предоставлен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о свыше 448 тыс</w:t>
      </w:r>
      <w:r w:rsidR="007708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яч</w:t>
      </w:r>
      <w:r w:rsidR="00842B5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9C656D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данных документов</w:t>
      </w:r>
      <w:r w:rsidR="00710C5A" w:rsidRPr="009C70D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</w:t>
      </w:r>
      <w:r w:rsidR="00710C5A" w:rsidRPr="00710C5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9C70D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br/>
      </w:r>
      <w:r w:rsidR="009C70D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br/>
        <w:t>«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Раньше в нашем регионе </w:t>
      </w:r>
      <w:r w:rsidR="002E62AF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первое место 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по востребованности запрашиваемых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документов 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из ЕГРН 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занимала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710C5A" w:rsidRPr="00710C5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выписка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об объекте недвижимости, 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но 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 прошлом году она переместилась на втор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ую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позици</w:t>
      </w:r>
      <w:r w:rsid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ю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, в целом заявителям предоставлено порядка 153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тыс</w:t>
      </w:r>
      <w:r w:rsidR="00552B4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яч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таких документов. Н</w:t>
      </w:r>
      <w:r w:rsidR="0042272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а третьем месте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по-прежнему осталась</w:t>
      </w:r>
      <w:r w:rsidR="0042272C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D75348" w:rsidRPr="00710C5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</w:t>
      </w:r>
      <w:r w:rsidR="00D75348" w:rsidRPr="00710C5A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ыпис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ка </w:t>
      </w:r>
      <w:r w:rsidR="00D75348" w:rsidRPr="00710C5A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об основных характеристиках и зарегистрированных правах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A17C04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более</w:t>
      </w:r>
      <w:r w:rsidR="00543044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30E55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56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 тыс</w:t>
      </w:r>
      <w:r w:rsidR="00EB4D4B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яч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="00543044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="0042272C">
        <w:rPr>
          <w:rFonts w:ascii="Calibri" w:eastAsia="Times New Roman" w:hAnsi="Calibri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2272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–</w:t>
      </w:r>
      <w:r w:rsidR="00A30E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комментирует</w:t>
      </w:r>
      <w:r w:rsidR="0042272C" w:rsidRPr="00A15C5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54304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 xml:space="preserve">заместитель директора Кадастровой палаты по Новгородской области Светлана </w:t>
      </w:r>
      <w:proofErr w:type="spellStart"/>
      <w:r w:rsidR="0054304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Ханыгина</w:t>
      </w:r>
      <w:proofErr w:type="spellEnd"/>
      <w:r w:rsidR="00543044" w:rsidRPr="00A15C56"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  <w:t>.</w:t>
      </w:r>
      <w:r w:rsidR="00543044" w:rsidRPr="0054304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42272C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– </w:t>
      </w:r>
      <w:r w:rsidR="00A30E55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На четвертой позиции</w:t>
      </w:r>
      <w:r w:rsidR="002E62AF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– </w:t>
      </w:r>
      <w:r w:rsidR="00A30E55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кадастровый план территории (свыше 32 тыс</w:t>
      </w:r>
      <w:r w:rsidR="00EB4D4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яч)</w:t>
      </w:r>
      <w:r w:rsidR="00A30E55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, чуть уступает этому документу и оказывается на пятом месте по популярности выписка из ЕГРН о кадастровой стоимости объекта недвижимости (более 30 тыс</w:t>
      </w:r>
      <w:r w:rsidR="00EB4D4B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яч</w:t>
      </w:r>
      <w:r w:rsidR="00A30E55" w:rsidRPr="002E62AF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).</w:t>
      </w:r>
      <w:r w:rsidR="00A30E55" w:rsidRPr="00A30E55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="00D75348"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Кроме того, 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по </w:t>
      </w:r>
      <w:r w:rsid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обращениям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965DA7" w:rsidRP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юридических и физических лиц предоставлен</w:t>
      </w:r>
      <w:r w:rsid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о около 19</w:t>
      </w:r>
      <w:r w:rsidR="00965DA7" w:rsidRP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тысяч выписок о переходе прав на объект недвижимости</w:t>
      </w:r>
      <w:r w:rsid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, а по запросам</w:t>
      </w:r>
      <w:r w:rsidR="00965DA7" w:rsidRP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нотариусов </w:t>
      </w:r>
      <w:r w:rsidR="00710C5A" w:rsidRPr="00710C5A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выдан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о</w:t>
      </w:r>
      <w:r w:rsidR="00C54EF5" w:rsidRP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порядка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1</w:t>
      </w:r>
      <w:r w:rsidR="00965DA7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6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тыс</w:t>
      </w:r>
      <w:r w:rsidR="00552B4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яч 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выписок о признании правообладателя недееспособным или ограниченно</w:t>
      </w:r>
      <w:r w:rsidR="00877B0D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 xml:space="preserve"> </w:t>
      </w:r>
      <w:r w:rsidR="00C54EF5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дееспособным</w:t>
      </w:r>
      <w:r w:rsidR="00223889" w:rsidRPr="00223889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»</w:t>
      </w:r>
      <w:r w:rsidR="00543044">
        <w:rPr>
          <w:rFonts w:ascii="Calibri" w:eastAsia="Times New Roman" w:hAnsi="Calibri" w:cs="Times New Roman"/>
          <w:i/>
          <w:color w:val="000000"/>
          <w:sz w:val="24"/>
          <w:szCs w:val="24"/>
          <w:lang w:eastAsia="ru-RU"/>
        </w:rPr>
        <w:t>.</w:t>
      </w:r>
    </w:p>
    <w:p w14:paraId="4A7A0C38" w14:textId="77777777" w:rsidR="00C54EF5" w:rsidRDefault="00C54EF5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b/>
          <w:i/>
          <w:color w:val="000000"/>
          <w:sz w:val="24"/>
          <w:szCs w:val="24"/>
          <w:lang w:eastAsia="ru-RU"/>
        </w:rPr>
      </w:pPr>
    </w:p>
    <w:p w14:paraId="10E68E99" w14:textId="2271092B" w:rsidR="00965DA7" w:rsidRDefault="00EC2369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тому же 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с весны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2021 года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перечень документов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, предоставляемых гражданам региональной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Кадастров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палат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ой, расширился. С мая прошлого года учреждение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наделен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полномочиями по выдаче 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выпис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ок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ЕГРН 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 содержании правоустанавливающих документов</w:t>
      </w:r>
      <w:r w:rsidR="00434432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, а также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копи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договор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или ин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ов о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сделк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ах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, совершенн</w:t>
      </w:r>
      <w:r w:rsid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простой письменной форме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, из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реестров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r w:rsidR="00965DA7" w:rsidRPr="00965DA7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дел.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прошлом году гражданам предоставлено 6,5 тысяч данных документов.</w:t>
      </w:r>
    </w:p>
    <w:p w14:paraId="77F94CA2" w14:textId="77777777" w:rsidR="00965DA7" w:rsidRDefault="00965DA7" w:rsidP="006D505E">
      <w:pPr>
        <w:spacing w:after="0" w:line="240" w:lineRule="auto"/>
        <w:ind w:left="284" w:right="-284"/>
        <w:jc w:val="both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AB2AC0" w14:textId="4296D6F1" w:rsidR="00AA621F" w:rsidRPr="00023C5F" w:rsidRDefault="009C70DA" w:rsidP="006D505E">
      <w:pPr>
        <w:spacing w:after="0" w:line="240" w:lineRule="auto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9C70DA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Напомним, что</w:t>
      </w:r>
      <w:r>
        <w:rPr>
          <w:rFonts w:ascii="Calibri" w:eastAsia="Times New Roman" w:hAnsi="Calibri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93629" w:rsidRP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сегодня </w:t>
      </w:r>
      <w:r w:rsidRPr="009C70DA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действующим законодательством</w:t>
      </w:r>
      <w:r w:rsidR="00C93629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66D2A" w:rsidRPr="0015322D">
        <w:rPr>
          <w:rFonts w:cs="Times New Roman"/>
          <w:color w:val="000000" w:themeColor="text1"/>
          <w:sz w:val="24"/>
          <w:szCs w:val="24"/>
        </w:rPr>
        <w:t>выписка из Е</w:t>
      </w:r>
      <w:r w:rsidR="004D135E">
        <w:rPr>
          <w:rFonts w:cs="Times New Roman"/>
          <w:color w:val="000000" w:themeColor="text1"/>
          <w:sz w:val="24"/>
          <w:szCs w:val="24"/>
        </w:rPr>
        <w:t xml:space="preserve">диного </w:t>
      </w:r>
      <w:r w:rsidR="00C93629">
        <w:rPr>
          <w:rFonts w:cs="Times New Roman"/>
          <w:color w:val="000000" w:themeColor="text1"/>
          <w:sz w:val="24"/>
          <w:szCs w:val="24"/>
        </w:rPr>
        <w:t xml:space="preserve">государственного </w:t>
      </w:r>
      <w:r w:rsidR="004D135E">
        <w:rPr>
          <w:rFonts w:cs="Times New Roman"/>
          <w:color w:val="000000" w:themeColor="text1"/>
          <w:sz w:val="24"/>
          <w:szCs w:val="24"/>
        </w:rPr>
        <w:t>реестра недвижимости</w:t>
      </w:r>
      <w:r w:rsidR="00966D2A" w:rsidRPr="0015322D">
        <w:rPr>
          <w:rFonts w:cs="Times New Roman"/>
          <w:color w:val="000000" w:themeColor="text1"/>
          <w:sz w:val="24"/>
          <w:szCs w:val="24"/>
        </w:rPr>
        <w:t xml:space="preserve"> – </w:t>
      </w:r>
      <w:r w:rsidR="00434432">
        <w:rPr>
          <w:rFonts w:cs="Times New Roman"/>
          <w:color w:val="000000" w:themeColor="text1"/>
          <w:sz w:val="24"/>
          <w:szCs w:val="24"/>
        </w:rPr>
        <w:t xml:space="preserve">это </w:t>
      </w:r>
      <w:r w:rsidR="00966D2A" w:rsidRPr="0015322D">
        <w:rPr>
          <w:rFonts w:cs="Times New Roman"/>
          <w:color w:val="000000" w:themeColor="text1"/>
          <w:sz w:val="24"/>
          <w:szCs w:val="24"/>
        </w:rPr>
        <w:t>единственный документ, подтверждающий право собственности на недвижимо</w:t>
      </w:r>
      <w:r w:rsidR="004D135E">
        <w:rPr>
          <w:rFonts w:cs="Times New Roman"/>
          <w:color w:val="000000" w:themeColor="text1"/>
          <w:sz w:val="24"/>
          <w:szCs w:val="24"/>
        </w:rPr>
        <w:t>е имущество</w:t>
      </w:r>
      <w:r w:rsidR="00966D2A" w:rsidRPr="0015322D">
        <w:rPr>
          <w:rFonts w:cs="Times New Roman"/>
          <w:color w:val="000000" w:themeColor="text1"/>
          <w:sz w:val="24"/>
          <w:szCs w:val="24"/>
        </w:rPr>
        <w:t xml:space="preserve">. </w:t>
      </w:r>
      <w:r w:rsidR="00D87BCF">
        <w:rPr>
          <w:rFonts w:cs="Times New Roman"/>
          <w:color w:val="000000" w:themeColor="text1"/>
          <w:sz w:val="24"/>
          <w:szCs w:val="24"/>
        </w:rPr>
        <w:t>Выписка с</w:t>
      </w:r>
      <w:r w:rsidR="002E59D0" w:rsidRPr="00BE5B14">
        <w:rPr>
          <w:rFonts w:cs="Arial"/>
          <w:sz w:val="24"/>
          <w:szCs w:val="24"/>
        </w:rPr>
        <w:t>одержит объединенную информацию об объекте недвижимости</w:t>
      </w:r>
      <w:r w:rsidR="004D135E">
        <w:rPr>
          <w:rFonts w:cs="Arial"/>
          <w:sz w:val="24"/>
          <w:szCs w:val="24"/>
        </w:rPr>
        <w:t xml:space="preserve"> в записях ЕГРН</w:t>
      </w:r>
      <w:r w:rsidR="002E59D0">
        <w:rPr>
          <w:rFonts w:cs="Arial"/>
          <w:sz w:val="24"/>
          <w:szCs w:val="24"/>
        </w:rPr>
        <w:t xml:space="preserve"> и гарантирует актуальность сведений </w:t>
      </w:r>
      <w:r w:rsidR="009F2823">
        <w:rPr>
          <w:rFonts w:cs="Arial"/>
          <w:sz w:val="24"/>
          <w:szCs w:val="24"/>
        </w:rPr>
        <w:t xml:space="preserve">в выдаваемом документе </w:t>
      </w:r>
      <w:r w:rsidR="000C308E">
        <w:rPr>
          <w:rFonts w:cs="Arial"/>
          <w:sz w:val="24"/>
          <w:szCs w:val="24"/>
        </w:rPr>
        <w:t xml:space="preserve">на дату </w:t>
      </w:r>
      <w:r w:rsidR="009F2823">
        <w:rPr>
          <w:rFonts w:cs="Arial"/>
          <w:sz w:val="24"/>
          <w:szCs w:val="24"/>
        </w:rPr>
        <w:t xml:space="preserve">его подписания </w:t>
      </w:r>
      <w:proofErr w:type="spellStart"/>
      <w:r w:rsidR="007B457A">
        <w:rPr>
          <w:rFonts w:cs="Arial"/>
          <w:sz w:val="24"/>
          <w:szCs w:val="24"/>
        </w:rPr>
        <w:t>Росреестром</w:t>
      </w:r>
      <w:proofErr w:type="spellEnd"/>
      <w:r w:rsidR="009F2823">
        <w:rPr>
          <w:rFonts w:cs="Arial"/>
          <w:sz w:val="24"/>
          <w:szCs w:val="24"/>
        </w:rPr>
        <w:t>.</w:t>
      </w:r>
    </w:p>
    <w:sectPr w:rsidR="00AA621F" w:rsidRPr="00023C5F" w:rsidSect="006D50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A3A2" w14:textId="77777777" w:rsidR="00A37E02" w:rsidRDefault="00A37E02" w:rsidP="00966D2A">
      <w:pPr>
        <w:spacing w:after="0" w:line="240" w:lineRule="auto"/>
      </w:pPr>
      <w:r>
        <w:separator/>
      </w:r>
    </w:p>
  </w:endnote>
  <w:endnote w:type="continuationSeparator" w:id="0">
    <w:p w14:paraId="74AC885E" w14:textId="77777777" w:rsidR="00A37E02" w:rsidRDefault="00A37E02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2B6E9" w14:textId="77777777" w:rsidR="00A37E02" w:rsidRDefault="00A37E02" w:rsidP="00966D2A">
      <w:pPr>
        <w:spacing w:after="0" w:line="240" w:lineRule="auto"/>
      </w:pPr>
      <w:r>
        <w:separator/>
      </w:r>
    </w:p>
  </w:footnote>
  <w:footnote w:type="continuationSeparator" w:id="0">
    <w:p w14:paraId="374D9AB3" w14:textId="77777777" w:rsidR="00A37E02" w:rsidRDefault="00A37E02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EC"/>
    <w:rsid w:val="00005609"/>
    <w:rsid w:val="00010BDA"/>
    <w:rsid w:val="0001737B"/>
    <w:rsid w:val="00023C5F"/>
    <w:rsid w:val="00035E38"/>
    <w:rsid w:val="00066566"/>
    <w:rsid w:val="000861CA"/>
    <w:rsid w:val="0009482B"/>
    <w:rsid w:val="000B30CE"/>
    <w:rsid w:val="000C12A9"/>
    <w:rsid w:val="000C308E"/>
    <w:rsid w:val="000D17CD"/>
    <w:rsid w:val="000D2AF5"/>
    <w:rsid w:val="000E0685"/>
    <w:rsid w:val="00136695"/>
    <w:rsid w:val="0015322D"/>
    <w:rsid w:val="0015634D"/>
    <w:rsid w:val="00193F6E"/>
    <w:rsid w:val="001A4314"/>
    <w:rsid w:val="001A6AD2"/>
    <w:rsid w:val="001E27CB"/>
    <w:rsid w:val="00200F09"/>
    <w:rsid w:val="0020100C"/>
    <w:rsid w:val="00215B70"/>
    <w:rsid w:val="00223889"/>
    <w:rsid w:val="002631E1"/>
    <w:rsid w:val="002B026B"/>
    <w:rsid w:val="002B3A6E"/>
    <w:rsid w:val="002D6B0C"/>
    <w:rsid w:val="002E59D0"/>
    <w:rsid w:val="002E62AF"/>
    <w:rsid w:val="002F41E3"/>
    <w:rsid w:val="00303673"/>
    <w:rsid w:val="0030523E"/>
    <w:rsid w:val="00333548"/>
    <w:rsid w:val="0035791C"/>
    <w:rsid w:val="00361D28"/>
    <w:rsid w:val="0039376E"/>
    <w:rsid w:val="003A4A59"/>
    <w:rsid w:val="003A5052"/>
    <w:rsid w:val="003A5E9A"/>
    <w:rsid w:val="003B7250"/>
    <w:rsid w:val="003D2A96"/>
    <w:rsid w:val="0042272C"/>
    <w:rsid w:val="00431CFF"/>
    <w:rsid w:val="00434432"/>
    <w:rsid w:val="00435109"/>
    <w:rsid w:val="0046497A"/>
    <w:rsid w:val="004660BF"/>
    <w:rsid w:val="004758C9"/>
    <w:rsid w:val="00484DEC"/>
    <w:rsid w:val="0049083B"/>
    <w:rsid w:val="004A3081"/>
    <w:rsid w:val="004C02DE"/>
    <w:rsid w:val="004D135E"/>
    <w:rsid w:val="004D47E4"/>
    <w:rsid w:val="004D4EB9"/>
    <w:rsid w:val="004E2C9C"/>
    <w:rsid w:val="004F6976"/>
    <w:rsid w:val="00501CC6"/>
    <w:rsid w:val="0051146F"/>
    <w:rsid w:val="00537D4B"/>
    <w:rsid w:val="00543044"/>
    <w:rsid w:val="00552B44"/>
    <w:rsid w:val="005677E7"/>
    <w:rsid w:val="005A2696"/>
    <w:rsid w:val="005C5F47"/>
    <w:rsid w:val="006031FE"/>
    <w:rsid w:val="00603674"/>
    <w:rsid w:val="0060421A"/>
    <w:rsid w:val="00612EF0"/>
    <w:rsid w:val="006239E2"/>
    <w:rsid w:val="00626106"/>
    <w:rsid w:val="00630D81"/>
    <w:rsid w:val="00664E74"/>
    <w:rsid w:val="006B09B7"/>
    <w:rsid w:val="006B536C"/>
    <w:rsid w:val="006D3DE7"/>
    <w:rsid w:val="006D505E"/>
    <w:rsid w:val="006E294E"/>
    <w:rsid w:val="00701D41"/>
    <w:rsid w:val="00710C5A"/>
    <w:rsid w:val="007708E8"/>
    <w:rsid w:val="007873E7"/>
    <w:rsid w:val="007A1EDF"/>
    <w:rsid w:val="007A3C39"/>
    <w:rsid w:val="007B457A"/>
    <w:rsid w:val="007F2D90"/>
    <w:rsid w:val="008035F4"/>
    <w:rsid w:val="00826E2C"/>
    <w:rsid w:val="00832FCB"/>
    <w:rsid w:val="00840497"/>
    <w:rsid w:val="00842B5F"/>
    <w:rsid w:val="00845C39"/>
    <w:rsid w:val="008714E9"/>
    <w:rsid w:val="00877B0D"/>
    <w:rsid w:val="008857B0"/>
    <w:rsid w:val="008A3E7D"/>
    <w:rsid w:val="008B60B5"/>
    <w:rsid w:val="0090150D"/>
    <w:rsid w:val="00906ACD"/>
    <w:rsid w:val="009151B5"/>
    <w:rsid w:val="00965DA7"/>
    <w:rsid w:val="00966D2A"/>
    <w:rsid w:val="009C56A6"/>
    <w:rsid w:val="009C656D"/>
    <w:rsid w:val="009C70DA"/>
    <w:rsid w:val="009D502E"/>
    <w:rsid w:val="009F2823"/>
    <w:rsid w:val="00A00EEC"/>
    <w:rsid w:val="00A15C56"/>
    <w:rsid w:val="00A17C04"/>
    <w:rsid w:val="00A2266B"/>
    <w:rsid w:val="00A30E55"/>
    <w:rsid w:val="00A33AE6"/>
    <w:rsid w:val="00A37E02"/>
    <w:rsid w:val="00A62149"/>
    <w:rsid w:val="00A65940"/>
    <w:rsid w:val="00A80996"/>
    <w:rsid w:val="00A9006D"/>
    <w:rsid w:val="00AA127B"/>
    <w:rsid w:val="00AA621F"/>
    <w:rsid w:val="00AB04F4"/>
    <w:rsid w:val="00AD493D"/>
    <w:rsid w:val="00AD5AF6"/>
    <w:rsid w:val="00AF3345"/>
    <w:rsid w:val="00B06777"/>
    <w:rsid w:val="00B344EB"/>
    <w:rsid w:val="00B53ECC"/>
    <w:rsid w:val="00B63CBD"/>
    <w:rsid w:val="00B95842"/>
    <w:rsid w:val="00BD2F24"/>
    <w:rsid w:val="00C007E1"/>
    <w:rsid w:val="00C15873"/>
    <w:rsid w:val="00C442C1"/>
    <w:rsid w:val="00C54EF5"/>
    <w:rsid w:val="00C63FA8"/>
    <w:rsid w:val="00C76C80"/>
    <w:rsid w:val="00C84B59"/>
    <w:rsid w:val="00C93629"/>
    <w:rsid w:val="00CB194F"/>
    <w:rsid w:val="00CD2DA2"/>
    <w:rsid w:val="00CD79D3"/>
    <w:rsid w:val="00D75348"/>
    <w:rsid w:val="00D87BCF"/>
    <w:rsid w:val="00D90300"/>
    <w:rsid w:val="00DA1ACF"/>
    <w:rsid w:val="00DD220A"/>
    <w:rsid w:val="00DE15EA"/>
    <w:rsid w:val="00DE653D"/>
    <w:rsid w:val="00E34048"/>
    <w:rsid w:val="00EB2CFE"/>
    <w:rsid w:val="00EB4D4B"/>
    <w:rsid w:val="00EC2369"/>
    <w:rsid w:val="00ED22AF"/>
    <w:rsid w:val="00ED3A83"/>
    <w:rsid w:val="00EE410F"/>
    <w:rsid w:val="00EE5A58"/>
    <w:rsid w:val="00EF6386"/>
    <w:rsid w:val="00F21C0E"/>
    <w:rsid w:val="00F37CE2"/>
    <w:rsid w:val="00F53368"/>
    <w:rsid w:val="00F639CF"/>
    <w:rsid w:val="00F74891"/>
    <w:rsid w:val="00F8722F"/>
    <w:rsid w:val="00F91870"/>
    <w:rsid w:val="00F91987"/>
    <w:rsid w:val="00F9289E"/>
    <w:rsid w:val="00FA2015"/>
    <w:rsid w:val="00FA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BD2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BD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01</cp:lastModifiedBy>
  <cp:revision>2</cp:revision>
  <dcterms:created xsi:type="dcterms:W3CDTF">2022-03-09T03:42:00Z</dcterms:created>
  <dcterms:modified xsi:type="dcterms:W3CDTF">2022-03-09T03:42:00Z</dcterms:modified>
</cp:coreProperties>
</file>