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41" w:rsidRPr="00035C41" w:rsidRDefault="000A0EC1" w:rsidP="00035C41">
      <w:pPr>
        <w:jc w:val="both"/>
        <w:rPr>
          <w:rFonts w:ascii="Times New Roman" w:hAnsi="Times New Roman" w:cs="Times New Roman"/>
          <w:sz w:val="28"/>
        </w:rPr>
      </w:pPr>
      <w:r w:rsidRPr="00035C41">
        <w:rPr>
          <w:rFonts w:ascii="Times New Roman" w:hAnsi="Times New Roman" w:cs="Times New Roman"/>
          <w:sz w:val="28"/>
        </w:rPr>
        <w:t>Перечень профессий сельских пенсионеров с повышенной фиксированной выплатой: http://www.pfrf.ru/zakon/#info-7</w:t>
      </w:r>
    </w:p>
    <w:p w:rsidR="00531D13" w:rsidRDefault="00035C41" w:rsidP="00035C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4759" cy="4254759"/>
            <wp:effectExtent l="0" t="0" r="0" b="0"/>
            <wp:docPr id="4" name="Рисунок 4" descr="C:\Users\ACER\Desktop\Декабрь\4. Перечень профессий сельских пенсионер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Декабрь\4. Перечень профессий сельских пенсионеров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67" cy="42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EC1" w:rsidRPr="000A0EC1">
        <w:t>.</w:t>
      </w:r>
      <w:r w:rsidRPr="00035C41"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30300A" wp14:editId="4DAFB6D0">
            <wp:extent cx="4254759" cy="4254759"/>
            <wp:effectExtent l="0" t="0" r="0" b="0"/>
            <wp:docPr id="2" name="Рисунок 2" descr="C:\Users\ACER\Desktop\Декабрь\4. Перечень профессий сельских пенсион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Декабрь\4. Перечень профессий сельских пенсионер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34" cy="425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E"/>
    <w:rsid w:val="00035C41"/>
    <w:rsid w:val="000A0EC1"/>
    <w:rsid w:val="003058EE"/>
    <w:rsid w:val="005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2019-11-28T13:30:00Z</dcterms:created>
  <dcterms:modified xsi:type="dcterms:W3CDTF">2019-11-28T13:34:00Z</dcterms:modified>
</cp:coreProperties>
</file>