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3A" w:rsidRPr="00A94B3A" w:rsidRDefault="00A94B3A" w:rsidP="00A94B3A">
      <w:pPr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A94B3A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Использование материнского капитала до 3-х лет</w:t>
      </w:r>
    </w:p>
    <w:p w:rsidR="00A94B3A" w:rsidRDefault="00A94B3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A94B3A" w:rsidRPr="00A94B3A" w:rsidRDefault="00A94B3A" w:rsidP="00A94B3A">
      <w:pPr>
        <w:spacing w:line="360" w:lineRule="auto"/>
        <w:ind w:firstLine="1560"/>
        <w:jc w:val="both"/>
        <w:rPr>
          <w:rFonts w:ascii="Arial" w:hAnsi="Arial" w:cs="Arial"/>
          <w:color w:val="000000"/>
          <w:sz w:val="24"/>
          <w:szCs w:val="20"/>
        </w:rPr>
      </w:pPr>
      <w:r w:rsidRPr="00A94B3A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А вы знаете, по каким направлениям материнский капитал можно использовать до 3-летия ребенка? Если у семьи есть ипотечный кредит или она планирует его оформить. Полностью или частично погасить его с помощью </w:t>
      </w:r>
      <w:proofErr w:type="spellStart"/>
      <w:r w:rsidRPr="00A94B3A">
        <w:rPr>
          <w:rFonts w:ascii="Arial" w:hAnsi="Arial" w:cs="Arial"/>
          <w:color w:val="000000"/>
          <w:sz w:val="24"/>
          <w:szCs w:val="20"/>
          <w:shd w:val="clear" w:color="auto" w:fill="FFFFFF"/>
        </w:rPr>
        <w:t>маткапитала</w:t>
      </w:r>
      <w:proofErr w:type="spellEnd"/>
      <w:r w:rsidRPr="00A94B3A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или направить на первоначальный взнос можно сразу. А вот если семья планирует улучшить жилищные условия без привлечения ипотеки, ей надо ждать три года.</w:t>
      </w:r>
    </w:p>
    <w:p w:rsidR="004608C4" w:rsidRPr="00A94B3A" w:rsidRDefault="00A94B3A" w:rsidP="00A94B3A">
      <w:pPr>
        <w:spacing w:line="360" w:lineRule="auto"/>
        <w:ind w:firstLine="1560"/>
        <w:jc w:val="both"/>
        <w:rPr>
          <w:sz w:val="28"/>
        </w:rPr>
      </w:pPr>
      <w:r w:rsidRPr="00A94B3A">
        <w:rPr>
          <w:rFonts w:ascii="Arial" w:hAnsi="Arial" w:cs="Arial"/>
          <w:color w:val="000000"/>
          <w:sz w:val="24"/>
          <w:szCs w:val="20"/>
          <w:shd w:val="clear" w:color="auto" w:fill="FFFFFF"/>
        </w:rPr>
        <w:t>Также сразу деньги можно направить на дошкольное образование, на реабилитацию ребенка с ограниченными возможностями здоровья. Да и на ежемесячную выплату при рождении второго ребенка - тоже можно претендовать сразу, как сертификат будет оформлен.</w:t>
      </w:r>
    </w:p>
    <w:sectPr w:rsidR="004608C4" w:rsidRPr="00A9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2"/>
    <w:rsid w:val="000E7AA1"/>
    <w:rsid w:val="0059335A"/>
    <w:rsid w:val="00A94B3A"/>
    <w:rsid w:val="00D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2021-07-05T13:18:00Z</dcterms:created>
  <dcterms:modified xsi:type="dcterms:W3CDTF">2021-07-05T13:20:00Z</dcterms:modified>
</cp:coreProperties>
</file>