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C4" w:rsidRPr="007963D9" w:rsidRDefault="007963D9" w:rsidP="007963D9">
      <w:pPr>
        <w:jc w:val="center"/>
        <w:rPr>
          <w:b/>
          <w:color w:val="FF0000"/>
          <w:sz w:val="40"/>
          <w:szCs w:val="36"/>
        </w:rPr>
      </w:pPr>
      <w:r w:rsidRPr="007963D9">
        <w:rPr>
          <w:b/>
          <w:color w:val="FF0000"/>
          <w:sz w:val="40"/>
          <w:szCs w:val="36"/>
        </w:rPr>
        <w:t>Пенсия после увольнения</w:t>
      </w:r>
    </w:p>
    <w:p w:rsidR="007963D9" w:rsidRPr="007963D9" w:rsidRDefault="007963D9" w:rsidP="007963D9">
      <w:pPr>
        <w:jc w:val="both"/>
        <w:rPr>
          <w:sz w:val="36"/>
          <w:szCs w:val="36"/>
        </w:rPr>
      </w:pPr>
    </w:p>
    <w:p w:rsidR="007963D9" w:rsidRDefault="007963D9" w:rsidP="007963D9">
      <w:pPr>
        <w:ind w:firstLine="993"/>
        <w:jc w:val="both"/>
        <w:rPr>
          <w:rFonts w:ascii="Arial" w:hAnsi="Arial" w:cs="Arial"/>
          <w:color w:val="000000"/>
          <w:sz w:val="36"/>
          <w:szCs w:val="36"/>
        </w:rPr>
      </w:pPr>
      <w:r w:rsidRPr="007963D9">
        <w:rPr>
          <w:rFonts w:ascii="Arial" w:hAnsi="Arial" w:cs="Arial"/>
          <w:color w:val="000000"/>
          <w:sz w:val="36"/>
          <w:szCs w:val="36"/>
          <w:shd w:val="clear" w:color="auto" w:fill="FFFFFF"/>
        </w:rPr>
        <w:t>У работающего пенсионера после увольнения пенсия будет увел</w:t>
      </w:r>
      <w:bookmarkStart w:id="0" w:name="_GoBack"/>
      <w:bookmarkEnd w:id="0"/>
      <w:r w:rsidRPr="007963D9">
        <w:rPr>
          <w:rFonts w:ascii="Arial" w:hAnsi="Arial" w:cs="Arial"/>
          <w:color w:val="000000"/>
          <w:sz w:val="36"/>
          <w:szCs w:val="36"/>
          <w:shd w:val="clear" w:color="auto" w:fill="FFFFFF"/>
        </w:rPr>
        <w:t>ичена.</w:t>
      </w:r>
    </w:p>
    <w:p w:rsidR="007963D9" w:rsidRDefault="007963D9" w:rsidP="007963D9">
      <w:pPr>
        <w:ind w:firstLine="993"/>
        <w:jc w:val="both"/>
        <w:rPr>
          <w:rFonts w:ascii="Arial" w:hAnsi="Arial" w:cs="Arial"/>
          <w:color w:val="000000"/>
          <w:sz w:val="36"/>
          <w:szCs w:val="36"/>
        </w:rPr>
      </w:pPr>
      <w:r w:rsidRPr="007963D9">
        <w:rPr>
          <w:rFonts w:ascii="Arial" w:hAnsi="Arial" w:cs="Arial"/>
          <w:color w:val="000000"/>
          <w:sz w:val="36"/>
          <w:szCs w:val="36"/>
          <w:shd w:val="clear" w:color="auto" w:fill="FFFFFF"/>
        </w:rPr>
        <w:t>Как это происходит?</w:t>
      </w:r>
    </w:p>
    <w:p w:rsidR="007963D9" w:rsidRDefault="007963D9" w:rsidP="007963D9">
      <w:pPr>
        <w:ind w:firstLine="993"/>
        <w:jc w:val="both"/>
        <w:rPr>
          <w:rFonts w:ascii="Arial" w:hAnsi="Arial" w:cs="Arial"/>
          <w:color w:val="000000"/>
          <w:sz w:val="36"/>
          <w:szCs w:val="36"/>
        </w:rPr>
      </w:pPr>
      <w:r w:rsidRPr="007963D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После того, как пенсионер прекращает работать, размер его пенсии повышается с учетом всех ежегодных индексаций, прошедших в период его трудовой деятельности. Повышение производится в </w:t>
      </w:r>
      <w:proofErr w:type="spellStart"/>
      <w:r w:rsidRPr="007963D9">
        <w:rPr>
          <w:rFonts w:ascii="Arial" w:hAnsi="Arial" w:cs="Arial"/>
          <w:color w:val="000000"/>
          <w:sz w:val="36"/>
          <w:szCs w:val="36"/>
          <w:shd w:val="clear" w:color="auto" w:fill="FFFFFF"/>
        </w:rPr>
        <w:t>беззаявительном</w:t>
      </w:r>
      <w:proofErr w:type="spellEnd"/>
      <w:r w:rsidRPr="007963D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порядке, на основании сведений, представленных в ПФР работодателем.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7963D9">
        <w:rPr>
          <w:rFonts w:ascii="Arial" w:hAnsi="Arial" w:cs="Arial"/>
          <w:color w:val="000000"/>
          <w:sz w:val="36"/>
          <w:szCs w:val="36"/>
          <w:shd w:val="clear" w:color="auto" w:fill="FFFFFF"/>
        </w:rPr>
        <w:t>То есть самому пенсионеру сообщать в ПФР об увольнении не надо.</w:t>
      </w:r>
    </w:p>
    <w:p w:rsidR="007963D9" w:rsidRDefault="007963D9" w:rsidP="007963D9">
      <w:pPr>
        <w:ind w:firstLine="993"/>
        <w:jc w:val="both"/>
        <w:rPr>
          <w:rFonts w:ascii="Arial" w:hAnsi="Arial" w:cs="Arial"/>
          <w:color w:val="000000"/>
          <w:sz w:val="36"/>
          <w:szCs w:val="36"/>
        </w:rPr>
      </w:pPr>
      <w:r w:rsidRPr="007963D9">
        <w:rPr>
          <w:rFonts w:ascii="Arial" w:hAnsi="Arial" w:cs="Arial"/>
          <w:color w:val="000000"/>
          <w:sz w:val="36"/>
          <w:szCs w:val="36"/>
          <w:shd w:val="clear" w:color="auto" w:fill="FFFFFF"/>
        </w:rPr>
        <w:t>Важно! Повышенная пенсия выплачивается через 3 месяца после увольнения. После того, как поступит отчетность работодателя, а ПФР вынесет решение о перерасчете выплаты. Например, если увольнение произойдет в июле, то повышенная страховая пенсия будет выплачена в ноябре. Но все эти 3 месяца, когда пенсионер не работал, будут включены в перерасчет.</w:t>
      </w:r>
    </w:p>
    <w:p w:rsidR="007963D9" w:rsidRPr="007963D9" w:rsidRDefault="007963D9" w:rsidP="007963D9">
      <w:pPr>
        <w:ind w:firstLine="993"/>
        <w:jc w:val="both"/>
        <w:rPr>
          <w:sz w:val="36"/>
          <w:szCs w:val="36"/>
        </w:rPr>
      </w:pPr>
      <w:r w:rsidRPr="007963D9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Посмотреть, какой будет пенсия после индексации можно уже сейчас, в Личном кабинете гражданина на сайте ПФР </w:t>
      </w:r>
      <w:hyperlink r:id="rId5" w:tgtFrame="_blank" w:history="1">
        <w:r w:rsidRPr="007963D9">
          <w:rPr>
            <w:rStyle w:val="a3"/>
            <w:rFonts w:ascii="Arial" w:hAnsi="Arial" w:cs="Arial"/>
            <w:sz w:val="36"/>
            <w:szCs w:val="36"/>
            <w:u w:val="none"/>
            <w:shd w:val="clear" w:color="auto" w:fill="FFFFFF"/>
          </w:rPr>
          <w:t>https://pfr.gov.ru/</w:t>
        </w:r>
      </w:hyperlink>
    </w:p>
    <w:sectPr w:rsidR="007963D9" w:rsidRPr="0079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9D"/>
    <w:rsid w:val="000E7AA1"/>
    <w:rsid w:val="0059335A"/>
    <w:rsid w:val="007963D9"/>
    <w:rsid w:val="00A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fr.gov.ru%2F&amp;post=-88770289_1025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2021-08-04T07:35:00Z</dcterms:created>
  <dcterms:modified xsi:type="dcterms:W3CDTF">2021-08-04T07:36:00Z</dcterms:modified>
</cp:coreProperties>
</file>