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A45" w:rsidRPr="00B63A45" w:rsidRDefault="00ED329A" w:rsidP="00B63A45">
      <w:pPr>
        <w:rPr>
          <w:sz w:val="40"/>
          <w:szCs w:val="40"/>
        </w:rPr>
      </w:pPr>
      <w:r w:rsidRPr="005A094B">
        <w:rPr>
          <w:sz w:val="40"/>
          <w:szCs w:val="40"/>
        </w:rPr>
        <w:t>Женщины предпочитают общаться с государством он-</w:t>
      </w:r>
      <w:proofErr w:type="spellStart"/>
      <w:r w:rsidRPr="005A094B">
        <w:rPr>
          <w:sz w:val="40"/>
          <w:szCs w:val="40"/>
        </w:rPr>
        <w:t>лайн</w:t>
      </w:r>
      <w:proofErr w:type="spellEnd"/>
      <w:r w:rsidRPr="005A094B">
        <w:rPr>
          <w:sz w:val="40"/>
          <w:szCs w:val="40"/>
        </w:rPr>
        <w:t>.</w:t>
      </w:r>
      <w:r w:rsidRPr="005A094B">
        <w:rPr>
          <w:sz w:val="40"/>
          <w:szCs w:val="40"/>
        </w:rPr>
        <w:br/>
        <w:t xml:space="preserve">Чаще всего в электронной форме получают государственные и муниципальные услуги 55% женщин и 45% мужчин, в возрасте 25−44 лет — 55%. 13% пользователей группы 15−24 года выбирают общение через интернет.14% граждан старше 55 лет также получают </w:t>
      </w:r>
      <w:proofErr w:type="spellStart"/>
      <w:r w:rsidRPr="005A094B">
        <w:rPr>
          <w:sz w:val="40"/>
          <w:szCs w:val="40"/>
        </w:rPr>
        <w:t>госуслуги</w:t>
      </w:r>
      <w:proofErr w:type="spellEnd"/>
      <w:r w:rsidRPr="005A094B">
        <w:rPr>
          <w:sz w:val="40"/>
          <w:szCs w:val="40"/>
        </w:rPr>
        <w:t xml:space="preserve"> онлайн, сообщается на сайте </w:t>
      </w:r>
      <w:proofErr w:type="spellStart"/>
      <w:r w:rsidRPr="005A094B">
        <w:rPr>
          <w:sz w:val="40"/>
          <w:szCs w:val="40"/>
        </w:rPr>
        <w:t>Минкомсвязи</w:t>
      </w:r>
      <w:proofErr w:type="spellEnd"/>
      <w:r w:rsidRPr="005A094B">
        <w:rPr>
          <w:sz w:val="40"/>
          <w:szCs w:val="40"/>
        </w:rPr>
        <w:t xml:space="preserve"> РФ. В основном они обращаются в МФЦ (31%) или в органы государственной власти напрямую (37%</w:t>
      </w:r>
      <w:proofErr w:type="gramStart"/>
      <w:r w:rsidRPr="005A094B">
        <w:rPr>
          <w:sz w:val="40"/>
          <w:szCs w:val="40"/>
        </w:rPr>
        <w:t xml:space="preserve"> )</w:t>
      </w:r>
      <w:proofErr w:type="gramEnd"/>
      <w:r w:rsidRPr="005A094B">
        <w:rPr>
          <w:sz w:val="40"/>
          <w:szCs w:val="40"/>
        </w:rPr>
        <w:t xml:space="preserve">. Самые частые запросы на портале </w:t>
      </w:r>
      <w:proofErr w:type="spellStart"/>
      <w:r w:rsidRPr="005A094B">
        <w:rPr>
          <w:sz w:val="40"/>
          <w:szCs w:val="40"/>
        </w:rPr>
        <w:t>госуслуг</w:t>
      </w:r>
      <w:proofErr w:type="spellEnd"/>
      <w:r w:rsidRPr="005A094B">
        <w:rPr>
          <w:sz w:val="40"/>
          <w:szCs w:val="40"/>
        </w:rPr>
        <w:t xml:space="preserve"> — сведения о наличии налоговой и судебной задолженностей, состоянии лицевого счета в Пенсионном фонде РФ.</w:t>
      </w:r>
    </w:p>
    <w:p w:rsidR="00B63A45" w:rsidRDefault="00B63A45" w:rsidP="00B63A45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4EE16E8E" wp14:editId="395B2F8D">
            <wp:extent cx="5275384" cy="3516786"/>
            <wp:effectExtent l="0" t="0" r="1905" b="7620"/>
            <wp:docPr id="1" name="Рисунок 1" descr="C:\ЛукинаМ\Лукина\2018\ЕЖЕМЕСЯЧНЫЕ ОТЧЕТЫ\СМИ\для размещ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укинаМ\Лукина\2018\ЕЖЕМЕСЯЧНЫЕ ОТЧЕТЫ\СМИ\для размещ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52" cy="351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451B" w:rsidRPr="00B63A45" w:rsidRDefault="0003451B" w:rsidP="00B63A45">
      <w:pPr>
        <w:jc w:val="center"/>
        <w:rPr>
          <w:sz w:val="40"/>
          <w:szCs w:val="40"/>
        </w:rPr>
      </w:pPr>
    </w:p>
    <w:sectPr w:rsidR="0003451B" w:rsidRPr="00B63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29A"/>
    <w:rsid w:val="0003451B"/>
    <w:rsid w:val="005A094B"/>
    <w:rsid w:val="00B63A45"/>
    <w:rsid w:val="00ED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2018-05-29T11:37:00Z</dcterms:created>
  <dcterms:modified xsi:type="dcterms:W3CDTF">2018-05-29T11:37:00Z</dcterms:modified>
</cp:coreProperties>
</file>