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F6" w:rsidRPr="003042EE" w:rsidRDefault="000611F6" w:rsidP="003042EE">
      <w:pPr>
        <w:spacing w:before="100" w:beforeAutospacing="1" w:after="100" w:afterAutospacing="1" w:line="240" w:lineRule="auto"/>
        <w:ind w:left="-567"/>
        <w:jc w:val="center"/>
        <w:outlineLvl w:val="0"/>
        <w:rPr>
          <w:rStyle w:val="text-highlight"/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3042EE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Электронные сервисы в помощь семьям с детьми</w:t>
      </w:r>
    </w:p>
    <w:p w:rsidR="000611F6" w:rsidRPr="00E86957" w:rsidRDefault="000611F6" w:rsidP="003042EE">
      <w:pPr>
        <w:pStyle w:val="a3"/>
        <w:tabs>
          <w:tab w:val="left" w:pos="-851"/>
        </w:tabs>
        <w:spacing w:before="0" w:beforeAutospacing="0" w:after="0" w:afterAutospacing="0"/>
        <w:ind w:left="-567" w:firstLine="1276"/>
        <w:jc w:val="both"/>
        <w:rPr>
          <w:sz w:val="28"/>
          <w:szCs w:val="28"/>
        </w:rPr>
      </w:pPr>
      <w:r w:rsidRPr="00E86957">
        <w:rPr>
          <w:rStyle w:val="text-highlight"/>
          <w:sz w:val="28"/>
          <w:szCs w:val="28"/>
        </w:rPr>
        <w:t>Пенсионным фондом России реализованы возможности, позволяющие программе материнского капитала быть доступной и удобной для семей с детьми. Теперь у них есть возможность не только подавать электронное заявление о выдаче сертификата или о распоряжении средст</w:t>
      </w:r>
      <w:bookmarkStart w:id="0" w:name="_GoBack"/>
      <w:bookmarkEnd w:id="0"/>
      <w:r w:rsidRPr="00E86957">
        <w:rPr>
          <w:rStyle w:val="text-highlight"/>
          <w:sz w:val="28"/>
          <w:szCs w:val="28"/>
        </w:rPr>
        <w:t>вами материнского капитала, но и получать сам сертификат в электронной форме.</w:t>
      </w:r>
    </w:p>
    <w:p w:rsidR="000611F6" w:rsidRPr="00E86957" w:rsidRDefault="000611F6" w:rsidP="003042EE">
      <w:pPr>
        <w:pStyle w:val="a3"/>
        <w:tabs>
          <w:tab w:val="left" w:pos="-851"/>
        </w:tabs>
        <w:spacing w:before="0" w:beforeAutospacing="0" w:after="0" w:afterAutospacing="0"/>
        <w:ind w:left="-567" w:firstLine="1276"/>
        <w:jc w:val="both"/>
        <w:rPr>
          <w:sz w:val="28"/>
          <w:szCs w:val="28"/>
        </w:rPr>
      </w:pPr>
      <w:r w:rsidRPr="00E86957">
        <w:rPr>
          <w:sz w:val="28"/>
          <w:szCs w:val="28"/>
        </w:rPr>
        <w:t xml:space="preserve">Для оформления электронного сертификата на материнский капитал необходимо подать соответствующее заявление через </w:t>
      </w:r>
      <w:r w:rsidRPr="00E86957">
        <w:rPr>
          <w:rStyle w:val="a4"/>
          <w:sz w:val="28"/>
          <w:szCs w:val="28"/>
        </w:rPr>
        <w:t xml:space="preserve">Личный кабинет гражданина на сайте Пенсионного фонда или Портале </w:t>
      </w:r>
      <w:proofErr w:type="spellStart"/>
      <w:r w:rsidRPr="00E86957">
        <w:rPr>
          <w:rStyle w:val="a4"/>
          <w:sz w:val="28"/>
          <w:szCs w:val="28"/>
        </w:rPr>
        <w:t>госуслуг</w:t>
      </w:r>
      <w:proofErr w:type="spellEnd"/>
      <w:r w:rsidRPr="00E86957">
        <w:rPr>
          <w:rStyle w:val="a4"/>
          <w:sz w:val="28"/>
          <w:szCs w:val="28"/>
        </w:rPr>
        <w:t xml:space="preserve">. </w:t>
      </w:r>
      <w:r w:rsidRPr="00E86957">
        <w:rPr>
          <w:sz w:val="28"/>
          <w:szCs w:val="28"/>
        </w:rPr>
        <w:t>Затем, как и для получения сертификата на бумажном носителе, заявителю необходимо обратиться в территориальный орган Пенсионного фонда. Сделать это нужно для предоставления документов личного хранения (например: свидетельств о рождении детей).</w:t>
      </w:r>
    </w:p>
    <w:p w:rsidR="000611F6" w:rsidRPr="00E86957" w:rsidRDefault="000611F6" w:rsidP="003042EE">
      <w:pPr>
        <w:pStyle w:val="a3"/>
        <w:tabs>
          <w:tab w:val="left" w:pos="-851"/>
        </w:tabs>
        <w:spacing w:before="0" w:beforeAutospacing="0" w:after="0" w:afterAutospacing="0"/>
        <w:ind w:left="-567" w:firstLine="1276"/>
        <w:jc w:val="both"/>
        <w:rPr>
          <w:sz w:val="28"/>
          <w:szCs w:val="28"/>
        </w:rPr>
      </w:pPr>
      <w:r w:rsidRPr="00E86957">
        <w:rPr>
          <w:sz w:val="28"/>
          <w:szCs w:val="28"/>
        </w:rPr>
        <w:t>За получением самого сертификата в электронном виде обращаться не нужно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заявителя. Вместе с сертификатом в Личный кабинет заявителя будет направлен электронный документ, содержащий все необходимые сведения о сертификате. Эти данные можно просматривать на экране или распечатать.</w:t>
      </w:r>
    </w:p>
    <w:p w:rsidR="00571445" w:rsidRPr="00E86957" w:rsidRDefault="00571445" w:rsidP="000611F6">
      <w:pPr>
        <w:ind w:right="141"/>
        <w:rPr>
          <w:sz w:val="28"/>
          <w:szCs w:val="28"/>
        </w:rPr>
      </w:pPr>
    </w:p>
    <w:sectPr w:rsidR="00571445" w:rsidRPr="00E8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12"/>
    <w:rsid w:val="000611F6"/>
    <w:rsid w:val="003042EE"/>
    <w:rsid w:val="00571445"/>
    <w:rsid w:val="008E7412"/>
    <w:rsid w:val="00E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0611F6"/>
  </w:style>
  <w:style w:type="character" w:styleId="a4">
    <w:name w:val="Emphasis"/>
    <w:basedOn w:val="a0"/>
    <w:uiPriority w:val="20"/>
    <w:qFormat/>
    <w:rsid w:val="000611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0611F6"/>
  </w:style>
  <w:style w:type="character" w:styleId="a4">
    <w:name w:val="Emphasis"/>
    <w:basedOn w:val="a0"/>
    <w:uiPriority w:val="20"/>
    <w:qFormat/>
    <w:rsid w:val="000611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2019-07-15T12:09:00Z</dcterms:created>
  <dcterms:modified xsi:type="dcterms:W3CDTF">2019-07-29T07:20:00Z</dcterms:modified>
</cp:coreProperties>
</file>