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CA" w:rsidRDefault="009522CA" w:rsidP="002E50CA">
      <w:pPr>
        <w:jc w:val="center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Голосование по месту нахождения на </w:t>
      </w:r>
      <w:r>
        <w:rPr>
          <w:b/>
          <w:bCs/>
          <w:sz w:val="28"/>
          <w:szCs w:val="28"/>
        </w:rPr>
        <w:t xml:space="preserve">дополнительных выборах </w:t>
      </w:r>
      <w:proofErr w:type="gramStart"/>
      <w:r>
        <w:rPr>
          <w:b/>
          <w:bCs/>
          <w:sz w:val="28"/>
          <w:szCs w:val="28"/>
        </w:rPr>
        <w:t xml:space="preserve">депутата </w:t>
      </w:r>
      <w:bookmarkStart w:id="0" w:name="_GoBack"/>
      <w:bookmarkEnd w:id="0"/>
      <w:r>
        <w:rPr>
          <w:b/>
          <w:bCs/>
          <w:sz w:val="28"/>
          <w:szCs w:val="28"/>
        </w:rPr>
        <w:t>Государственной Думы Федерального Собрания Российской Федерации седьмого созыва</w:t>
      </w:r>
      <w:proofErr w:type="gramEnd"/>
      <w:r>
        <w:rPr>
          <w:b/>
          <w:bCs/>
          <w:sz w:val="28"/>
          <w:szCs w:val="28"/>
        </w:rPr>
        <w:t xml:space="preserve"> по одномандатному избирательному округу </w:t>
      </w:r>
      <w:r>
        <w:rPr>
          <w:b/>
          <w:color w:val="333333"/>
          <w:sz w:val="28"/>
          <w:szCs w:val="28"/>
          <w:shd w:val="clear" w:color="auto" w:fill="FFFFFF"/>
        </w:rPr>
        <w:t>Новгородская область – Новгородский одномандатный избирательный округ № 134</w:t>
      </w:r>
    </w:p>
    <w:p w:rsidR="009522CA" w:rsidRPr="009522CA" w:rsidRDefault="009522CA" w:rsidP="009522CA">
      <w:pPr>
        <w:spacing w:after="0" w:line="240" w:lineRule="auto"/>
        <w:ind w:firstLine="709"/>
        <w:jc w:val="both"/>
        <w:rPr>
          <w:sz w:val="28"/>
          <w:szCs w:val="28"/>
        </w:rPr>
      </w:pPr>
      <w:r w:rsidRPr="009522CA">
        <w:rPr>
          <w:b/>
          <w:sz w:val="28"/>
          <w:szCs w:val="28"/>
        </w:rPr>
        <w:t>Проголосовать по  месту нахождения</w:t>
      </w:r>
      <w:r>
        <w:rPr>
          <w:sz w:val="28"/>
          <w:szCs w:val="28"/>
        </w:rPr>
        <w:t xml:space="preserve"> на </w:t>
      </w:r>
      <w:r>
        <w:rPr>
          <w:bCs/>
          <w:sz w:val="28"/>
          <w:szCs w:val="28"/>
        </w:rPr>
        <w:t xml:space="preserve">дополнительных выборах </w:t>
      </w:r>
      <w:proofErr w:type="gramStart"/>
      <w:r>
        <w:rPr>
          <w:bCs/>
          <w:sz w:val="28"/>
          <w:szCs w:val="28"/>
        </w:rPr>
        <w:t>депутата Государственной Думы Федерального Собрания Российской Федерации седьмого созыва</w:t>
      </w:r>
      <w:proofErr w:type="gramEnd"/>
      <w:r>
        <w:rPr>
          <w:bCs/>
          <w:sz w:val="28"/>
          <w:szCs w:val="28"/>
        </w:rPr>
        <w:t xml:space="preserve"> по одномандатному избирательному округу </w:t>
      </w:r>
      <w:r>
        <w:rPr>
          <w:color w:val="333333"/>
          <w:sz w:val="28"/>
          <w:szCs w:val="28"/>
          <w:shd w:val="clear" w:color="auto" w:fill="FFFFFF"/>
        </w:rPr>
        <w:t xml:space="preserve">Новгородская область – Новгородский одномандатный избирательный округ № 134 </w:t>
      </w:r>
      <w:r w:rsidRPr="009522CA">
        <w:rPr>
          <w:color w:val="333333"/>
          <w:sz w:val="28"/>
          <w:szCs w:val="28"/>
          <w:shd w:val="clear" w:color="auto" w:fill="FFFFFF"/>
        </w:rPr>
        <w:t>могут избиратели,</w:t>
      </w:r>
      <w:r w:rsidRPr="009522CA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9522CA">
        <w:rPr>
          <w:color w:val="333333"/>
          <w:sz w:val="28"/>
          <w:szCs w:val="28"/>
          <w:shd w:val="clear" w:color="auto" w:fill="FFFFFF"/>
        </w:rPr>
        <w:t xml:space="preserve">место </w:t>
      </w:r>
      <w:r w:rsidRPr="009522CA">
        <w:rPr>
          <w:sz w:val="28"/>
          <w:szCs w:val="28"/>
        </w:rPr>
        <w:t>жительства которых находится на территории Новгородской области (отметка в паспорте),</w:t>
      </w:r>
    </w:p>
    <w:p w:rsidR="009522CA" w:rsidRPr="009522CA" w:rsidRDefault="009522CA" w:rsidP="009522CA">
      <w:pPr>
        <w:spacing w:after="0" w:line="240" w:lineRule="auto"/>
        <w:jc w:val="both"/>
        <w:rPr>
          <w:sz w:val="28"/>
          <w:szCs w:val="28"/>
        </w:rPr>
      </w:pPr>
      <w:r w:rsidRPr="009522CA">
        <w:rPr>
          <w:sz w:val="28"/>
          <w:szCs w:val="28"/>
        </w:rPr>
        <w:t xml:space="preserve">либо избиратели, зарегистрированные по месту пребывания на территории Новгородской области не менее чем за три месяца до дня голосования (наличие свидетельства о регистрации по месту пребывания, выданного органом регистрационного учета граждан, обязательно), </w:t>
      </w:r>
    </w:p>
    <w:p w:rsidR="009522CA" w:rsidRPr="009522CA" w:rsidRDefault="009522CA" w:rsidP="009522CA">
      <w:pPr>
        <w:ind w:firstLine="708"/>
        <w:jc w:val="both"/>
        <w:rPr>
          <w:sz w:val="24"/>
          <w:szCs w:val="24"/>
        </w:rPr>
      </w:pPr>
      <w:r w:rsidRPr="009522CA">
        <w:rPr>
          <w:sz w:val="28"/>
          <w:szCs w:val="28"/>
        </w:rPr>
        <w:t>которые в день голосования 8 сентября 2019 года будут находиться вне места своего жительства, но в пределах Новгородской области.</w:t>
      </w:r>
    </w:p>
    <w:p w:rsidR="009522CA" w:rsidRDefault="009522CA" w:rsidP="009522CA">
      <w:pPr>
        <w:autoSpaceDE w:val="0"/>
        <w:ind w:firstLine="709"/>
        <w:jc w:val="both"/>
      </w:pPr>
      <w:r>
        <w:rPr>
          <w:sz w:val="28"/>
          <w:szCs w:val="28"/>
        </w:rPr>
        <w:t>Заявление о включении в список избирателей по месту нахождения может быть подано избирателем лично:</w:t>
      </w:r>
    </w:p>
    <w:p w:rsidR="009522CA" w:rsidRDefault="009522CA" w:rsidP="009522CA">
      <w:pPr>
        <w:autoSpaceDE w:val="0"/>
        <w:ind w:firstLine="709"/>
        <w:jc w:val="both"/>
      </w:pPr>
      <w:r>
        <w:rPr>
          <w:sz w:val="28"/>
          <w:szCs w:val="28"/>
        </w:rPr>
        <w:t xml:space="preserve">в любую территориальную избирательную комиссию (ТИК), через многофункциональный центр предоставления государственных и муниципальных услуг (МФЦ)  – не ранее чем за 45 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дня до дня голосования - </w:t>
      </w:r>
      <w:r w:rsidRPr="009522CA">
        <w:rPr>
          <w:b/>
          <w:sz w:val="28"/>
          <w:szCs w:val="28"/>
        </w:rPr>
        <w:t>с 24 июля по 4 сентября 2019 года</w:t>
      </w:r>
      <w:r>
        <w:rPr>
          <w:sz w:val="28"/>
          <w:szCs w:val="28"/>
        </w:rPr>
        <w:t>;</w:t>
      </w:r>
    </w:p>
    <w:p w:rsidR="009522CA" w:rsidRDefault="009522CA" w:rsidP="009522CA">
      <w:pPr>
        <w:autoSpaceDE w:val="0"/>
        <w:ind w:firstLine="709"/>
        <w:jc w:val="both"/>
      </w:pPr>
      <w:proofErr w:type="gramStart"/>
      <w:r>
        <w:rPr>
          <w:sz w:val="28"/>
          <w:szCs w:val="28"/>
        </w:rPr>
        <w:t xml:space="preserve">в электронном виде через федеральную государственную информационную систему «Единый портал государственных и муниципальных услуг (функций)» (ЕПГУ) не ранее чем за 45 дней до дня голосования и не позднее 24 часов по московскому времени за три дня до дня голосования  - </w:t>
      </w:r>
      <w:r w:rsidRPr="009522CA">
        <w:rPr>
          <w:b/>
          <w:sz w:val="28"/>
          <w:szCs w:val="28"/>
        </w:rPr>
        <w:t>с 24 июля и не позднее 24 часов по московскому времени 4 сентября 2019 года</w:t>
      </w:r>
      <w:r>
        <w:rPr>
          <w:sz w:val="28"/>
          <w:szCs w:val="28"/>
        </w:rPr>
        <w:t>;</w:t>
      </w:r>
      <w:proofErr w:type="gramEnd"/>
    </w:p>
    <w:p w:rsidR="009522CA" w:rsidRPr="009522CA" w:rsidRDefault="009522CA" w:rsidP="009522CA">
      <w:pPr>
        <w:autoSpaceDE w:val="0"/>
        <w:ind w:firstLine="709"/>
        <w:jc w:val="both"/>
        <w:rPr>
          <w:b/>
        </w:rPr>
      </w:pPr>
      <w:r>
        <w:rPr>
          <w:sz w:val="28"/>
          <w:szCs w:val="28"/>
        </w:rPr>
        <w:t xml:space="preserve">в любую УИК – не ранее чем за 10 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дня до дня голосования - </w:t>
      </w:r>
      <w:r w:rsidRPr="009522CA">
        <w:rPr>
          <w:b/>
          <w:sz w:val="28"/>
          <w:szCs w:val="28"/>
        </w:rPr>
        <w:t>с 28 августа по 4 сентября 2019 года.</w:t>
      </w:r>
    </w:p>
    <w:p w:rsidR="00D90DCC" w:rsidRPr="00D90DCC" w:rsidRDefault="00D90DCC" w:rsidP="00D90DCC">
      <w:pPr>
        <w:pStyle w:val="a3"/>
        <w:rPr>
          <w:rFonts w:ascii="Calibri" w:hAnsi="Calibri" w:cs="Calibri"/>
          <w:sz w:val="28"/>
          <w:szCs w:val="28"/>
        </w:rPr>
      </w:pPr>
      <w:r w:rsidRPr="00D90DCC">
        <w:rPr>
          <w:rFonts w:ascii="Calibri" w:hAnsi="Calibri" w:cs="Calibri"/>
          <w:sz w:val="28"/>
          <w:szCs w:val="28"/>
        </w:rPr>
        <w:t>Прием заявлений о включении избирателей в список избирателей по месту нахождения Территориальной избирательной комиссие</w:t>
      </w:r>
      <w:r>
        <w:rPr>
          <w:rFonts w:ascii="Calibri" w:hAnsi="Calibri" w:cs="Calibri"/>
          <w:sz w:val="28"/>
          <w:szCs w:val="28"/>
        </w:rPr>
        <w:t>й</w:t>
      </w:r>
      <w:r w:rsidRPr="00D90DCC">
        <w:rPr>
          <w:rFonts w:ascii="Calibri" w:hAnsi="Calibri" w:cs="Calibri"/>
          <w:sz w:val="28"/>
          <w:szCs w:val="28"/>
        </w:rPr>
        <w:t xml:space="preserve"> Холмского района осуществляется</w:t>
      </w:r>
      <w:r w:rsidRPr="00D90DCC">
        <w:rPr>
          <w:rFonts w:ascii="Calibri" w:hAnsi="Calibri" w:cs="Calibri"/>
          <w:b/>
          <w:sz w:val="28"/>
          <w:szCs w:val="28"/>
        </w:rPr>
        <w:t xml:space="preserve"> с 24 июля по 4 сентября 2019 года</w:t>
      </w:r>
      <w:r w:rsidRPr="00D90DCC">
        <w:rPr>
          <w:rFonts w:ascii="Calibri" w:hAnsi="Calibri" w:cs="Calibri"/>
          <w:sz w:val="28"/>
          <w:szCs w:val="28"/>
        </w:rPr>
        <w:t>.</w:t>
      </w:r>
    </w:p>
    <w:p w:rsidR="00D90DCC" w:rsidRPr="00D90DCC" w:rsidRDefault="00D90DCC" w:rsidP="00D90DCC">
      <w:pPr>
        <w:pStyle w:val="a3"/>
        <w:ind w:firstLine="0"/>
        <w:jc w:val="left"/>
        <w:rPr>
          <w:rFonts w:ascii="Calibri" w:hAnsi="Calibri" w:cs="Calibri"/>
          <w:sz w:val="28"/>
          <w:szCs w:val="28"/>
        </w:rPr>
      </w:pPr>
      <w:r w:rsidRPr="00D90DCC">
        <w:rPr>
          <w:rFonts w:ascii="Calibri" w:hAnsi="Calibri" w:cs="Calibri"/>
          <w:sz w:val="28"/>
          <w:szCs w:val="28"/>
        </w:rPr>
        <w:t>В рабочие дни: с 10:00 до 12:00 и с 15:00 до 19:00</w:t>
      </w:r>
    </w:p>
    <w:p w:rsidR="00D90DCC" w:rsidRPr="00D90DCC" w:rsidRDefault="00D90DCC" w:rsidP="00D90DCC">
      <w:pPr>
        <w:pStyle w:val="a3"/>
        <w:ind w:firstLine="0"/>
        <w:jc w:val="left"/>
        <w:rPr>
          <w:rFonts w:ascii="Calibri" w:hAnsi="Calibri" w:cs="Calibri"/>
          <w:sz w:val="28"/>
          <w:szCs w:val="28"/>
        </w:rPr>
      </w:pPr>
      <w:r w:rsidRPr="00D90DCC">
        <w:rPr>
          <w:rFonts w:ascii="Calibri" w:hAnsi="Calibri" w:cs="Calibri"/>
          <w:sz w:val="28"/>
          <w:szCs w:val="28"/>
        </w:rPr>
        <w:lastRenderedPageBreak/>
        <w:t>В выходные дни: с  10:00 до 14:00</w:t>
      </w:r>
    </w:p>
    <w:p w:rsidR="00D90DCC" w:rsidRPr="00D90DCC" w:rsidRDefault="00D90DCC" w:rsidP="00D90DCC">
      <w:pPr>
        <w:pStyle w:val="a3"/>
        <w:rPr>
          <w:rFonts w:ascii="Calibri" w:hAnsi="Calibri" w:cs="Calibri"/>
          <w:sz w:val="28"/>
          <w:szCs w:val="28"/>
        </w:rPr>
      </w:pPr>
      <w:r w:rsidRPr="00D90DCC">
        <w:rPr>
          <w:rFonts w:ascii="Calibri" w:hAnsi="Calibri" w:cs="Calibri"/>
          <w:sz w:val="28"/>
          <w:szCs w:val="28"/>
        </w:rPr>
        <w:t>Для подачи заявления нужно иметь при себе паспорт (в случае замены паспорта – временное удостоверение личности) и знать место своего нахождения  в день голосования.</w:t>
      </w:r>
    </w:p>
    <w:p w:rsidR="00D90DCC" w:rsidRPr="00D90DCC" w:rsidRDefault="00D90DCC" w:rsidP="00D90DCC">
      <w:pPr>
        <w:pStyle w:val="a3"/>
        <w:rPr>
          <w:rFonts w:ascii="Calibri" w:hAnsi="Calibri" w:cs="Calibri"/>
          <w:sz w:val="28"/>
          <w:szCs w:val="28"/>
        </w:rPr>
      </w:pPr>
      <w:r w:rsidRPr="00D90DCC">
        <w:rPr>
          <w:rFonts w:ascii="Calibri" w:hAnsi="Calibri" w:cs="Calibri"/>
          <w:sz w:val="28"/>
          <w:szCs w:val="28"/>
        </w:rPr>
        <w:t>Место нахождения Территориальной избирательной комиссии Холмского района:</w:t>
      </w:r>
    </w:p>
    <w:p w:rsidR="00D90DCC" w:rsidRPr="00D90DCC" w:rsidRDefault="00D90DCC" w:rsidP="00D90DCC">
      <w:pPr>
        <w:pStyle w:val="a3"/>
        <w:ind w:firstLine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Новгородская обл., </w:t>
      </w:r>
      <w:r w:rsidRPr="00D90DCC">
        <w:rPr>
          <w:rFonts w:ascii="Calibri" w:hAnsi="Calibri" w:cs="Calibri"/>
          <w:sz w:val="28"/>
          <w:szCs w:val="28"/>
        </w:rPr>
        <w:t xml:space="preserve">г. Холм, пл. Победы, д. 2, </w:t>
      </w:r>
      <w:proofErr w:type="spellStart"/>
      <w:r w:rsidRPr="00D90DCC">
        <w:rPr>
          <w:rFonts w:ascii="Calibri" w:hAnsi="Calibri" w:cs="Calibri"/>
          <w:sz w:val="28"/>
          <w:szCs w:val="28"/>
        </w:rPr>
        <w:t>каб</w:t>
      </w:r>
      <w:proofErr w:type="spellEnd"/>
      <w:r w:rsidRPr="00D90DCC">
        <w:rPr>
          <w:rFonts w:ascii="Calibri" w:hAnsi="Calibri" w:cs="Calibri"/>
          <w:sz w:val="28"/>
          <w:szCs w:val="28"/>
        </w:rPr>
        <w:t>. № 13, тел. 59-559.</w:t>
      </w:r>
    </w:p>
    <w:p w:rsidR="00D90DCC" w:rsidRPr="00D90DCC" w:rsidRDefault="00D90DCC" w:rsidP="00D90DCC">
      <w:pPr>
        <w:pStyle w:val="a3"/>
        <w:ind w:firstLine="0"/>
        <w:rPr>
          <w:rFonts w:ascii="Calibri" w:hAnsi="Calibri" w:cs="Calibri"/>
          <w:sz w:val="28"/>
          <w:szCs w:val="28"/>
        </w:rPr>
      </w:pPr>
    </w:p>
    <w:p w:rsidR="007B0ED8" w:rsidRDefault="007B0ED8"/>
    <w:sectPr w:rsidR="007B0ED8" w:rsidSect="0083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22CA"/>
    <w:rsid w:val="002E50CA"/>
    <w:rsid w:val="007B0ED8"/>
    <w:rsid w:val="008342BD"/>
    <w:rsid w:val="009522CA"/>
    <w:rsid w:val="00D9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90DC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90DC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362</Words>
  <Characters>2067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2019-07-15T08:22:00Z</cp:lastPrinted>
  <dcterms:created xsi:type="dcterms:W3CDTF">2019-07-09T13:45:00Z</dcterms:created>
  <dcterms:modified xsi:type="dcterms:W3CDTF">2019-07-15T08:48:00Z</dcterms:modified>
</cp:coreProperties>
</file>