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E08" w:rsidRDefault="00CD7713" w:rsidP="00CD7713">
      <w:pPr>
        <w:pStyle w:val="ConsPlusNormal"/>
        <w:jc w:val="right"/>
        <w:outlineLvl w:val="0"/>
      </w:pPr>
      <w:r>
        <w:t>ПРОЕКТ</w:t>
      </w:r>
    </w:p>
    <w:p w:rsidR="008F1E08" w:rsidRPr="0041413F" w:rsidRDefault="002E472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1413F">
        <w:rPr>
          <w:rFonts w:ascii="Times New Roman" w:hAnsi="Times New Roman" w:cs="Times New Roman"/>
          <w:sz w:val="28"/>
          <w:szCs w:val="28"/>
        </w:rPr>
        <w:t>АДМИНИСТРАЦИЯ ХОЛМСКОГО МУНИЦИПАЛЬНОГО РАЙОНА</w:t>
      </w:r>
    </w:p>
    <w:p w:rsidR="008F1E08" w:rsidRPr="0041413F" w:rsidRDefault="008F1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F1E08" w:rsidRPr="0041413F" w:rsidRDefault="008F1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413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F1E08" w:rsidRPr="0041413F" w:rsidRDefault="008F1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1413F">
        <w:rPr>
          <w:rFonts w:ascii="Times New Roman" w:hAnsi="Times New Roman" w:cs="Times New Roman"/>
          <w:sz w:val="28"/>
          <w:szCs w:val="28"/>
        </w:rPr>
        <w:t xml:space="preserve">от </w:t>
      </w:r>
      <w:r w:rsidR="002E4724" w:rsidRPr="0041413F">
        <w:rPr>
          <w:rFonts w:ascii="Times New Roman" w:hAnsi="Times New Roman" w:cs="Times New Roman"/>
          <w:sz w:val="28"/>
          <w:szCs w:val="28"/>
        </w:rPr>
        <w:t xml:space="preserve">  </w:t>
      </w:r>
      <w:r w:rsidRPr="0041413F">
        <w:rPr>
          <w:rFonts w:ascii="Times New Roman" w:hAnsi="Times New Roman" w:cs="Times New Roman"/>
          <w:sz w:val="28"/>
          <w:szCs w:val="28"/>
        </w:rPr>
        <w:t xml:space="preserve"> </w:t>
      </w:r>
      <w:r w:rsidR="005A506D">
        <w:rPr>
          <w:rFonts w:ascii="Times New Roman" w:hAnsi="Times New Roman" w:cs="Times New Roman"/>
          <w:sz w:val="28"/>
          <w:szCs w:val="28"/>
        </w:rPr>
        <w:t>мая</w:t>
      </w:r>
      <w:r w:rsidRPr="0041413F">
        <w:rPr>
          <w:rFonts w:ascii="Times New Roman" w:hAnsi="Times New Roman" w:cs="Times New Roman"/>
          <w:sz w:val="28"/>
          <w:szCs w:val="28"/>
        </w:rPr>
        <w:t xml:space="preserve"> 201</w:t>
      </w:r>
      <w:r w:rsidR="0041413F">
        <w:rPr>
          <w:rFonts w:ascii="Times New Roman" w:hAnsi="Times New Roman" w:cs="Times New Roman"/>
          <w:sz w:val="28"/>
          <w:szCs w:val="28"/>
        </w:rPr>
        <w:t>9</w:t>
      </w:r>
      <w:r w:rsidRPr="0041413F">
        <w:rPr>
          <w:rFonts w:ascii="Times New Roman" w:hAnsi="Times New Roman" w:cs="Times New Roman"/>
          <w:sz w:val="28"/>
          <w:szCs w:val="28"/>
        </w:rPr>
        <w:t xml:space="preserve"> г. N </w:t>
      </w:r>
    </w:p>
    <w:p w:rsidR="008F1E08" w:rsidRPr="0041413F" w:rsidRDefault="008F1E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A506D" w:rsidRPr="005A506D" w:rsidRDefault="005A506D" w:rsidP="005A506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5A506D">
        <w:rPr>
          <w:rFonts w:ascii="Times New Roman" w:hAnsi="Times New Roman"/>
          <w:b/>
          <w:sz w:val="28"/>
          <w:szCs w:val="28"/>
        </w:rPr>
        <w:t>Об утверждении Положения о порядке проведения</w:t>
      </w:r>
    </w:p>
    <w:p w:rsidR="005A506D" w:rsidRDefault="005A506D" w:rsidP="005A506D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5A506D">
        <w:rPr>
          <w:rFonts w:ascii="Times New Roman" w:hAnsi="Times New Roman"/>
          <w:b/>
          <w:sz w:val="28"/>
          <w:szCs w:val="28"/>
        </w:rPr>
        <w:t xml:space="preserve">экспертизы инициатив </w:t>
      </w:r>
      <w:r w:rsidRPr="005A506D">
        <w:rPr>
          <w:rFonts w:ascii="Times New Roman" w:hAnsi="Times New Roman"/>
          <w:b/>
          <w:bCs/>
          <w:sz w:val="28"/>
          <w:szCs w:val="28"/>
        </w:rPr>
        <w:t>в проекте «Народный бюджет»</w:t>
      </w:r>
    </w:p>
    <w:p w:rsidR="00970BA7" w:rsidRPr="00970BA7" w:rsidRDefault="00970BA7" w:rsidP="00970BA7">
      <w:pPr>
        <w:pStyle w:val="a5"/>
        <w:spacing w:line="36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506D" w:rsidRPr="00970BA7" w:rsidRDefault="005A506D" w:rsidP="00970BA7">
      <w:pPr>
        <w:pStyle w:val="a5"/>
        <w:spacing w:line="36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70BA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r w:rsidR="009D0497" w:rsidRPr="00970BA7">
        <w:rPr>
          <w:rFonts w:ascii="Times New Roman" w:hAnsi="Times New Roman"/>
          <w:sz w:val="28"/>
          <w:szCs w:val="28"/>
        </w:rPr>
        <w:t>Холмского муниципального района</w:t>
      </w:r>
      <w:r w:rsidRPr="00970BA7">
        <w:rPr>
          <w:rFonts w:ascii="Times New Roman" w:hAnsi="Times New Roman"/>
          <w:sz w:val="28"/>
          <w:szCs w:val="28"/>
        </w:rPr>
        <w:t xml:space="preserve"> от .0</w:t>
      </w:r>
      <w:r w:rsidR="009D0497" w:rsidRPr="00970BA7">
        <w:rPr>
          <w:rFonts w:ascii="Times New Roman" w:hAnsi="Times New Roman"/>
          <w:sz w:val="28"/>
          <w:szCs w:val="28"/>
        </w:rPr>
        <w:t>5</w:t>
      </w:r>
      <w:r w:rsidRPr="00970BA7">
        <w:rPr>
          <w:rFonts w:ascii="Times New Roman" w:hAnsi="Times New Roman"/>
          <w:sz w:val="28"/>
          <w:szCs w:val="28"/>
        </w:rPr>
        <w:t>.201</w:t>
      </w:r>
      <w:r w:rsidR="009D0497" w:rsidRPr="00970BA7">
        <w:rPr>
          <w:rFonts w:ascii="Times New Roman" w:hAnsi="Times New Roman"/>
          <w:sz w:val="28"/>
          <w:szCs w:val="28"/>
        </w:rPr>
        <w:t>9</w:t>
      </w:r>
      <w:r w:rsidRPr="00970BA7">
        <w:rPr>
          <w:rFonts w:ascii="Times New Roman" w:hAnsi="Times New Roman"/>
          <w:sz w:val="28"/>
          <w:szCs w:val="28"/>
        </w:rPr>
        <w:t xml:space="preserve"> № «Об утверждении Положения о реализации проекта «Народный бюджет» в </w:t>
      </w:r>
      <w:r w:rsidR="009D0497" w:rsidRPr="00970BA7">
        <w:rPr>
          <w:rFonts w:ascii="Times New Roman" w:hAnsi="Times New Roman"/>
          <w:sz w:val="28"/>
          <w:szCs w:val="28"/>
        </w:rPr>
        <w:t>Холмском</w:t>
      </w:r>
      <w:r w:rsidRPr="00970BA7">
        <w:rPr>
          <w:rFonts w:ascii="Times New Roman" w:hAnsi="Times New Roman"/>
          <w:sz w:val="28"/>
          <w:szCs w:val="28"/>
        </w:rPr>
        <w:t xml:space="preserve"> городском поселении»,</w:t>
      </w:r>
      <w:r w:rsidRPr="00970BA7">
        <w:rPr>
          <w:sz w:val="28"/>
          <w:szCs w:val="28"/>
        </w:rPr>
        <w:t xml:space="preserve"> </w:t>
      </w:r>
      <w:r w:rsidRPr="00970BA7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 w:rsidR="009D0497" w:rsidRPr="00970BA7">
        <w:rPr>
          <w:rFonts w:ascii="Times New Roman" w:hAnsi="Times New Roman"/>
          <w:sz w:val="28"/>
          <w:szCs w:val="28"/>
        </w:rPr>
        <w:t>Холмского муниципального района</w:t>
      </w:r>
      <w:r w:rsidR="00970BA7" w:rsidRPr="00970BA7">
        <w:rPr>
          <w:rFonts w:ascii="Times New Roman" w:hAnsi="Times New Roman"/>
          <w:sz w:val="28"/>
          <w:szCs w:val="28"/>
        </w:rPr>
        <w:t xml:space="preserve"> </w:t>
      </w:r>
      <w:r w:rsidRPr="00970BA7">
        <w:rPr>
          <w:rFonts w:ascii="Times New Roman" w:hAnsi="Times New Roman"/>
          <w:b/>
          <w:sz w:val="28"/>
          <w:szCs w:val="28"/>
        </w:rPr>
        <w:t>ПОСТАНОВЛЯЕТ:</w:t>
      </w:r>
    </w:p>
    <w:p w:rsidR="005A506D" w:rsidRPr="00970BA7" w:rsidRDefault="005A506D" w:rsidP="00970BA7">
      <w:pPr>
        <w:pStyle w:val="a5"/>
        <w:numPr>
          <w:ilvl w:val="0"/>
          <w:numId w:val="4"/>
        </w:numPr>
        <w:spacing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0BA7">
        <w:rPr>
          <w:rFonts w:ascii="Times New Roman" w:hAnsi="Times New Roman"/>
          <w:sz w:val="28"/>
          <w:szCs w:val="28"/>
        </w:rPr>
        <w:t xml:space="preserve">Утвердить </w:t>
      </w:r>
      <w:r w:rsidR="00970BA7">
        <w:rPr>
          <w:rFonts w:ascii="Times New Roman" w:hAnsi="Times New Roman"/>
          <w:sz w:val="28"/>
          <w:szCs w:val="28"/>
        </w:rPr>
        <w:t xml:space="preserve">прилагаемое </w:t>
      </w:r>
      <w:r w:rsidRPr="00970BA7">
        <w:rPr>
          <w:rFonts w:ascii="Times New Roman" w:hAnsi="Times New Roman"/>
          <w:sz w:val="28"/>
          <w:szCs w:val="28"/>
        </w:rPr>
        <w:t xml:space="preserve">Положение о порядке проведения экспертизы инициатив </w:t>
      </w:r>
      <w:r w:rsidRPr="00970BA7">
        <w:rPr>
          <w:rFonts w:ascii="Times New Roman" w:hAnsi="Times New Roman"/>
          <w:bCs/>
          <w:sz w:val="28"/>
          <w:szCs w:val="28"/>
        </w:rPr>
        <w:t>в проекте «Народный бюджет»</w:t>
      </w:r>
      <w:r w:rsidRPr="00970BA7">
        <w:rPr>
          <w:rFonts w:ascii="Times New Roman" w:hAnsi="Times New Roman"/>
          <w:sz w:val="28"/>
          <w:szCs w:val="28"/>
        </w:rPr>
        <w:t>.</w:t>
      </w:r>
    </w:p>
    <w:p w:rsidR="002E4724" w:rsidRPr="00970BA7" w:rsidRDefault="00970BA7" w:rsidP="00970BA7">
      <w:pPr>
        <w:spacing w:line="360" w:lineRule="atLeast"/>
        <w:ind w:firstLine="709"/>
        <w:jc w:val="both"/>
        <w:outlineLvl w:val="0"/>
        <w:rPr>
          <w:sz w:val="28"/>
          <w:szCs w:val="28"/>
        </w:rPr>
      </w:pPr>
      <w:r w:rsidRPr="00970BA7">
        <w:rPr>
          <w:sz w:val="28"/>
          <w:szCs w:val="28"/>
        </w:rPr>
        <w:t>2</w:t>
      </w:r>
      <w:r w:rsidR="008F1E08" w:rsidRPr="00970BA7">
        <w:rPr>
          <w:sz w:val="28"/>
          <w:szCs w:val="28"/>
        </w:rPr>
        <w:t xml:space="preserve">. </w:t>
      </w:r>
      <w:r w:rsidR="002E4724" w:rsidRPr="00970BA7">
        <w:rPr>
          <w:sz w:val="28"/>
          <w:szCs w:val="28"/>
        </w:rPr>
        <w:t xml:space="preserve">Опубликовать </w:t>
      </w:r>
      <w:r w:rsidRPr="00970BA7">
        <w:rPr>
          <w:sz w:val="28"/>
          <w:szCs w:val="28"/>
        </w:rPr>
        <w:t xml:space="preserve">постановление </w:t>
      </w:r>
      <w:r w:rsidR="002E4724" w:rsidRPr="00970BA7">
        <w:rPr>
          <w:sz w:val="28"/>
          <w:szCs w:val="28"/>
        </w:rPr>
        <w:t>в периодическом печатном издании – бюллетене  «Вестник» и разместить на официальном сайте Администрации Холмского муниципального района в информационно-телекоммуникационной сети «Интернет».</w:t>
      </w:r>
    </w:p>
    <w:p w:rsidR="008F1E08" w:rsidRPr="002E4724" w:rsidRDefault="008F1E08" w:rsidP="00CD7713">
      <w:pPr>
        <w:pStyle w:val="ConsPlusNormal"/>
        <w:ind w:firstLine="720"/>
        <w:jc w:val="both"/>
        <w:rPr>
          <w:rFonts w:asciiTheme="majorHAnsi" w:hAnsiTheme="majorHAnsi"/>
        </w:rPr>
      </w:pPr>
    </w:p>
    <w:p w:rsidR="0032777E" w:rsidRDefault="0032777E">
      <w:pPr>
        <w:pStyle w:val="ConsPlusNormal"/>
        <w:jc w:val="both"/>
      </w:pPr>
    </w:p>
    <w:p w:rsidR="0032777E" w:rsidRPr="0041413F" w:rsidRDefault="00CD77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413F">
        <w:rPr>
          <w:rFonts w:ascii="Times New Roman" w:hAnsi="Times New Roman" w:cs="Times New Roman"/>
          <w:sz w:val="28"/>
          <w:szCs w:val="28"/>
        </w:rPr>
        <w:t>Проект подготовила</w:t>
      </w:r>
    </w:p>
    <w:p w:rsidR="0032777E" w:rsidRDefault="00CD77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1413F">
        <w:rPr>
          <w:rFonts w:ascii="Times New Roman" w:hAnsi="Times New Roman" w:cs="Times New Roman"/>
          <w:sz w:val="28"/>
          <w:szCs w:val="28"/>
        </w:rPr>
        <w:t>Председатель комитета финансов                                                О.Н.</w:t>
      </w:r>
      <w:r w:rsidR="00CC3C1A" w:rsidRPr="0041413F">
        <w:rPr>
          <w:rFonts w:ascii="Times New Roman" w:hAnsi="Times New Roman" w:cs="Times New Roman"/>
          <w:sz w:val="28"/>
          <w:szCs w:val="28"/>
        </w:rPr>
        <w:t xml:space="preserve"> </w:t>
      </w:r>
      <w:r w:rsidRPr="0041413F">
        <w:rPr>
          <w:rFonts w:ascii="Times New Roman" w:hAnsi="Times New Roman" w:cs="Times New Roman"/>
          <w:sz w:val="28"/>
          <w:szCs w:val="28"/>
        </w:rPr>
        <w:t>Михайлова</w:t>
      </w: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506D" w:rsidRDefault="005A506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308" w:rsidRDefault="009B2308" w:rsidP="005A506D">
      <w:pPr>
        <w:pStyle w:val="Default"/>
        <w:jc w:val="right"/>
        <w:rPr>
          <w:b/>
          <w:bCs/>
          <w:sz w:val="26"/>
          <w:szCs w:val="26"/>
        </w:rPr>
      </w:pPr>
    </w:p>
    <w:p w:rsidR="005A506D" w:rsidRDefault="00970BA7" w:rsidP="005A506D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УТВЕРЖДЕНО</w:t>
      </w:r>
    </w:p>
    <w:p w:rsidR="00970BA7" w:rsidRDefault="00970BA7" w:rsidP="005A506D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="005A506D">
        <w:rPr>
          <w:b/>
          <w:bCs/>
          <w:sz w:val="26"/>
          <w:szCs w:val="26"/>
        </w:rPr>
        <w:t>остановлени</w:t>
      </w:r>
      <w:r>
        <w:rPr>
          <w:b/>
          <w:bCs/>
          <w:sz w:val="26"/>
          <w:szCs w:val="26"/>
        </w:rPr>
        <w:t>ем</w:t>
      </w:r>
      <w:r w:rsidR="005A506D">
        <w:rPr>
          <w:b/>
          <w:bCs/>
          <w:sz w:val="26"/>
          <w:szCs w:val="26"/>
        </w:rPr>
        <w:t xml:space="preserve"> </w:t>
      </w:r>
    </w:p>
    <w:p w:rsidR="005A506D" w:rsidRDefault="005A506D" w:rsidP="005A506D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Администрации</w:t>
      </w:r>
      <w:r w:rsidR="00970BA7">
        <w:rPr>
          <w:b/>
          <w:bCs/>
          <w:sz w:val="26"/>
          <w:szCs w:val="26"/>
        </w:rPr>
        <w:t xml:space="preserve"> </w:t>
      </w:r>
      <w:r w:rsidR="009D0497">
        <w:rPr>
          <w:b/>
          <w:bCs/>
          <w:sz w:val="26"/>
          <w:szCs w:val="26"/>
        </w:rPr>
        <w:t>района</w:t>
      </w:r>
    </w:p>
    <w:p w:rsidR="005A506D" w:rsidRDefault="005A506D" w:rsidP="005A506D">
      <w:pPr>
        <w:pStyle w:val="Default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  .05.2019 № </w:t>
      </w:r>
    </w:p>
    <w:p w:rsidR="005A506D" w:rsidRDefault="005A506D" w:rsidP="005A506D">
      <w:pPr>
        <w:jc w:val="center"/>
        <w:rPr>
          <w:b/>
          <w:sz w:val="26"/>
          <w:szCs w:val="26"/>
        </w:rPr>
      </w:pPr>
    </w:p>
    <w:p w:rsidR="005A506D" w:rsidRPr="00970BA7" w:rsidRDefault="005A506D" w:rsidP="005A506D">
      <w:pPr>
        <w:jc w:val="center"/>
        <w:rPr>
          <w:b/>
          <w:sz w:val="28"/>
          <w:szCs w:val="28"/>
        </w:rPr>
      </w:pPr>
      <w:r w:rsidRPr="00970BA7">
        <w:rPr>
          <w:b/>
          <w:sz w:val="28"/>
          <w:szCs w:val="28"/>
        </w:rPr>
        <w:t>ПОЛОЖЕНИЕ</w:t>
      </w:r>
    </w:p>
    <w:p w:rsidR="005A506D" w:rsidRPr="00970BA7" w:rsidRDefault="005A506D" w:rsidP="005A506D">
      <w:pPr>
        <w:jc w:val="center"/>
        <w:rPr>
          <w:b/>
          <w:sz w:val="28"/>
          <w:szCs w:val="28"/>
        </w:rPr>
      </w:pPr>
      <w:r w:rsidRPr="00970BA7">
        <w:rPr>
          <w:b/>
          <w:sz w:val="28"/>
          <w:szCs w:val="28"/>
        </w:rPr>
        <w:t xml:space="preserve">о порядке проведения экспертизы инициатив </w:t>
      </w:r>
    </w:p>
    <w:p w:rsidR="005A506D" w:rsidRPr="00970BA7" w:rsidRDefault="005A506D" w:rsidP="005A506D">
      <w:pPr>
        <w:jc w:val="center"/>
        <w:rPr>
          <w:b/>
          <w:sz w:val="28"/>
          <w:szCs w:val="28"/>
        </w:rPr>
      </w:pPr>
      <w:r w:rsidRPr="00970BA7">
        <w:rPr>
          <w:b/>
          <w:sz w:val="28"/>
          <w:szCs w:val="28"/>
        </w:rPr>
        <w:t>в проекте «Народный бюджет»</w:t>
      </w:r>
    </w:p>
    <w:p w:rsidR="005A506D" w:rsidRPr="00970BA7" w:rsidRDefault="005A506D" w:rsidP="005A506D">
      <w:pPr>
        <w:jc w:val="center"/>
        <w:rPr>
          <w:b/>
          <w:sz w:val="28"/>
          <w:szCs w:val="28"/>
        </w:rPr>
      </w:pPr>
    </w:p>
    <w:p w:rsidR="005A506D" w:rsidRPr="00970BA7" w:rsidRDefault="005A506D" w:rsidP="005A506D">
      <w:pPr>
        <w:jc w:val="center"/>
        <w:rPr>
          <w:b/>
          <w:sz w:val="28"/>
          <w:szCs w:val="28"/>
        </w:rPr>
      </w:pPr>
      <w:r w:rsidRPr="00970BA7">
        <w:rPr>
          <w:b/>
          <w:sz w:val="28"/>
          <w:szCs w:val="28"/>
        </w:rPr>
        <w:t>1.Общие положения</w:t>
      </w:r>
    </w:p>
    <w:p w:rsidR="005A506D" w:rsidRPr="00970BA7" w:rsidRDefault="005A506D" w:rsidP="005A506D">
      <w:pPr>
        <w:ind w:firstLine="708"/>
        <w:rPr>
          <w:sz w:val="28"/>
          <w:szCs w:val="28"/>
        </w:rPr>
      </w:pP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1.1. Экспертиза инициативных предложений (далее –</w:t>
      </w:r>
      <w:r w:rsidR="00970BA7">
        <w:rPr>
          <w:sz w:val="28"/>
          <w:szCs w:val="28"/>
        </w:rPr>
        <w:t xml:space="preserve"> </w:t>
      </w:r>
      <w:r w:rsidRPr="00970BA7">
        <w:rPr>
          <w:sz w:val="28"/>
          <w:szCs w:val="28"/>
        </w:rPr>
        <w:t>экспертиза) –</w:t>
      </w:r>
      <w:r w:rsidR="00AE410E">
        <w:rPr>
          <w:sz w:val="28"/>
          <w:szCs w:val="28"/>
        </w:rPr>
        <w:t xml:space="preserve"> </w:t>
      </w:r>
      <w:r w:rsidRPr="00970BA7">
        <w:rPr>
          <w:sz w:val="28"/>
          <w:szCs w:val="28"/>
        </w:rPr>
        <w:t xml:space="preserve">это этап отбора инициативных предложений членов бюджетных комиссий (далее–БК) с правом голоса в проекте «Народный бюджет». 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 xml:space="preserve">На этом этапе органы местного самоуправления </w:t>
      </w:r>
      <w:r w:rsidR="009D0497" w:rsidRPr="00970BA7">
        <w:rPr>
          <w:sz w:val="28"/>
          <w:szCs w:val="28"/>
        </w:rPr>
        <w:t>Холмского муниципального района</w:t>
      </w:r>
      <w:r w:rsidRPr="00970BA7">
        <w:rPr>
          <w:sz w:val="28"/>
          <w:szCs w:val="28"/>
        </w:rPr>
        <w:t xml:space="preserve"> предоставляют официальный ответ членам бюджетной комиссии с правом голоса о возможности реализации инициативных предложений. </w:t>
      </w:r>
    </w:p>
    <w:p w:rsidR="005A506D" w:rsidRPr="00970BA7" w:rsidRDefault="005A506D" w:rsidP="005A506D">
      <w:pPr>
        <w:ind w:firstLine="708"/>
        <w:rPr>
          <w:sz w:val="28"/>
          <w:szCs w:val="28"/>
        </w:rPr>
      </w:pPr>
      <w:r w:rsidRPr="00970BA7">
        <w:rPr>
          <w:sz w:val="28"/>
          <w:szCs w:val="28"/>
        </w:rPr>
        <w:t>1.2. Целями экспертизы являются: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 xml:space="preserve">1.2.1. Определение возможности реализации инициатив членов БК в рамках полномочий органов местного самоуправления </w:t>
      </w:r>
      <w:r w:rsidR="009D0497" w:rsidRPr="00970BA7">
        <w:rPr>
          <w:sz w:val="28"/>
          <w:szCs w:val="28"/>
        </w:rPr>
        <w:t>Холмского городского поселения</w:t>
      </w:r>
      <w:r w:rsidRPr="00970BA7">
        <w:rPr>
          <w:sz w:val="28"/>
          <w:szCs w:val="28"/>
        </w:rPr>
        <w:t xml:space="preserve"> (далее –</w:t>
      </w:r>
      <w:r w:rsidR="00970BA7">
        <w:rPr>
          <w:sz w:val="28"/>
          <w:szCs w:val="28"/>
        </w:rPr>
        <w:t xml:space="preserve"> </w:t>
      </w:r>
      <w:r w:rsidRPr="00970BA7">
        <w:rPr>
          <w:sz w:val="28"/>
          <w:szCs w:val="28"/>
        </w:rPr>
        <w:t>ОМСУ).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1.2.2. Определение главного распорядителя бюджетных средств (далее –</w:t>
      </w:r>
      <w:r w:rsidR="00970BA7">
        <w:rPr>
          <w:sz w:val="28"/>
          <w:szCs w:val="28"/>
        </w:rPr>
        <w:t xml:space="preserve"> </w:t>
      </w:r>
      <w:r w:rsidRPr="00970BA7">
        <w:rPr>
          <w:sz w:val="28"/>
          <w:szCs w:val="28"/>
        </w:rPr>
        <w:t>ГРБС) для реализации инициативы члена БК с правом голоса, в том случае, если эта инициатива будет определена как инициатива-победитель проекта «Народный бюджет».</w:t>
      </w:r>
    </w:p>
    <w:p w:rsidR="005A506D" w:rsidRPr="00970BA7" w:rsidRDefault="005A506D" w:rsidP="00970BA7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1.2.3. Предоставление членам БК рекомендаций по модификации инициатив, направленных на экспертизу, основанных на существенных условиях организационно-правового характера, при выполнении которых инициатива может быть реализована в рамках полномочий соответствующего ОМСУ.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1.3. Экспертиза считается выполненной, если ОМСУ предоставлен ответ на инициативное предложение, содержащий заключение о возможности реализации инициативы в одной из следующих форм:</w:t>
      </w:r>
    </w:p>
    <w:p w:rsidR="005A506D" w:rsidRPr="00970BA7" w:rsidRDefault="00AE410E" w:rsidP="005A50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506D" w:rsidRPr="00970BA7">
        <w:rPr>
          <w:sz w:val="28"/>
          <w:szCs w:val="28"/>
        </w:rPr>
        <w:t>положительное заключение (инициатива может быть реализована);</w:t>
      </w:r>
    </w:p>
    <w:p w:rsidR="005A506D" w:rsidRPr="00970BA7" w:rsidRDefault="00AE410E" w:rsidP="005A50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506D" w:rsidRPr="00970BA7">
        <w:rPr>
          <w:sz w:val="28"/>
          <w:szCs w:val="28"/>
        </w:rPr>
        <w:t>условно-положительное заключение (инициатива может быть реализована при соблюдении условий, указанных в заключении);</w:t>
      </w:r>
    </w:p>
    <w:p w:rsidR="005A506D" w:rsidRPr="00970BA7" w:rsidRDefault="00AE410E" w:rsidP="005A50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506D" w:rsidRPr="00970BA7">
        <w:rPr>
          <w:sz w:val="28"/>
          <w:szCs w:val="28"/>
        </w:rPr>
        <w:t>отрицательное заключение (инициатива не может быть реализована);</w:t>
      </w:r>
    </w:p>
    <w:p w:rsidR="005A506D" w:rsidRPr="00970BA7" w:rsidRDefault="00AE410E" w:rsidP="005A506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A506D" w:rsidRPr="00970BA7">
        <w:rPr>
          <w:sz w:val="28"/>
          <w:szCs w:val="28"/>
        </w:rPr>
        <w:t xml:space="preserve">заключение вне полномочий (инициатива находится вне полномочий соответствующего </w:t>
      </w:r>
      <w:r w:rsidR="000238B2">
        <w:rPr>
          <w:sz w:val="28"/>
          <w:szCs w:val="28"/>
        </w:rPr>
        <w:t>ОМСУ</w:t>
      </w:r>
      <w:bookmarkStart w:id="0" w:name="_GoBack"/>
      <w:bookmarkEnd w:id="0"/>
      <w:r w:rsidR="005A506D" w:rsidRPr="00970BA7">
        <w:rPr>
          <w:sz w:val="28"/>
          <w:szCs w:val="28"/>
        </w:rPr>
        <w:t>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Ответ на инициативное предложение должен быть подкреплен ссылками на соответствующие нормативно-правовые акты.</w:t>
      </w:r>
    </w:p>
    <w:p w:rsidR="005A506D" w:rsidRPr="00970BA7" w:rsidRDefault="005A506D" w:rsidP="005A5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BA7">
        <w:rPr>
          <w:rFonts w:ascii="Times New Roman" w:hAnsi="Times New Roman" w:cs="Times New Roman"/>
          <w:sz w:val="28"/>
          <w:szCs w:val="28"/>
        </w:rPr>
        <w:t>1.4. Отрицательное заключение на инициативу выносится при наличии одного из следующих оснований:</w:t>
      </w:r>
    </w:p>
    <w:p w:rsidR="005A506D" w:rsidRPr="00970BA7" w:rsidRDefault="005A506D" w:rsidP="005A5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BA7">
        <w:rPr>
          <w:rFonts w:ascii="Times New Roman" w:hAnsi="Times New Roman" w:cs="Times New Roman"/>
          <w:sz w:val="28"/>
          <w:szCs w:val="28"/>
        </w:rPr>
        <w:t xml:space="preserve">- мероприятия, предусмотренные инициативным предложением, не </w:t>
      </w:r>
      <w:r w:rsidRPr="00970BA7">
        <w:rPr>
          <w:rFonts w:ascii="Times New Roman" w:hAnsi="Times New Roman" w:cs="Times New Roman"/>
          <w:sz w:val="28"/>
          <w:szCs w:val="28"/>
        </w:rPr>
        <w:lastRenderedPageBreak/>
        <w:t xml:space="preserve">относятся к полномочиям органов местного самоуправления </w:t>
      </w:r>
      <w:r w:rsidR="009D0497" w:rsidRPr="00970BA7">
        <w:rPr>
          <w:rFonts w:ascii="Times New Roman" w:hAnsi="Times New Roman" w:cs="Times New Roman"/>
          <w:sz w:val="28"/>
          <w:szCs w:val="28"/>
        </w:rPr>
        <w:t xml:space="preserve">Холмского </w:t>
      </w:r>
      <w:r w:rsidRPr="00970BA7">
        <w:rPr>
          <w:rFonts w:ascii="Times New Roman" w:hAnsi="Times New Roman" w:cs="Times New Roman"/>
          <w:sz w:val="28"/>
          <w:szCs w:val="28"/>
        </w:rPr>
        <w:t>городского поселения, установленным законодательством Российской Федерации;</w:t>
      </w:r>
    </w:p>
    <w:p w:rsidR="005A506D" w:rsidRPr="00970BA7" w:rsidRDefault="005A506D" w:rsidP="005A5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BA7">
        <w:rPr>
          <w:rFonts w:ascii="Times New Roman" w:hAnsi="Times New Roman" w:cs="Times New Roman"/>
          <w:sz w:val="28"/>
          <w:szCs w:val="28"/>
        </w:rPr>
        <w:t xml:space="preserve">- мероприятиям, предусмотренные инициативным предложением, дублируют мероприятия, финансовое обеспечение которых предусмотрено в местном бюджете на соответствующий финансовый год; </w:t>
      </w:r>
    </w:p>
    <w:p w:rsidR="005A506D" w:rsidRPr="00970BA7" w:rsidRDefault="005A506D" w:rsidP="005A5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BA7">
        <w:rPr>
          <w:rFonts w:ascii="Times New Roman" w:hAnsi="Times New Roman" w:cs="Times New Roman"/>
          <w:sz w:val="28"/>
          <w:szCs w:val="28"/>
        </w:rPr>
        <w:t>- об</w:t>
      </w:r>
      <w:r w:rsidR="00AE410E">
        <w:rPr>
          <w:rFonts w:ascii="Times New Roman" w:hAnsi="Times New Roman" w:cs="Times New Roman"/>
          <w:sz w:val="28"/>
          <w:szCs w:val="28"/>
        </w:rPr>
        <w:t>ъекта, подлежащие</w:t>
      </w:r>
      <w:r w:rsidRPr="00970BA7">
        <w:rPr>
          <w:rFonts w:ascii="Times New Roman" w:hAnsi="Times New Roman" w:cs="Times New Roman"/>
          <w:sz w:val="28"/>
          <w:szCs w:val="28"/>
        </w:rPr>
        <w:t xml:space="preserve"> ремонту или реконструкции в рамках инициативного предложения, не находится в собственности муниципального образования;</w:t>
      </w:r>
    </w:p>
    <w:p w:rsidR="005A506D" w:rsidRPr="00970BA7" w:rsidRDefault="005A506D" w:rsidP="005A5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BA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70BA7">
        <w:rPr>
          <w:rFonts w:ascii="Times New Roman" w:hAnsi="Times New Roman" w:cs="Times New Roman"/>
          <w:sz w:val="28"/>
          <w:szCs w:val="28"/>
        </w:rPr>
        <w:t>выгодополучателями</w:t>
      </w:r>
      <w:proofErr w:type="spellEnd"/>
      <w:r w:rsidRPr="00970BA7">
        <w:rPr>
          <w:rFonts w:ascii="Times New Roman" w:hAnsi="Times New Roman" w:cs="Times New Roman"/>
          <w:sz w:val="28"/>
          <w:szCs w:val="28"/>
        </w:rPr>
        <w:t xml:space="preserve"> инициативного предложения (группа населения, которая будет пользоваться результатами) не являются физические лица - жители </w:t>
      </w:r>
      <w:r w:rsidR="009D0497" w:rsidRPr="00970BA7">
        <w:rPr>
          <w:rFonts w:ascii="Times New Roman" w:hAnsi="Times New Roman" w:cs="Times New Roman"/>
          <w:sz w:val="28"/>
          <w:szCs w:val="28"/>
        </w:rPr>
        <w:t>Холмского</w:t>
      </w:r>
      <w:r w:rsidRPr="00970BA7">
        <w:rPr>
          <w:rFonts w:ascii="Times New Roman" w:hAnsi="Times New Roman" w:cs="Times New Roman"/>
          <w:sz w:val="28"/>
          <w:szCs w:val="28"/>
        </w:rPr>
        <w:t xml:space="preserve"> городского поселения;</w:t>
      </w:r>
    </w:p>
    <w:p w:rsidR="005A506D" w:rsidRPr="00970BA7" w:rsidRDefault="005A506D" w:rsidP="005A5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BA7">
        <w:rPr>
          <w:rFonts w:ascii="Times New Roman" w:hAnsi="Times New Roman" w:cs="Times New Roman"/>
          <w:sz w:val="28"/>
          <w:szCs w:val="28"/>
        </w:rPr>
        <w:t>- реализация инициативного предложения окажет отрицательное воздействие на состояние окружающей среды;</w:t>
      </w:r>
    </w:p>
    <w:p w:rsidR="005A506D" w:rsidRPr="00970BA7" w:rsidRDefault="005A506D" w:rsidP="005A5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BA7">
        <w:rPr>
          <w:rFonts w:ascii="Times New Roman" w:hAnsi="Times New Roman" w:cs="Times New Roman"/>
          <w:sz w:val="28"/>
          <w:szCs w:val="28"/>
        </w:rPr>
        <w:t>- срок реализации инициативного предложения выходит за рамки соответствующего финансового года.</w:t>
      </w:r>
    </w:p>
    <w:p w:rsidR="005A506D" w:rsidRPr="00970BA7" w:rsidRDefault="005A506D" w:rsidP="005A50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BA7">
        <w:rPr>
          <w:rFonts w:ascii="Times New Roman" w:hAnsi="Times New Roman" w:cs="Times New Roman"/>
          <w:sz w:val="28"/>
          <w:szCs w:val="28"/>
        </w:rPr>
        <w:t>Инициативные предложения, в отношении которых вынесено отрицательное экспертное заключение, не подлежат дальнейшему рассмотрению бюджетной комиссии.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В иных случаях следует выбирать вариант "условно-положительное заключение" и оговаривать условия, при соблюдении которых инициатива может быть реализована.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1.5. Помимо собственно текста экспертного заключения, экспертам рекомендуется формировать дополнительные предложения и рекомендации, связанные, например, с характеристиками территорий для реализации инициатив, с тем, как ОМСУ сможет впоследствии содержать (выступить балансодержателем) созданных объектов и т.п.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1.6. Результаты экспертизы ОМСУ передаются модератору БК и должны быть опубликованы в информационно-телекоммуникационной сети Интернет» на странице проекта «Народный бюджет» и (или) в социальной сети «</w:t>
      </w:r>
      <w:proofErr w:type="spellStart"/>
      <w:r w:rsidRPr="00970BA7">
        <w:rPr>
          <w:sz w:val="28"/>
          <w:szCs w:val="28"/>
        </w:rPr>
        <w:t>вКонтакте</w:t>
      </w:r>
      <w:proofErr w:type="spellEnd"/>
      <w:r w:rsidRPr="00970BA7">
        <w:rPr>
          <w:sz w:val="28"/>
          <w:szCs w:val="28"/>
        </w:rPr>
        <w:t>» в течение 2 рабочих дней с даты получения экспертного заключения.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Ответственный за публикацию –</w:t>
      </w:r>
      <w:r w:rsidR="00970BA7">
        <w:rPr>
          <w:sz w:val="28"/>
          <w:szCs w:val="28"/>
        </w:rPr>
        <w:t xml:space="preserve"> </w:t>
      </w:r>
      <w:r w:rsidRPr="00970BA7">
        <w:rPr>
          <w:sz w:val="28"/>
          <w:szCs w:val="28"/>
        </w:rPr>
        <w:t>модератор БК.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</w:p>
    <w:p w:rsidR="005A506D" w:rsidRPr="00970BA7" w:rsidRDefault="005A506D" w:rsidP="005A506D">
      <w:pPr>
        <w:ind w:firstLine="708"/>
        <w:jc w:val="center"/>
        <w:rPr>
          <w:b/>
          <w:sz w:val="28"/>
          <w:szCs w:val="28"/>
        </w:rPr>
      </w:pPr>
      <w:r w:rsidRPr="00970BA7">
        <w:rPr>
          <w:b/>
          <w:sz w:val="28"/>
          <w:szCs w:val="28"/>
        </w:rPr>
        <w:t>2.Этапы и общие правила проведения экспертизы инициатив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2.1. Экспертиза состоит из этапов. Общую координацию процесса проведения экс</w:t>
      </w:r>
      <w:r w:rsidR="00214671">
        <w:rPr>
          <w:sz w:val="28"/>
          <w:szCs w:val="28"/>
        </w:rPr>
        <w:t>пертизы инициатив осуществляют А</w:t>
      </w:r>
      <w:r w:rsidRPr="00970BA7">
        <w:rPr>
          <w:sz w:val="28"/>
          <w:szCs w:val="28"/>
        </w:rPr>
        <w:t xml:space="preserve">дминистрация </w:t>
      </w:r>
      <w:r w:rsidR="009B2308" w:rsidRPr="00970BA7">
        <w:rPr>
          <w:sz w:val="28"/>
          <w:szCs w:val="28"/>
        </w:rPr>
        <w:t>Холмского муниципального района</w:t>
      </w:r>
      <w:r w:rsidRPr="00970BA7">
        <w:rPr>
          <w:sz w:val="28"/>
          <w:szCs w:val="28"/>
        </w:rPr>
        <w:t>–участников проекта «Народный бюджет». Перед экспертизой консультанты проекта «Народный бюджет» проводят вводный инструктаж по проведению экспертизы. Инструктаж должен быть проведен не менее чем за 3 рабочих дня до даты передачи модератором БК инициатив членов БК организатору проекта.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 xml:space="preserve">2.2. Первый этап экспертизы: сбор, передача </w:t>
      </w:r>
      <w:r w:rsidR="00214671">
        <w:rPr>
          <w:sz w:val="28"/>
          <w:szCs w:val="28"/>
        </w:rPr>
        <w:t>в А</w:t>
      </w:r>
      <w:r w:rsidRPr="00970BA7">
        <w:rPr>
          <w:sz w:val="28"/>
          <w:szCs w:val="28"/>
        </w:rPr>
        <w:t xml:space="preserve">дминистрацию </w:t>
      </w:r>
      <w:r w:rsidR="009B2308" w:rsidRPr="00970BA7">
        <w:rPr>
          <w:sz w:val="28"/>
          <w:szCs w:val="28"/>
        </w:rPr>
        <w:t>Холмского муниципального района</w:t>
      </w:r>
      <w:r w:rsidRPr="00970BA7">
        <w:rPr>
          <w:sz w:val="28"/>
          <w:szCs w:val="28"/>
        </w:rPr>
        <w:t xml:space="preserve">, а также первичный анализ и сортировка инициатив. 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lastRenderedPageBreak/>
        <w:t>Задача данного этапа – определить, в полномочия каких органов власти входит реализация каждой инициативы, возможна ли реализация в рамках бюджетных средств.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2.2.1. В рамках первого этапа экспертизы модератор БК собирает инициативы членов БК и пересылает их организатору проекта.</w:t>
      </w:r>
    </w:p>
    <w:p w:rsidR="005A506D" w:rsidRPr="00970BA7" w:rsidRDefault="005A506D" w:rsidP="005A506D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970BA7">
        <w:rPr>
          <w:rFonts w:ascii="Times New Roman" w:hAnsi="Times New Roman"/>
          <w:sz w:val="28"/>
          <w:szCs w:val="28"/>
        </w:rPr>
        <w:t xml:space="preserve">Инициативы, отправленные модератором, должны быть подготовлены согласно утвержденной форме подачи инициатив (постановление Администрации </w:t>
      </w:r>
      <w:r w:rsidR="009B2308" w:rsidRPr="00970BA7">
        <w:rPr>
          <w:rFonts w:ascii="Times New Roman" w:hAnsi="Times New Roman"/>
          <w:sz w:val="28"/>
          <w:szCs w:val="28"/>
        </w:rPr>
        <w:t>Холмского муниципального района</w:t>
      </w:r>
      <w:r w:rsidRPr="00970BA7">
        <w:rPr>
          <w:rFonts w:ascii="Times New Roman" w:hAnsi="Times New Roman"/>
          <w:sz w:val="28"/>
          <w:szCs w:val="28"/>
        </w:rPr>
        <w:t xml:space="preserve"> №  от.0</w:t>
      </w:r>
      <w:r w:rsidR="009B2308" w:rsidRPr="00970BA7">
        <w:rPr>
          <w:rFonts w:ascii="Times New Roman" w:hAnsi="Times New Roman"/>
          <w:sz w:val="28"/>
          <w:szCs w:val="28"/>
        </w:rPr>
        <w:t>5</w:t>
      </w:r>
      <w:r w:rsidRPr="00970BA7">
        <w:rPr>
          <w:rFonts w:ascii="Times New Roman" w:hAnsi="Times New Roman"/>
          <w:sz w:val="28"/>
          <w:szCs w:val="28"/>
        </w:rPr>
        <w:t>.201</w:t>
      </w:r>
      <w:r w:rsidR="009B2308" w:rsidRPr="00970BA7">
        <w:rPr>
          <w:rFonts w:ascii="Times New Roman" w:hAnsi="Times New Roman"/>
          <w:sz w:val="28"/>
          <w:szCs w:val="28"/>
        </w:rPr>
        <w:t>9</w:t>
      </w:r>
      <w:r w:rsidRPr="00970BA7">
        <w:rPr>
          <w:rFonts w:ascii="Times New Roman" w:hAnsi="Times New Roman"/>
          <w:sz w:val="28"/>
          <w:szCs w:val="28"/>
        </w:rPr>
        <w:t xml:space="preserve"> Об утверждении</w:t>
      </w:r>
      <w:r w:rsidRPr="00970BA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70BA7">
        <w:rPr>
          <w:rFonts w:ascii="Times New Roman" w:hAnsi="Times New Roman"/>
          <w:sz w:val="28"/>
          <w:szCs w:val="28"/>
        </w:rPr>
        <w:t xml:space="preserve">регламента </w:t>
      </w:r>
      <w:r w:rsidRPr="00970BA7">
        <w:rPr>
          <w:rFonts w:ascii="Times New Roman" w:hAnsi="Times New Roman"/>
          <w:bCs/>
          <w:sz w:val="28"/>
          <w:szCs w:val="28"/>
        </w:rPr>
        <w:t>заседаний бюджетных комиссий в проекте «Народный бюджет»)</w:t>
      </w:r>
      <w:r w:rsidRPr="00970BA7">
        <w:rPr>
          <w:rFonts w:ascii="Times New Roman" w:hAnsi="Times New Roman"/>
          <w:sz w:val="28"/>
          <w:szCs w:val="28"/>
        </w:rPr>
        <w:t>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В ином случае организатор проекта имеет право отказать модератору в приеме инициатив членов БК с обязательным уведомлением.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2.2.2. Далее представители Администрация проводят совещание с обязательным присутствием модератора БК, консультантов проекта «Народный бюджет».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Цель совещания –</w:t>
      </w:r>
      <w:r w:rsidR="00970BA7">
        <w:rPr>
          <w:sz w:val="28"/>
          <w:szCs w:val="28"/>
        </w:rPr>
        <w:t xml:space="preserve"> </w:t>
      </w:r>
      <w:r w:rsidRPr="00970BA7">
        <w:rPr>
          <w:sz w:val="28"/>
          <w:szCs w:val="28"/>
        </w:rPr>
        <w:t>определение для каждой инициативы, исходя из распределения полномочий.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 xml:space="preserve">2.2.3. В том случае, если </w:t>
      </w:r>
      <w:r w:rsidR="00970BA7">
        <w:rPr>
          <w:sz w:val="28"/>
          <w:szCs w:val="28"/>
        </w:rPr>
        <w:t>А</w:t>
      </w:r>
      <w:r w:rsidRPr="00970BA7">
        <w:rPr>
          <w:sz w:val="28"/>
          <w:szCs w:val="28"/>
        </w:rPr>
        <w:t xml:space="preserve">дминистрация </w:t>
      </w:r>
      <w:r w:rsidR="009B2308" w:rsidRPr="00970BA7">
        <w:rPr>
          <w:sz w:val="28"/>
          <w:szCs w:val="28"/>
        </w:rPr>
        <w:t>Холмского муниципального района</w:t>
      </w:r>
      <w:r w:rsidRPr="00970BA7">
        <w:rPr>
          <w:sz w:val="28"/>
          <w:szCs w:val="28"/>
        </w:rPr>
        <w:t xml:space="preserve"> может выступить ГРБС по реализации конкретной инициативы члена БК, экспертизу осуществляют сотрудники </w:t>
      </w:r>
      <w:r w:rsidR="00214671">
        <w:rPr>
          <w:sz w:val="28"/>
          <w:szCs w:val="28"/>
        </w:rPr>
        <w:t>А</w:t>
      </w:r>
      <w:r w:rsidRPr="00970BA7">
        <w:rPr>
          <w:sz w:val="28"/>
          <w:szCs w:val="28"/>
        </w:rPr>
        <w:t xml:space="preserve">дминистрации </w:t>
      </w:r>
      <w:r w:rsidR="009B2308" w:rsidRPr="00970BA7">
        <w:rPr>
          <w:sz w:val="28"/>
          <w:szCs w:val="28"/>
        </w:rPr>
        <w:t>Холмского муниципального района</w:t>
      </w:r>
      <w:r w:rsidRPr="00970BA7">
        <w:rPr>
          <w:sz w:val="28"/>
          <w:szCs w:val="28"/>
        </w:rPr>
        <w:t xml:space="preserve"> в соответствии с пунктом 2.3 настоящего положения.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2.2.4.</w:t>
      </w:r>
      <w:r w:rsidR="00970BA7">
        <w:rPr>
          <w:sz w:val="28"/>
          <w:szCs w:val="28"/>
        </w:rPr>
        <w:t xml:space="preserve"> </w:t>
      </w:r>
      <w:r w:rsidRPr="00970BA7">
        <w:rPr>
          <w:sz w:val="28"/>
          <w:szCs w:val="28"/>
        </w:rPr>
        <w:t>Инициативы, реализация которых находится в ведении ОМСУ, пересылаются организатором проекта для экспертизы.</w:t>
      </w:r>
    </w:p>
    <w:p w:rsidR="005A506D" w:rsidRPr="00970BA7" w:rsidRDefault="005A506D" w:rsidP="005A506D">
      <w:pPr>
        <w:ind w:firstLine="708"/>
        <w:rPr>
          <w:sz w:val="28"/>
          <w:szCs w:val="28"/>
        </w:rPr>
      </w:pPr>
      <w:r w:rsidRPr="00970BA7">
        <w:rPr>
          <w:sz w:val="28"/>
          <w:szCs w:val="28"/>
        </w:rPr>
        <w:t>2.2.6. Первый этап должен занять не более 1 рабочего дня с момента подачи членами БК инициатив на экспертизу.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2.3. Второй этап экспертизы: предоставление письм</w:t>
      </w:r>
      <w:r w:rsidR="00214671">
        <w:rPr>
          <w:sz w:val="28"/>
          <w:szCs w:val="28"/>
        </w:rPr>
        <w:t>енных экспертных заключений от А</w:t>
      </w:r>
      <w:r w:rsidRPr="00970BA7">
        <w:rPr>
          <w:sz w:val="28"/>
          <w:szCs w:val="28"/>
        </w:rPr>
        <w:t xml:space="preserve">дминистрации </w:t>
      </w:r>
      <w:r w:rsidR="009B2308" w:rsidRPr="00970BA7">
        <w:rPr>
          <w:sz w:val="28"/>
          <w:szCs w:val="28"/>
        </w:rPr>
        <w:t xml:space="preserve">Холмского муниципального района </w:t>
      </w:r>
      <w:r w:rsidRPr="00970BA7">
        <w:rPr>
          <w:sz w:val="28"/>
          <w:szCs w:val="28"/>
        </w:rPr>
        <w:t>по каждой инициативе, находящейся в ее полномочиях.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2.3.1. Результаты экспертизы оформляются согласно установленной Форме экспертного заключения (Приложение № 1 к Положению).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 xml:space="preserve">2.3.2. </w:t>
      </w:r>
      <w:r w:rsidR="00214671">
        <w:rPr>
          <w:sz w:val="28"/>
          <w:szCs w:val="28"/>
        </w:rPr>
        <w:t>Экспертные заключения от А</w:t>
      </w:r>
      <w:r w:rsidRPr="00970BA7">
        <w:rPr>
          <w:sz w:val="28"/>
          <w:szCs w:val="28"/>
        </w:rPr>
        <w:t>дминистрации</w:t>
      </w:r>
      <w:r w:rsidR="00214671">
        <w:rPr>
          <w:sz w:val="28"/>
          <w:szCs w:val="28"/>
        </w:rPr>
        <w:t xml:space="preserve"> Холмского муниципального района </w:t>
      </w:r>
      <w:r w:rsidRPr="00970BA7">
        <w:rPr>
          <w:sz w:val="28"/>
          <w:szCs w:val="28"/>
        </w:rPr>
        <w:t>пересылаются к модератору БК.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2.3.3.Второй этап экспертизы должен занять не более 4 рабочих дней от момента завершения первого этапа.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3. Права и обязанности членов бюджетной комиссии с правом голоса при проведении экспертизы</w:t>
      </w:r>
    </w:p>
    <w:p w:rsidR="005A506D" w:rsidRPr="00970BA7" w:rsidRDefault="005A506D" w:rsidP="00970BA7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3.1. Член бюджетной комиссии с правом голоса имеет право направить на</w:t>
      </w:r>
      <w:r w:rsidR="00970BA7">
        <w:rPr>
          <w:sz w:val="28"/>
          <w:szCs w:val="28"/>
        </w:rPr>
        <w:t xml:space="preserve"> </w:t>
      </w:r>
      <w:r w:rsidRPr="00970BA7">
        <w:rPr>
          <w:sz w:val="28"/>
          <w:szCs w:val="28"/>
        </w:rPr>
        <w:t>экспертизу одно инициативное предложение.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3.2. Член (или группа членов) БК с правом голоса направляет инициативное предложение по форме. Инициативное предложение, оформленное не по форме, к экспертизе не принимается.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3.3. Член бюджетной комиссии с правом голоса имеет право приложить к инициативному предложению необходимые документы (эскизы, фотографии, чертежи, планы и т.п.).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lastRenderedPageBreak/>
        <w:t>3.4. После проведения экспертизы, член бюджетной комиссии с правом голоса имеет право на очную встречу (экспертную консультацию) с представителями, предоставивших экспертное заключение на инициативное предложение.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 xml:space="preserve">Экспертная консультация организуется модератором БК по запросу члена бюджетной комиссии. 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3.4.1. Экспертная консультация организуется модератором БК по запросу автора инициативы.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3.4.2. Запрос на экспертную консультацию должен поступить не позднее, чем через 1 рабочий день после даты получения экспертного заключения.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4. Основные критерии для проведения экспертизы: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 xml:space="preserve">4.1. Законность инициативного предложения. Под законностью инициативного предложения подразумевается возможность его реализации в соответствии с действующим федеральным законодательством и законодательством Новгородской области, </w:t>
      </w:r>
      <w:r w:rsidR="00970BA7">
        <w:rPr>
          <w:sz w:val="28"/>
          <w:szCs w:val="28"/>
        </w:rPr>
        <w:t xml:space="preserve">нормативными правовыми актами </w:t>
      </w:r>
      <w:r w:rsidR="009B2308" w:rsidRPr="00970BA7">
        <w:rPr>
          <w:sz w:val="28"/>
          <w:szCs w:val="28"/>
        </w:rPr>
        <w:t>Холмского муниципального района</w:t>
      </w:r>
      <w:r w:rsidRPr="00970BA7">
        <w:rPr>
          <w:sz w:val="28"/>
          <w:szCs w:val="28"/>
        </w:rPr>
        <w:t>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 xml:space="preserve">В экспертном заключении рекомендуется изложить рекомендации по ее изменению, в том числе, для возможности реализации инициативы в рамках действующего законодательства. 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В этом случае рекомендации должны быть подкреплены ссылками на соответствующие нормативно-правовые акты.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 xml:space="preserve">4.2. Соответствие инициативного предложения полномочиям. Если реализация инициативы не входит в полномочия, это считается формой заключения «экспертиза вне полномочий». 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>4.3. Стоимость инициативного предложения. Расчетная стоимость инициативных предложений, не должна превышать 2 млн</w:t>
      </w:r>
      <w:r w:rsidR="00D55632">
        <w:rPr>
          <w:sz w:val="28"/>
          <w:szCs w:val="28"/>
        </w:rPr>
        <w:t>.</w:t>
      </w:r>
      <w:r w:rsidRPr="00970BA7">
        <w:rPr>
          <w:sz w:val="28"/>
          <w:szCs w:val="28"/>
        </w:rPr>
        <w:t xml:space="preserve"> рублей. В случае, если инициатива, по мнению сотрудника, осуществляющего экспертизу, эту сумму превышает, желательно указать, может ли инициатива быть реализована частично в пределах суммы 2 млн</w:t>
      </w:r>
      <w:r w:rsidR="00D55632">
        <w:rPr>
          <w:sz w:val="28"/>
          <w:szCs w:val="28"/>
        </w:rPr>
        <w:t>.</w:t>
      </w:r>
      <w:r w:rsidRPr="00970BA7">
        <w:rPr>
          <w:sz w:val="28"/>
          <w:szCs w:val="28"/>
        </w:rPr>
        <w:t xml:space="preserve"> и в какой именно части (например: "только разработка </w:t>
      </w:r>
      <w:r w:rsidR="00B4661B">
        <w:rPr>
          <w:sz w:val="28"/>
          <w:szCs w:val="28"/>
        </w:rPr>
        <w:t>проектно – сметной документации</w:t>
      </w:r>
      <w:r w:rsidRPr="00970BA7">
        <w:rPr>
          <w:sz w:val="28"/>
          <w:szCs w:val="28"/>
        </w:rPr>
        <w:t xml:space="preserve">, без учета выполнения </w:t>
      </w:r>
      <w:r w:rsidR="00B4661B">
        <w:rPr>
          <w:sz w:val="28"/>
          <w:szCs w:val="28"/>
        </w:rPr>
        <w:t>строительно – монтажных работ</w:t>
      </w:r>
      <w:r w:rsidRPr="00970BA7">
        <w:rPr>
          <w:sz w:val="28"/>
          <w:szCs w:val="28"/>
        </w:rPr>
        <w:t xml:space="preserve">"; или" только в части демонтажа устаревшего оборудования, без учета выполнения </w:t>
      </w:r>
      <w:r w:rsidR="00B4661B">
        <w:rPr>
          <w:sz w:val="28"/>
          <w:szCs w:val="28"/>
        </w:rPr>
        <w:t>строительно – монтажных работ</w:t>
      </w:r>
      <w:r w:rsidRPr="00970BA7">
        <w:rPr>
          <w:sz w:val="28"/>
          <w:szCs w:val="28"/>
        </w:rPr>
        <w:t xml:space="preserve">", или "только в части создания концепции благоустройства и проведения историко-культурной экспертизы, без разработки </w:t>
      </w:r>
      <w:r w:rsidR="00B4661B">
        <w:rPr>
          <w:sz w:val="28"/>
          <w:szCs w:val="28"/>
        </w:rPr>
        <w:t>проектно – сметной документации</w:t>
      </w:r>
      <w:r w:rsidR="00B4661B" w:rsidRPr="00970BA7">
        <w:rPr>
          <w:sz w:val="28"/>
          <w:szCs w:val="28"/>
        </w:rPr>
        <w:t xml:space="preserve"> </w:t>
      </w:r>
      <w:r w:rsidRPr="00970BA7">
        <w:rPr>
          <w:sz w:val="28"/>
          <w:szCs w:val="28"/>
        </w:rPr>
        <w:t xml:space="preserve">и выполнения </w:t>
      </w:r>
      <w:r w:rsidR="00B4661B" w:rsidRPr="00B4661B">
        <w:rPr>
          <w:sz w:val="28"/>
          <w:szCs w:val="28"/>
        </w:rPr>
        <w:t>строительно – монтажных работ</w:t>
      </w:r>
      <w:r w:rsidRPr="00970BA7">
        <w:rPr>
          <w:sz w:val="28"/>
          <w:szCs w:val="28"/>
        </w:rPr>
        <w:t>", или (для линейных объектов) "только на меньшей территории/протяженности" и т.п.).</w:t>
      </w:r>
    </w:p>
    <w:p w:rsidR="005A506D" w:rsidRPr="00970BA7" w:rsidRDefault="005A506D" w:rsidP="005A506D">
      <w:pPr>
        <w:ind w:firstLine="708"/>
        <w:jc w:val="both"/>
        <w:rPr>
          <w:sz w:val="28"/>
          <w:szCs w:val="28"/>
        </w:rPr>
      </w:pPr>
      <w:r w:rsidRPr="00970BA7">
        <w:rPr>
          <w:sz w:val="28"/>
          <w:szCs w:val="28"/>
        </w:rPr>
        <w:t xml:space="preserve">4.4. Эффективность бюджетных расходов (включая параметры бюджетной и социальной эффективности, например, значения </w:t>
      </w:r>
      <w:proofErr w:type="spellStart"/>
      <w:r w:rsidRPr="00970BA7">
        <w:rPr>
          <w:sz w:val="28"/>
          <w:szCs w:val="28"/>
        </w:rPr>
        <w:t>подушевых</w:t>
      </w:r>
      <w:proofErr w:type="spellEnd"/>
      <w:r w:rsidRPr="00970BA7">
        <w:rPr>
          <w:sz w:val="28"/>
          <w:szCs w:val="28"/>
        </w:rPr>
        <w:t xml:space="preserve"> показателей обеспеченности объектами социальной инфраструктуры на территории и пр.).</w:t>
      </w:r>
    </w:p>
    <w:p w:rsidR="005A506D" w:rsidRPr="00D26DB9" w:rsidRDefault="005A506D" w:rsidP="005A506D"/>
    <w:p w:rsidR="005A506D" w:rsidRPr="00D26DB9" w:rsidRDefault="005A506D" w:rsidP="005A506D"/>
    <w:p w:rsidR="005A506D" w:rsidRPr="00D26DB9" w:rsidRDefault="005A506D" w:rsidP="005A506D"/>
    <w:p w:rsidR="005A506D" w:rsidRPr="00D26DB9" w:rsidRDefault="005A506D" w:rsidP="005A506D"/>
    <w:p w:rsidR="005A506D" w:rsidRPr="006904E5" w:rsidRDefault="005A506D" w:rsidP="005A506D">
      <w:pPr>
        <w:jc w:val="right"/>
        <w:rPr>
          <w:sz w:val="26"/>
          <w:szCs w:val="26"/>
        </w:rPr>
      </w:pPr>
      <w:r w:rsidRPr="006904E5">
        <w:rPr>
          <w:sz w:val="26"/>
          <w:szCs w:val="26"/>
        </w:rPr>
        <w:lastRenderedPageBreak/>
        <w:t>Приложение № 1 к Положению</w:t>
      </w:r>
    </w:p>
    <w:p w:rsidR="005A506D" w:rsidRPr="006904E5" w:rsidRDefault="005A506D" w:rsidP="005A506D">
      <w:pPr>
        <w:jc w:val="right"/>
        <w:rPr>
          <w:sz w:val="26"/>
          <w:szCs w:val="26"/>
        </w:rPr>
      </w:pPr>
    </w:p>
    <w:p w:rsidR="005A506D" w:rsidRPr="00D26DB9" w:rsidRDefault="005A506D" w:rsidP="005A506D">
      <w:pPr>
        <w:jc w:val="center"/>
        <w:rPr>
          <w:b/>
          <w:sz w:val="26"/>
          <w:szCs w:val="26"/>
        </w:rPr>
      </w:pPr>
      <w:r w:rsidRPr="00D26DB9">
        <w:rPr>
          <w:b/>
          <w:sz w:val="26"/>
          <w:szCs w:val="26"/>
        </w:rPr>
        <w:t>ЭКСПЕРТНОЕ ЗАКЛЮЧЕНИЕ</w:t>
      </w:r>
    </w:p>
    <w:p w:rsidR="005A506D" w:rsidRPr="00D26DB9" w:rsidRDefault="005A506D" w:rsidP="005A506D">
      <w:pPr>
        <w:jc w:val="center"/>
        <w:rPr>
          <w:b/>
          <w:sz w:val="26"/>
          <w:szCs w:val="26"/>
        </w:rPr>
      </w:pPr>
      <w:r w:rsidRPr="00D26DB9">
        <w:rPr>
          <w:b/>
          <w:sz w:val="26"/>
          <w:szCs w:val="26"/>
        </w:rPr>
        <w:t>НА ИНИЦИАТИВНОЕ ПРЕДЛОЖЕНИЕ</w:t>
      </w:r>
    </w:p>
    <w:p w:rsidR="005A506D" w:rsidRPr="00D26DB9" w:rsidRDefault="005A506D" w:rsidP="005A506D">
      <w:pPr>
        <w:jc w:val="center"/>
        <w:rPr>
          <w:b/>
          <w:sz w:val="26"/>
          <w:szCs w:val="26"/>
        </w:rPr>
      </w:pPr>
      <w:r w:rsidRPr="00D26DB9">
        <w:rPr>
          <w:b/>
          <w:sz w:val="26"/>
          <w:szCs w:val="26"/>
        </w:rPr>
        <w:t>в рамках проекта «</w:t>
      </w:r>
      <w:r w:rsidRPr="006904E5">
        <w:rPr>
          <w:b/>
          <w:sz w:val="26"/>
          <w:szCs w:val="26"/>
        </w:rPr>
        <w:t>Народный</w:t>
      </w:r>
      <w:r w:rsidRPr="00D26DB9">
        <w:rPr>
          <w:b/>
          <w:sz w:val="26"/>
          <w:szCs w:val="26"/>
        </w:rPr>
        <w:t xml:space="preserve"> бюджет»</w:t>
      </w:r>
    </w:p>
    <w:p w:rsidR="005A506D" w:rsidRPr="00D26DB9" w:rsidRDefault="005A506D" w:rsidP="005A506D">
      <w:pPr>
        <w:jc w:val="center"/>
        <w:rPr>
          <w:b/>
          <w:sz w:val="26"/>
          <w:szCs w:val="26"/>
        </w:rPr>
      </w:pPr>
      <w:r w:rsidRPr="006904E5">
        <w:rPr>
          <w:b/>
          <w:sz w:val="26"/>
          <w:szCs w:val="26"/>
        </w:rPr>
        <w:t xml:space="preserve"> </w:t>
      </w:r>
      <w:r w:rsidRPr="00D26DB9">
        <w:rPr>
          <w:b/>
          <w:sz w:val="26"/>
          <w:szCs w:val="26"/>
        </w:rPr>
        <w:t>(форма)</w:t>
      </w:r>
    </w:p>
    <w:p w:rsidR="005A506D" w:rsidRPr="006904E5" w:rsidRDefault="005A506D" w:rsidP="005A506D">
      <w:pPr>
        <w:jc w:val="both"/>
        <w:rPr>
          <w:sz w:val="26"/>
          <w:szCs w:val="26"/>
        </w:rPr>
      </w:pPr>
    </w:p>
    <w:p w:rsidR="005A506D" w:rsidRPr="00D26DB9" w:rsidRDefault="005A506D" w:rsidP="005A506D">
      <w:pPr>
        <w:jc w:val="center"/>
        <w:rPr>
          <w:b/>
          <w:sz w:val="26"/>
          <w:szCs w:val="26"/>
        </w:rPr>
      </w:pPr>
      <w:r w:rsidRPr="00D26DB9">
        <w:rPr>
          <w:b/>
          <w:sz w:val="26"/>
          <w:szCs w:val="26"/>
        </w:rPr>
        <w:t>ЧАСТЬ 1. СОДЕРЖАНИЕ ИНИЦИАТИВЫ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 xml:space="preserve">1.1. Автор и название предложения: </w:t>
      </w:r>
      <w:r w:rsidRPr="006904E5">
        <w:rPr>
          <w:sz w:val="26"/>
          <w:szCs w:val="26"/>
        </w:rPr>
        <w:t>____________________</w:t>
      </w:r>
      <w:r w:rsidRPr="00D26DB9">
        <w:rPr>
          <w:sz w:val="26"/>
          <w:szCs w:val="26"/>
        </w:rPr>
        <w:t>________________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6904E5">
        <w:rPr>
          <w:sz w:val="26"/>
          <w:szCs w:val="26"/>
        </w:rPr>
        <w:t>_____________________________________________________________</w:t>
      </w:r>
      <w:r w:rsidRPr="00D26DB9">
        <w:rPr>
          <w:sz w:val="26"/>
          <w:szCs w:val="26"/>
        </w:rPr>
        <w:t>_____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1.2. Ориентировочный бюджет: _________________</w:t>
      </w:r>
      <w:r w:rsidRPr="006904E5">
        <w:rPr>
          <w:sz w:val="26"/>
          <w:szCs w:val="26"/>
        </w:rPr>
        <w:t>______________________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 xml:space="preserve">1.3. Краткое описание сути инициативного предложения: 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_____________________________________________________________________________________________________________________________________________</w:t>
      </w:r>
      <w:r w:rsidRPr="006904E5">
        <w:rPr>
          <w:sz w:val="26"/>
          <w:szCs w:val="26"/>
        </w:rPr>
        <w:t>___</w:t>
      </w:r>
      <w:r w:rsidRPr="00D26DB9">
        <w:rPr>
          <w:sz w:val="26"/>
          <w:szCs w:val="26"/>
        </w:rPr>
        <w:t>______________________________________________________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</w:t>
      </w:r>
      <w:r w:rsidRPr="006904E5">
        <w:rPr>
          <w:sz w:val="26"/>
          <w:szCs w:val="26"/>
        </w:rPr>
        <w:t>____________________________</w:t>
      </w:r>
      <w:r w:rsidRPr="00D26DB9">
        <w:rPr>
          <w:sz w:val="26"/>
          <w:szCs w:val="26"/>
        </w:rPr>
        <w:t>_____________________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 xml:space="preserve">1.4. Точное местоположение для реализации инициативы: </w:t>
      </w:r>
    </w:p>
    <w:p w:rsidR="005A506D" w:rsidRPr="006904E5" w:rsidRDefault="005A506D" w:rsidP="005A506D">
      <w:pPr>
        <w:jc w:val="center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______________________________________________________________________________________________________________</w:t>
      </w:r>
      <w:r w:rsidRPr="006904E5">
        <w:rPr>
          <w:sz w:val="26"/>
          <w:szCs w:val="26"/>
        </w:rPr>
        <w:t>______________________</w:t>
      </w:r>
    </w:p>
    <w:p w:rsidR="005A506D" w:rsidRPr="006904E5" w:rsidRDefault="005A506D" w:rsidP="005A506D">
      <w:pPr>
        <w:jc w:val="center"/>
        <w:rPr>
          <w:sz w:val="26"/>
          <w:szCs w:val="26"/>
        </w:rPr>
      </w:pPr>
    </w:p>
    <w:p w:rsidR="005A506D" w:rsidRPr="00D26DB9" w:rsidRDefault="005A506D" w:rsidP="005A506D">
      <w:pPr>
        <w:jc w:val="center"/>
        <w:rPr>
          <w:b/>
          <w:sz w:val="26"/>
          <w:szCs w:val="26"/>
        </w:rPr>
      </w:pPr>
      <w:r w:rsidRPr="00D26DB9">
        <w:rPr>
          <w:b/>
          <w:sz w:val="26"/>
          <w:szCs w:val="26"/>
        </w:rPr>
        <w:t>ЧАСТЬ 2. СООТВЕТСТВИЕ ИНИЦИАТИВЫ ТРЕБОВАНИЯМ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2.1 Законность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>инициативного предложения: соответствие действующему законодательству (</w:t>
      </w:r>
      <w:r w:rsidRPr="006904E5">
        <w:rPr>
          <w:sz w:val="26"/>
          <w:szCs w:val="26"/>
        </w:rPr>
        <w:t xml:space="preserve">РФ, Новгородской области </w:t>
      </w:r>
      <w:r w:rsidRPr="00D26DB9">
        <w:rPr>
          <w:sz w:val="26"/>
          <w:szCs w:val="26"/>
        </w:rPr>
        <w:t xml:space="preserve">и подзаконным актам): 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_______________________________________________________________________</w:t>
      </w:r>
      <w:r w:rsidRPr="006904E5">
        <w:rPr>
          <w:sz w:val="26"/>
          <w:szCs w:val="26"/>
        </w:rPr>
        <w:t>________</w:t>
      </w:r>
      <w:r w:rsidRPr="00D26DB9">
        <w:rPr>
          <w:sz w:val="26"/>
          <w:szCs w:val="26"/>
        </w:rPr>
        <w:t>_____________________________________________________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2.1.1. Предложения эксперта по корректировке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 xml:space="preserve">инициативы с целью обеспечения соответствия действующему законодательству: 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_______________________________________________________________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_______________________________________________________________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2.2. Соответствие инициативного предложения полномочиям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>органов местного самоуправления</w:t>
      </w:r>
      <w:r>
        <w:rPr>
          <w:sz w:val="26"/>
          <w:szCs w:val="26"/>
        </w:rPr>
        <w:t xml:space="preserve"> </w:t>
      </w:r>
      <w:r w:rsidR="00AE410E">
        <w:rPr>
          <w:sz w:val="26"/>
          <w:szCs w:val="26"/>
        </w:rPr>
        <w:t>Холмского</w:t>
      </w:r>
      <w:r>
        <w:rPr>
          <w:sz w:val="26"/>
          <w:szCs w:val="26"/>
        </w:rPr>
        <w:t xml:space="preserve"> городского поселения</w:t>
      </w:r>
      <w:r w:rsidRPr="00D26DB9">
        <w:rPr>
          <w:sz w:val="26"/>
          <w:szCs w:val="26"/>
        </w:rPr>
        <w:t xml:space="preserve">: 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__________________________________________________________________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_____________________________________________________</w:t>
      </w:r>
      <w:r w:rsidRPr="006904E5">
        <w:rPr>
          <w:sz w:val="26"/>
          <w:szCs w:val="26"/>
        </w:rPr>
        <w:t>____________</w:t>
      </w:r>
      <w:r w:rsidRPr="00D26DB9">
        <w:rPr>
          <w:sz w:val="26"/>
          <w:szCs w:val="26"/>
        </w:rPr>
        <w:t>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2.2.1. В случае, если предложенная инициатива входит в полномочия ОМСУ, необходимо указать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>его наименование: ____________________________________________________</w:t>
      </w:r>
      <w:r w:rsidRPr="006904E5">
        <w:rPr>
          <w:sz w:val="26"/>
          <w:szCs w:val="26"/>
        </w:rPr>
        <w:t>___</w:t>
      </w:r>
      <w:r w:rsidRPr="00D26DB9">
        <w:rPr>
          <w:sz w:val="26"/>
          <w:szCs w:val="26"/>
        </w:rPr>
        <w:t>___________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2.3. Стоимость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>инициативного п</w:t>
      </w:r>
      <w:r w:rsidRPr="006904E5">
        <w:rPr>
          <w:sz w:val="26"/>
          <w:szCs w:val="26"/>
        </w:rPr>
        <w:t xml:space="preserve">редложения (с учетом лимита в </w:t>
      </w:r>
      <w:r>
        <w:rPr>
          <w:sz w:val="26"/>
          <w:szCs w:val="26"/>
        </w:rPr>
        <w:t>2</w:t>
      </w:r>
      <w:r w:rsidRPr="00D26DB9">
        <w:rPr>
          <w:sz w:val="26"/>
          <w:szCs w:val="26"/>
        </w:rPr>
        <w:t xml:space="preserve"> млн</w:t>
      </w:r>
      <w:r w:rsidRPr="006904E5">
        <w:rPr>
          <w:sz w:val="26"/>
          <w:szCs w:val="26"/>
        </w:rPr>
        <w:t xml:space="preserve">. </w:t>
      </w:r>
      <w:r w:rsidRPr="00D26DB9">
        <w:rPr>
          <w:sz w:val="26"/>
          <w:szCs w:val="26"/>
        </w:rPr>
        <w:t xml:space="preserve">руб.): </w:t>
      </w:r>
    </w:p>
    <w:p w:rsidR="005A506D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__________________________________________________________________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2.3.1. Если, по мнению эксперта, на указанную сумму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 xml:space="preserve">инициатива может быть 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 xml:space="preserve">реализована только частично, просьба указать, в какой части, или высказать 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 xml:space="preserve">свои предложения по ее корректировке в целях обеспечения соблюдения 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бюджетного ограничения: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______________________________________________________________________________________________________________</w:t>
      </w:r>
      <w:r w:rsidRPr="006904E5">
        <w:rPr>
          <w:sz w:val="26"/>
          <w:szCs w:val="26"/>
        </w:rPr>
        <w:t>______________________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2.4. Эффективность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>инициативного предложения (с учетом параметров бюджетной и социальной эффективности, например, значений</w:t>
      </w:r>
      <w:r w:rsidRPr="006904E5">
        <w:rPr>
          <w:sz w:val="26"/>
          <w:szCs w:val="26"/>
        </w:rPr>
        <w:t xml:space="preserve"> </w:t>
      </w:r>
      <w:proofErr w:type="spellStart"/>
      <w:r w:rsidRPr="00D26DB9">
        <w:rPr>
          <w:sz w:val="26"/>
          <w:szCs w:val="26"/>
        </w:rPr>
        <w:t>подушевых</w:t>
      </w:r>
      <w:proofErr w:type="spellEnd"/>
      <w:r w:rsidRPr="00D26DB9">
        <w:rPr>
          <w:sz w:val="26"/>
          <w:szCs w:val="26"/>
        </w:rPr>
        <w:t xml:space="preserve"> показателей обеспеченности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>объектами социальной инфраструктуры на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>территории; уже запланированных адресных программ</w:t>
      </w:r>
      <w:r w:rsidRPr="006904E5">
        <w:rPr>
          <w:sz w:val="26"/>
          <w:szCs w:val="26"/>
        </w:rPr>
        <w:t>ам</w:t>
      </w:r>
      <w:r w:rsidRPr="00D26DB9">
        <w:rPr>
          <w:sz w:val="26"/>
          <w:szCs w:val="26"/>
        </w:rPr>
        <w:t>и др.).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lastRenderedPageBreak/>
        <w:t>2.4.1. При наличии признаков неэффективности, необходимо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 xml:space="preserve">обосновать это 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 xml:space="preserve">утверждение: 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__________________________________________________________________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__________________________________________________________________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__________________________________________________________________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2.5. Ваши предложения и комментарии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 xml:space="preserve">по возможной доработке инициативы 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 xml:space="preserve">(списки альтернативных территорий, потенциальные проблемы, связанные с 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реализацией и советы, как их избежать и т.п.)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</w:t>
      </w:r>
      <w:r w:rsidRPr="006904E5">
        <w:rPr>
          <w:sz w:val="26"/>
          <w:szCs w:val="26"/>
        </w:rPr>
        <w:t>___________________________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___________________________________________________</w:t>
      </w:r>
      <w:r w:rsidRPr="006904E5">
        <w:rPr>
          <w:sz w:val="26"/>
          <w:szCs w:val="26"/>
        </w:rPr>
        <w:t>_______________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__________________________________________________________________</w:t>
      </w:r>
    </w:p>
    <w:p w:rsidR="005A506D" w:rsidRPr="006904E5" w:rsidRDefault="005A506D" w:rsidP="005A506D">
      <w:pPr>
        <w:jc w:val="center"/>
        <w:rPr>
          <w:b/>
          <w:sz w:val="26"/>
          <w:szCs w:val="26"/>
        </w:rPr>
      </w:pPr>
    </w:p>
    <w:p w:rsidR="005A506D" w:rsidRPr="00D26DB9" w:rsidRDefault="005A506D" w:rsidP="005A506D">
      <w:pPr>
        <w:jc w:val="center"/>
        <w:rPr>
          <w:b/>
          <w:sz w:val="26"/>
          <w:szCs w:val="26"/>
        </w:rPr>
      </w:pPr>
      <w:r w:rsidRPr="00D26DB9">
        <w:rPr>
          <w:b/>
          <w:sz w:val="26"/>
          <w:szCs w:val="26"/>
        </w:rPr>
        <w:t>ЗАКЛЮЧЕНИЕ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(выберите нужный вариант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>и поясните)</w:t>
      </w:r>
    </w:p>
    <w:p w:rsidR="005A506D" w:rsidRPr="006904E5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□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 xml:space="preserve">положительное заключение: 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 xml:space="preserve">инициатива может быть реализована в рамках полномочий _________________ (ОМСУ </w:t>
      </w:r>
      <w:r w:rsidR="009B2308">
        <w:rPr>
          <w:sz w:val="26"/>
          <w:szCs w:val="26"/>
        </w:rPr>
        <w:t>Холмского городского поселения</w:t>
      </w:r>
      <w:r w:rsidRPr="00D26DB9">
        <w:rPr>
          <w:sz w:val="26"/>
          <w:szCs w:val="26"/>
        </w:rPr>
        <w:t>.)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□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>условно-положительное заключение: инициатива может быть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 xml:space="preserve">реализована 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 xml:space="preserve">__________________ (ОМСУ </w:t>
      </w:r>
      <w:r w:rsidR="009B2308">
        <w:rPr>
          <w:sz w:val="26"/>
          <w:szCs w:val="26"/>
        </w:rPr>
        <w:t>Холмского</w:t>
      </w:r>
      <w:r w:rsidRPr="006904E5">
        <w:rPr>
          <w:sz w:val="26"/>
          <w:szCs w:val="26"/>
        </w:rPr>
        <w:t xml:space="preserve"> городского поселения</w:t>
      </w:r>
      <w:r w:rsidRPr="00D26DB9">
        <w:rPr>
          <w:sz w:val="26"/>
          <w:szCs w:val="26"/>
        </w:rPr>
        <w:t>)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 xml:space="preserve">при соблюдении следующих условий: 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__________________________________________________________________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__________________________________________________________________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__________________________________________________________</w:t>
      </w:r>
      <w:r w:rsidRPr="006904E5">
        <w:rPr>
          <w:sz w:val="26"/>
          <w:szCs w:val="26"/>
        </w:rPr>
        <w:t>_______</w:t>
      </w:r>
      <w:r w:rsidRPr="00D26DB9">
        <w:rPr>
          <w:sz w:val="26"/>
          <w:szCs w:val="26"/>
        </w:rPr>
        <w:t>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___________________________________________________</w:t>
      </w:r>
      <w:r w:rsidRPr="006904E5">
        <w:rPr>
          <w:sz w:val="26"/>
          <w:szCs w:val="26"/>
        </w:rPr>
        <w:t>_______________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□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>отрицательное заключение: инициатива не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>может быть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>реализована __________________ (</w:t>
      </w:r>
      <w:r w:rsidRPr="006904E5">
        <w:rPr>
          <w:sz w:val="26"/>
          <w:szCs w:val="26"/>
        </w:rPr>
        <w:t>О</w:t>
      </w:r>
      <w:r w:rsidRPr="00D26DB9">
        <w:rPr>
          <w:sz w:val="26"/>
          <w:szCs w:val="26"/>
        </w:rPr>
        <w:t xml:space="preserve">МСУ </w:t>
      </w:r>
      <w:r w:rsidR="009B2308">
        <w:rPr>
          <w:sz w:val="26"/>
          <w:szCs w:val="26"/>
        </w:rPr>
        <w:t>Холмского</w:t>
      </w:r>
      <w:r w:rsidRPr="006904E5">
        <w:rPr>
          <w:sz w:val="26"/>
          <w:szCs w:val="26"/>
        </w:rPr>
        <w:t xml:space="preserve"> городского поселения</w:t>
      </w:r>
      <w:r w:rsidRPr="00D26DB9">
        <w:rPr>
          <w:sz w:val="26"/>
          <w:szCs w:val="26"/>
        </w:rPr>
        <w:t>)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 xml:space="preserve">поскольку (краткое резюме оснований в терминах законности и/или целесообразности: 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__________________________________________________________________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__________________________________________________________________</w:t>
      </w:r>
    </w:p>
    <w:p w:rsidR="005A506D" w:rsidRPr="006904E5" w:rsidRDefault="005A506D" w:rsidP="005A506D">
      <w:pPr>
        <w:jc w:val="both"/>
        <w:rPr>
          <w:sz w:val="26"/>
          <w:szCs w:val="26"/>
        </w:rPr>
      </w:pP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Подпись, дата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>(с обязательным указанием ФИО,</w:t>
      </w:r>
      <w:r w:rsidRPr="006904E5">
        <w:rPr>
          <w:sz w:val="26"/>
          <w:szCs w:val="26"/>
        </w:rPr>
        <w:t xml:space="preserve"> </w:t>
      </w:r>
      <w:r w:rsidRPr="00D26DB9">
        <w:rPr>
          <w:sz w:val="26"/>
          <w:szCs w:val="26"/>
        </w:rPr>
        <w:t xml:space="preserve">должности и контактных данных специалиста, подготовившего экспертное заключение) </w:t>
      </w:r>
    </w:p>
    <w:p w:rsidR="005A506D" w:rsidRPr="00D26DB9" w:rsidRDefault="005A506D" w:rsidP="005A506D">
      <w:pPr>
        <w:jc w:val="both"/>
        <w:rPr>
          <w:sz w:val="26"/>
          <w:szCs w:val="26"/>
        </w:rPr>
      </w:pPr>
      <w:r w:rsidRPr="00D26DB9">
        <w:rPr>
          <w:sz w:val="26"/>
          <w:szCs w:val="26"/>
        </w:rPr>
        <w:t>____________________________________________________________</w:t>
      </w:r>
    </w:p>
    <w:p w:rsidR="005A506D" w:rsidRPr="006904E5" w:rsidRDefault="005A506D" w:rsidP="005A506D">
      <w:pPr>
        <w:tabs>
          <w:tab w:val="left" w:pos="3330"/>
        </w:tabs>
        <w:rPr>
          <w:sz w:val="26"/>
          <w:szCs w:val="26"/>
        </w:rPr>
      </w:pPr>
    </w:p>
    <w:p w:rsidR="005A506D" w:rsidRDefault="005A506D">
      <w:pPr>
        <w:pStyle w:val="ConsPlusNormal"/>
        <w:jc w:val="both"/>
      </w:pPr>
    </w:p>
    <w:sectPr w:rsidR="005A506D" w:rsidSect="00970BA7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2B11"/>
    <w:multiLevelType w:val="hybridMultilevel"/>
    <w:tmpl w:val="655ACC58"/>
    <w:lvl w:ilvl="0" w:tplc="3A900D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E447F4F"/>
    <w:multiLevelType w:val="hybridMultilevel"/>
    <w:tmpl w:val="D034EA20"/>
    <w:lvl w:ilvl="0" w:tplc="86CCE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9D6672"/>
    <w:multiLevelType w:val="multilevel"/>
    <w:tmpl w:val="81900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DFB5765"/>
    <w:multiLevelType w:val="hybridMultilevel"/>
    <w:tmpl w:val="E1EE0344"/>
    <w:lvl w:ilvl="0" w:tplc="8C18E9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E08"/>
    <w:rsid w:val="000238B2"/>
    <w:rsid w:val="001927C8"/>
    <w:rsid w:val="00214671"/>
    <w:rsid w:val="002E4724"/>
    <w:rsid w:val="0032777E"/>
    <w:rsid w:val="0041413F"/>
    <w:rsid w:val="0045741A"/>
    <w:rsid w:val="004C2C84"/>
    <w:rsid w:val="004F1141"/>
    <w:rsid w:val="00507ED0"/>
    <w:rsid w:val="005A506D"/>
    <w:rsid w:val="00637B9B"/>
    <w:rsid w:val="006A2C81"/>
    <w:rsid w:val="006F159C"/>
    <w:rsid w:val="007A1A68"/>
    <w:rsid w:val="007D7A89"/>
    <w:rsid w:val="008F1E08"/>
    <w:rsid w:val="00931E9F"/>
    <w:rsid w:val="00970BA7"/>
    <w:rsid w:val="009B2308"/>
    <w:rsid w:val="009D0497"/>
    <w:rsid w:val="00A560EF"/>
    <w:rsid w:val="00AE410E"/>
    <w:rsid w:val="00B37D0E"/>
    <w:rsid w:val="00B44947"/>
    <w:rsid w:val="00B4661B"/>
    <w:rsid w:val="00B578F1"/>
    <w:rsid w:val="00C57A3B"/>
    <w:rsid w:val="00CC3C1A"/>
    <w:rsid w:val="00CD7713"/>
    <w:rsid w:val="00CF1831"/>
    <w:rsid w:val="00D2652B"/>
    <w:rsid w:val="00D55632"/>
    <w:rsid w:val="00F70744"/>
    <w:rsid w:val="00FA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1E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7D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D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99"/>
    <w:qFormat/>
    <w:rsid w:val="005A50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locked/>
    <w:rsid w:val="005A506D"/>
    <w:rPr>
      <w:rFonts w:ascii="Calibri" w:eastAsia="Calibri" w:hAnsi="Calibri" w:cs="Times New Roman"/>
    </w:rPr>
  </w:style>
  <w:style w:type="paragraph" w:customStyle="1" w:styleId="Default">
    <w:name w:val="Default"/>
    <w:rsid w:val="005A50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1E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1E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7D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D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99"/>
    <w:qFormat/>
    <w:rsid w:val="005A50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99"/>
    <w:locked/>
    <w:rsid w:val="005A506D"/>
    <w:rPr>
      <w:rFonts w:ascii="Calibri" w:eastAsia="Calibri" w:hAnsi="Calibri" w:cs="Times New Roman"/>
    </w:rPr>
  </w:style>
  <w:style w:type="paragraph" w:customStyle="1" w:styleId="Default">
    <w:name w:val="Default"/>
    <w:rsid w:val="005A506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2202</Words>
  <Characters>12556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Харламов</cp:lastModifiedBy>
  <cp:revision>21</cp:revision>
  <cp:lastPrinted>2019-05-22T06:21:00Z</cp:lastPrinted>
  <dcterms:created xsi:type="dcterms:W3CDTF">2018-08-21T13:28:00Z</dcterms:created>
  <dcterms:modified xsi:type="dcterms:W3CDTF">2019-05-22T08:28:00Z</dcterms:modified>
</cp:coreProperties>
</file>