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B5DCC" w:rsidRPr="000B5DCC" w:rsidRDefault="000B5DCC" w:rsidP="000B5DCC">
      <w:pPr>
        <w:spacing w:after="0" w:line="270" w:lineRule="atLeast"/>
        <w:jc w:val="right"/>
        <w:rPr>
          <w:rFonts w:ascii="Times New Roman" w:eastAsia="Times New Roman" w:hAnsi="Times New Roman" w:cs="Times New Roman"/>
          <w:kern w:val="36"/>
          <w:sz w:val="28"/>
          <w:szCs w:val="28"/>
          <w:lang w:eastAsia="ru-RU"/>
        </w:rPr>
      </w:pPr>
      <w:r w:rsidRPr="000B5DCC">
        <w:rPr>
          <w:rFonts w:ascii="Times New Roman" w:eastAsia="Times New Roman" w:hAnsi="Times New Roman" w:cs="Times New Roman"/>
          <w:kern w:val="36"/>
          <w:sz w:val="28"/>
          <w:szCs w:val="28"/>
          <w:lang w:eastAsia="ru-RU"/>
        </w:rPr>
        <w:t>Проект</w:t>
      </w:r>
    </w:p>
    <w:p w:rsidR="000B5DCC" w:rsidRPr="000B5DCC" w:rsidRDefault="000B5DCC" w:rsidP="000B5DCC">
      <w:pPr>
        <w:spacing w:after="0" w:line="240" w:lineRule="auto"/>
        <w:jc w:val="center"/>
        <w:rPr>
          <w:rFonts w:ascii="Times New Roman" w:eastAsia="Times New Roman" w:hAnsi="Times New Roman" w:cs="Times New Roman"/>
          <w:b/>
          <w:sz w:val="28"/>
          <w:szCs w:val="28"/>
          <w:lang w:eastAsia="ru-RU"/>
        </w:rPr>
      </w:pPr>
      <w:r w:rsidRPr="000B5DCC">
        <w:rPr>
          <w:rFonts w:ascii="Times New Roman" w:eastAsia="Times New Roman" w:hAnsi="Times New Roman" w:cs="Times New Roman"/>
          <w:b/>
          <w:sz w:val="28"/>
          <w:szCs w:val="28"/>
          <w:lang w:eastAsia="ru-RU"/>
        </w:rPr>
        <w:t>Российская Федерация</w:t>
      </w:r>
    </w:p>
    <w:p w:rsidR="000B5DCC" w:rsidRPr="000B5DCC" w:rsidRDefault="000B5DCC" w:rsidP="000B5DCC">
      <w:pPr>
        <w:spacing w:after="0" w:line="240" w:lineRule="auto"/>
        <w:jc w:val="center"/>
        <w:rPr>
          <w:rFonts w:ascii="Times New Roman" w:eastAsia="Times New Roman" w:hAnsi="Times New Roman" w:cs="Times New Roman"/>
          <w:b/>
          <w:sz w:val="28"/>
          <w:szCs w:val="28"/>
          <w:lang w:eastAsia="ru-RU"/>
        </w:rPr>
      </w:pPr>
      <w:r w:rsidRPr="000B5DCC">
        <w:rPr>
          <w:rFonts w:ascii="Times New Roman" w:eastAsia="Times New Roman" w:hAnsi="Times New Roman" w:cs="Times New Roman"/>
          <w:b/>
          <w:sz w:val="28"/>
          <w:szCs w:val="28"/>
          <w:lang w:eastAsia="ru-RU"/>
        </w:rPr>
        <w:t>Новгородская область Холмский район</w:t>
      </w:r>
    </w:p>
    <w:p w:rsidR="000B5DCC" w:rsidRPr="000B5DCC" w:rsidRDefault="000B5DCC" w:rsidP="000B5DCC">
      <w:pPr>
        <w:spacing w:after="0" w:line="240" w:lineRule="auto"/>
        <w:jc w:val="center"/>
        <w:rPr>
          <w:rFonts w:ascii="Times New Roman" w:eastAsia="Times New Roman" w:hAnsi="Times New Roman" w:cs="Times New Roman"/>
          <w:b/>
          <w:sz w:val="28"/>
          <w:szCs w:val="28"/>
          <w:lang w:eastAsia="ru-RU"/>
        </w:rPr>
      </w:pPr>
    </w:p>
    <w:p w:rsidR="000B5DCC" w:rsidRPr="000B5DCC" w:rsidRDefault="000B5DCC" w:rsidP="000B5DCC">
      <w:pPr>
        <w:spacing w:after="0" w:line="240" w:lineRule="auto"/>
        <w:jc w:val="center"/>
        <w:rPr>
          <w:rFonts w:ascii="Times New Roman" w:eastAsia="Times New Roman" w:hAnsi="Times New Roman" w:cs="Times New Roman"/>
          <w:b/>
          <w:sz w:val="28"/>
          <w:szCs w:val="28"/>
          <w:lang w:val="ro-RO" w:eastAsia="ru-RU"/>
        </w:rPr>
      </w:pPr>
      <w:r w:rsidRPr="000B5DCC">
        <w:rPr>
          <w:rFonts w:ascii="Times New Roman" w:eastAsia="Times New Roman" w:hAnsi="Times New Roman" w:cs="Times New Roman"/>
          <w:b/>
          <w:sz w:val="28"/>
          <w:szCs w:val="28"/>
          <w:lang w:val="ro-RO" w:eastAsia="ru-RU"/>
        </w:rPr>
        <w:t xml:space="preserve">СОВЕТ ДЕПУТАТОВ </w:t>
      </w:r>
      <w:r w:rsidRPr="000B5DCC">
        <w:rPr>
          <w:rFonts w:ascii="Times New Roman" w:eastAsia="Times New Roman" w:hAnsi="Times New Roman" w:cs="Times New Roman"/>
          <w:b/>
          <w:sz w:val="28"/>
          <w:szCs w:val="28"/>
          <w:lang w:eastAsia="ru-RU"/>
        </w:rPr>
        <w:t>ХОЛМСКОГО ГОРОДСКОГО</w:t>
      </w:r>
      <w:r w:rsidRPr="000B5DCC">
        <w:rPr>
          <w:rFonts w:ascii="Times New Roman" w:eastAsia="Times New Roman" w:hAnsi="Times New Roman" w:cs="Times New Roman"/>
          <w:b/>
          <w:sz w:val="28"/>
          <w:szCs w:val="28"/>
          <w:lang w:val="ro-RO" w:eastAsia="ru-RU"/>
        </w:rPr>
        <w:t xml:space="preserve"> ПОСЕЛЕНИЯ</w:t>
      </w:r>
    </w:p>
    <w:p w:rsidR="000B5DCC" w:rsidRPr="000B5DCC" w:rsidRDefault="000B5DCC" w:rsidP="000B5DCC">
      <w:pPr>
        <w:spacing w:after="0" w:line="240" w:lineRule="auto"/>
        <w:jc w:val="center"/>
        <w:rPr>
          <w:rFonts w:ascii="Times New Roman" w:eastAsia="Times New Roman" w:hAnsi="Times New Roman" w:cs="Times New Roman"/>
          <w:sz w:val="28"/>
          <w:szCs w:val="28"/>
          <w:lang w:val="ro-RO" w:eastAsia="ru-RU"/>
        </w:rPr>
      </w:pPr>
    </w:p>
    <w:p w:rsidR="000B5DCC" w:rsidRPr="000B5DCC" w:rsidRDefault="000B5DCC" w:rsidP="000B5DCC">
      <w:pPr>
        <w:spacing w:after="0" w:line="240" w:lineRule="auto"/>
        <w:jc w:val="center"/>
        <w:rPr>
          <w:rFonts w:ascii="Times New Roman" w:eastAsia="Times New Roman" w:hAnsi="Times New Roman" w:cs="Times New Roman"/>
          <w:b/>
          <w:sz w:val="28"/>
          <w:szCs w:val="28"/>
          <w:lang w:val="ro-RO" w:eastAsia="ru-RU"/>
        </w:rPr>
      </w:pPr>
      <w:r w:rsidRPr="000B5DCC">
        <w:rPr>
          <w:rFonts w:ascii="Times New Roman" w:eastAsia="Times New Roman" w:hAnsi="Times New Roman" w:cs="Times New Roman"/>
          <w:b/>
          <w:sz w:val="28"/>
          <w:szCs w:val="28"/>
          <w:lang w:val="ro-RO" w:eastAsia="ru-RU"/>
        </w:rPr>
        <w:t>Р Е Ш Е Н И Е</w:t>
      </w:r>
    </w:p>
    <w:p w:rsidR="000B5DCC" w:rsidRPr="000B5DCC" w:rsidRDefault="000B5DCC" w:rsidP="000B5DCC">
      <w:pPr>
        <w:spacing w:after="0" w:line="240" w:lineRule="auto"/>
        <w:jc w:val="center"/>
        <w:rPr>
          <w:rFonts w:ascii="Times New Roman" w:eastAsia="Times New Roman" w:hAnsi="Times New Roman" w:cs="Times New Roman"/>
          <w:sz w:val="16"/>
          <w:szCs w:val="20"/>
          <w:lang w:val="ro-RO" w:eastAsia="ru-RU"/>
        </w:rPr>
      </w:pPr>
    </w:p>
    <w:p w:rsidR="000B5DCC" w:rsidRPr="000B5DCC" w:rsidRDefault="000B5DCC" w:rsidP="000B5DCC">
      <w:pPr>
        <w:spacing w:after="0" w:line="240" w:lineRule="auto"/>
        <w:rPr>
          <w:rFonts w:ascii="Times New Roman" w:eastAsia="Times New Roman" w:hAnsi="Times New Roman" w:cs="Times New Roman"/>
          <w:sz w:val="16"/>
          <w:szCs w:val="20"/>
          <w:lang w:eastAsia="ru-RU"/>
        </w:rPr>
      </w:pPr>
    </w:p>
    <w:p w:rsidR="000B5DCC" w:rsidRPr="000B5DCC" w:rsidRDefault="000B5DCC" w:rsidP="000B5DCC">
      <w:pPr>
        <w:spacing w:after="0" w:line="240" w:lineRule="auto"/>
        <w:jc w:val="center"/>
        <w:rPr>
          <w:rFonts w:ascii="Times New Roman" w:eastAsia="Times New Roman" w:hAnsi="Times New Roman" w:cs="Times New Roman"/>
          <w:sz w:val="28"/>
          <w:szCs w:val="28"/>
          <w:lang w:eastAsia="ru-RU"/>
        </w:rPr>
      </w:pPr>
      <w:r w:rsidRPr="000B5DCC">
        <w:rPr>
          <w:rFonts w:ascii="Times New Roman" w:eastAsia="Times New Roman" w:hAnsi="Times New Roman" w:cs="Times New Roman"/>
          <w:sz w:val="28"/>
          <w:szCs w:val="28"/>
          <w:lang w:eastAsia="ru-RU"/>
        </w:rPr>
        <w:t xml:space="preserve">от № </w:t>
      </w:r>
    </w:p>
    <w:p w:rsidR="000B5DCC" w:rsidRPr="000B5DCC" w:rsidRDefault="000B5DCC" w:rsidP="000B5DCC">
      <w:pPr>
        <w:spacing w:after="0" w:line="240" w:lineRule="auto"/>
        <w:rPr>
          <w:rFonts w:ascii="Times New Roman" w:eastAsia="Times New Roman" w:hAnsi="Times New Roman" w:cs="Times New Roman"/>
          <w:sz w:val="28"/>
          <w:szCs w:val="28"/>
          <w:lang w:eastAsia="ru-RU"/>
        </w:rPr>
      </w:pPr>
    </w:p>
    <w:p w:rsidR="000B5DCC" w:rsidRPr="000B5DCC" w:rsidRDefault="000B5DCC" w:rsidP="000B5DCC">
      <w:pPr>
        <w:spacing w:after="0" w:line="240" w:lineRule="auto"/>
        <w:jc w:val="center"/>
        <w:rPr>
          <w:rFonts w:ascii="Times New Roman" w:eastAsia="Times New Roman" w:hAnsi="Times New Roman" w:cs="Times New Roman"/>
          <w:sz w:val="16"/>
          <w:szCs w:val="20"/>
          <w:lang w:eastAsia="ru-RU"/>
        </w:rPr>
      </w:pPr>
      <w:r w:rsidRPr="000B5DCC">
        <w:rPr>
          <w:rFonts w:ascii="Times New Roman" w:eastAsia="Times New Roman" w:hAnsi="Times New Roman" w:cs="Times New Roman"/>
          <w:sz w:val="28"/>
          <w:szCs w:val="28"/>
          <w:lang w:eastAsia="ru-RU"/>
        </w:rPr>
        <w:t>г. Холм</w:t>
      </w:r>
    </w:p>
    <w:p w:rsidR="000B5DCC" w:rsidRPr="000B5DCC" w:rsidRDefault="000B5DCC" w:rsidP="000B5DCC">
      <w:pPr>
        <w:spacing w:after="0" w:line="240" w:lineRule="auto"/>
        <w:rPr>
          <w:rFonts w:ascii="Times New Roman" w:eastAsia="Times New Roman" w:hAnsi="Times New Roman" w:cs="Times New Roman"/>
          <w:sz w:val="28"/>
          <w:szCs w:val="28"/>
          <w:lang w:eastAsia="ru-RU"/>
        </w:rPr>
      </w:pPr>
    </w:p>
    <w:p w:rsidR="000B5DCC" w:rsidRPr="000B5DCC" w:rsidRDefault="000B5DCC" w:rsidP="000B5DCC">
      <w:pPr>
        <w:spacing w:after="0" w:line="240" w:lineRule="auto"/>
        <w:jc w:val="center"/>
        <w:rPr>
          <w:rFonts w:ascii="Times New Roman" w:eastAsia="Times New Roman" w:hAnsi="Times New Roman" w:cs="Times New Roman"/>
          <w:b/>
          <w:sz w:val="28"/>
          <w:szCs w:val="28"/>
          <w:lang w:eastAsia="ru-RU"/>
        </w:rPr>
      </w:pPr>
      <w:r w:rsidRPr="000B5DCC">
        <w:rPr>
          <w:rFonts w:ascii="Times New Roman" w:eastAsia="Times New Roman" w:hAnsi="Times New Roman" w:cs="Times New Roman"/>
          <w:b/>
          <w:bCs/>
          <w:sz w:val="28"/>
          <w:szCs w:val="20"/>
          <w:lang w:eastAsia="ru-RU"/>
        </w:rPr>
        <w:t>«Об утверждении</w:t>
      </w:r>
      <w:r w:rsidRPr="000B5DCC">
        <w:rPr>
          <w:rFonts w:ascii="Times New Roman" w:eastAsia="Times New Roman" w:hAnsi="Times New Roman" w:cs="Times New Roman"/>
          <w:b/>
          <w:bCs/>
          <w:sz w:val="28"/>
          <w:szCs w:val="20"/>
          <w:lang w:val="ro-RO" w:eastAsia="ru-RU"/>
        </w:rPr>
        <w:t xml:space="preserve"> Правил благоустройства и содержания территории Холмского городского поселения</w:t>
      </w:r>
      <w:r w:rsidRPr="000B5DCC">
        <w:rPr>
          <w:rFonts w:ascii="Times New Roman" w:eastAsia="Times New Roman" w:hAnsi="Times New Roman" w:cs="Times New Roman"/>
          <w:b/>
          <w:bCs/>
          <w:sz w:val="28"/>
          <w:szCs w:val="20"/>
          <w:lang w:eastAsia="ru-RU"/>
        </w:rPr>
        <w:t>»</w:t>
      </w:r>
    </w:p>
    <w:p w:rsidR="000B5DCC" w:rsidRPr="000B5DCC" w:rsidRDefault="000B5DCC" w:rsidP="000B5DCC">
      <w:pPr>
        <w:spacing w:after="0" w:line="240" w:lineRule="auto"/>
        <w:jc w:val="center"/>
        <w:rPr>
          <w:rFonts w:ascii="Times New Roman" w:eastAsia="Times New Roman" w:hAnsi="Times New Roman" w:cs="Times New Roman"/>
          <w:b/>
          <w:sz w:val="28"/>
          <w:szCs w:val="28"/>
          <w:lang w:eastAsia="ru-RU"/>
        </w:rPr>
      </w:pPr>
    </w:p>
    <w:p w:rsidR="000B5DCC" w:rsidRPr="000B5DCC" w:rsidRDefault="000B5DCC" w:rsidP="006A2305">
      <w:pPr>
        <w:shd w:val="clear" w:color="auto" w:fill="FFFFFF"/>
        <w:spacing w:after="0" w:line="360" w:lineRule="atLeast"/>
        <w:ind w:firstLine="709"/>
        <w:jc w:val="both"/>
        <w:rPr>
          <w:rFonts w:ascii="Times New Roman" w:eastAsia="Times New Roman" w:hAnsi="Times New Roman" w:cs="Times New Roman"/>
          <w:b/>
          <w:bCs/>
          <w:sz w:val="28"/>
          <w:szCs w:val="28"/>
          <w:lang w:eastAsia="ru-RU"/>
        </w:rPr>
      </w:pPr>
      <w:r w:rsidRPr="000B5DCC">
        <w:rPr>
          <w:rFonts w:ascii="Times New Roman" w:eastAsia="Times New Roman" w:hAnsi="Times New Roman" w:cs="Arial Narrow"/>
          <w:sz w:val="28"/>
          <w:szCs w:val="28"/>
          <w:lang w:eastAsia="ru-RU"/>
        </w:rPr>
        <w:t>В соответствии с пунктом 19 части 1 статьи 14 Федерального закона от 6 октября 2003 года N 131-ФЗ "Об общих принципах организации местного самоуправления в Российской Федерации", в целях организация благоустройства территории Холмского городского поселения, Совет депутатов Холмского городского поселения</w:t>
      </w:r>
    </w:p>
    <w:p w:rsidR="000B5DCC" w:rsidRPr="000B5DCC" w:rsidRDefault="000B5DCC" w:rsidP="006A2305">
      <w:pPr>
        <w:tabs>
          <w:tab w:val="left" w:pos="720"/>
        </w:tabs>
        <w:spacing w:after="0" w:line="360" w:lineRule="atLeast"/>
        <w:ind w:firstLine="709"/>
        <w:jc w:val="both"/>
        <w:rPr>
          <w:rFonts w:ascii="Times New Roman" w:eastAsia="Times New Roman" w:hAnsi="Times New Roman" w:cs="Times New Roman"/>
          <w:sz w:val="28"/>
          <w:szCs w:val="28"/>
          <w:lang w:eastAsia="ru-RU"/>
        </w:rPr>
      </w:pPr>
      <w:r w:rsidRPr="000B5DCC">
        <w:rPr>
          <w:rFonts w:ascii="Times New Roman" w:eastAsia="Times New Roman" w:hAnsi="Times New Roman" w:cs="Times New Roman"/>
          <w:b/>
          <w:sz w:val="28"/>
          <w:szCs w:val="28"/>
          <w:lang w:eastAsia="ru-RU"/>
        </w:rPr>
        <w:tab/>
      </w:r>
      <w:r w:rsidRPr="000B5DCC">
        <w:rPr>
          <w:rFonts w:ascii="Times New Roman" w:eastAsia="Times New Roman" w:hAnsi="Times New Roman" w:cs="Times New Roman"/>
          <w:b/>
          <w:sz w:val="28"/>
          <w:szCs w:val="28"/>
          <w:lang w:val="ro-RO" w:eastAsia="ru-RU"/>
        </w:rPr>
        <w:t>РЕШИЛ</w:t>
      </w:r>
      <w:r w:rsidRPr="000B5DCC">
        <w:rPr>
          <w:rFonts w:ascii="Times New Roman" w:eastAsia="Times New Roman" w:hAnsi="Times New Roman" w:cs="Times New Roman"/>
          <w:sz w:val="28"/>
          <w:szCs w:val="28"/>
          <w:lang w:val="ro-RO" w:eastAsia="ru-RU"/>
        </w:rPr>
        <w:t>:</w:t>
      </w:r>
    </w:p>
    <w:p w:rsidR="000B5DCC" w:rsidRPr="000B5DCC" w:rsidRDefault="000B5DCC" w:rsidP="006A2305">
      <w:pPr>
        <w:overflowPunct w:val="0"/>
        <w:autoSpaceDE w:val="0"/>
        <w:autoSpaceDN w:val="0"/>
        <w:adjustRightInd w:val="0"/>
        <w:spacing w:after="0" w:line="360" w:lineRule="atLeast"/>
        <w:ind w:firstLine="709"/>
        <w:jc w:val="both"/>
        <w:textAlignment w:val="baseline"/>
        <w:rPr>
          <w:rFonts w:ascii="Times New Roman" w:eastAsia="Times New Roman" w:hAnsi="Times New Roman" w:cs="Times New Roman"/>
          <w:sz w:val="28"/>
          <w:szCs w:val="28"/>
          <w:lang w:eastAsia="ru-RU"/>
        </w:rPr>
      </w:pPr>
      <w:r w:rsidRPr="000B5DCC">
        <w:rPr>
          <w:rFonts w:ascii="Times New Roman" w:eastAsia="Times New Roman" w:hAnsi="Times New Roman" w:cs="Times New Roman"/>
          <w:sz w:val="28"/>
          <w:szCs w:val="28"/>
          <w:lang w:eastAsia="ru-RU"/>
        </w:rPr>
        <w:t>1.Утвердить прилагаемые Правила благоустройства и содержания территории Холмского городского поселения.</w:t>
      </w:r>
    </w:p>
    <w:p w:rsidR="000B5DCC" w:rsidRPr="000B5DCC" w:rsidRDefault="000B5DCC" w:rsidP="006A2305">
      <w:pPr>
        <w:overflowPunct w:val="0"/>
        <w:autoSpaceDE w:val="0"/>
        <w:autoSpaceDN w:val="0"/>
        <w:adjustRightInd w:val="0"/>
        <w:spacing w:after="0" w:line="360" w:lineRule="atLeast"/>
        <w:ind w:firstLine="709"/>
        <w:jc w:val="both"/>
        <w:textAlignment w:val="baseline"/>
        <w:rPr>
          <w:rFonts w:ascii="Times New Roman" w:eastAsia="Times New Roman" w:hAnsi="Times New Roman" w:cs="Times New Roman"/>
          <w:sz w:val="28"/>
          <w:szCs w:val="28"/>
          <w:lang w:eastAsia="ru-RU"/>
        </w:rPr>
      </w:pPr>
      <w:r w:rsidRPr="000B5DCC">
        <w:rPr>
          <w:rFonts w:ascii="Times New Roman" w:eastAsia="Times New Roman" w:hAnsi="Times New Roman" w:cs="Times New Roman"/>
          <w:sz w:val="28"/>
          <w:szCs w:val="28"/>
          <w:lang w:eastAsia="ru-RU"/>
        </w:rPr>
        <w:t>2. Признать утратившими силу решения Совета депутатов Холмского городского поселения:</w:t>
      </w:r>
    </w:p>
    <w:p w:rsidR="000B5DCC" w:rsidRPr="000B5DCC" w:rsidRDefault="000B5DCC" w:rsidP="006A2305">
      <w:pPr>
        <w:overflowPunct w:val="0"/>
        <w:autoSpaceDE w:val="0"/>
        <w:autoSpaceDN w:val="0"/>
        <w:adjustRightInd w:val="0"/>
        <w:spacing w:after="0" w:line="360" w:lineRule="atLeast"/>
        <w:ind w:firstLine="709"/>
        <w:jc w:val="both"/>
        <w:textAlignment w:val="baseline"/>
        <w:rPr>
          <w:rFonts w:ascii="Times New Roman" w:eastAsia="Times New Roman" w:hAnsi="Times New Roman" w:cs="Times New Roman"/>
          <w:sz w:val="28"/>
          <w:szCs w:val="28"/>
          <w:lang w:eastAsia="ru-RU"/>
        </w:rPr>
      </w:pPr>
      <w:r w:rsidRPr="000B5DCC">
        <w:rPr>
          <w:rFonts w:ascii="Times New Roman" w:eastAsia="Times New Roman" w:hAnsi="Times New Roman" w:cs="Times New Roman"/>
          <w:sz w:val="28"/>
          <w:szCs w:val="28"/>
          <w:lang w:eastAsia="ru-RU"/>
        </w:rPr>
        <w:t>от 31.10.2017 № 71 «Об утверждении Правил благоустройства и содержания территории Холмского городского поселения»;</w:t>
      </w:r>
    </w:p>
    <w:p w:rsidR="000B5DCC" w:rsidRPr="000B5DCC" w:rsidRDefault="000B5DCC" w:rsidP="006A2305">
      <w:pPr>
        <w:overflowPunct w:val="0"/>
        <w:autoSpaceDE w:val="0"/>
        <w:autoSpaceDN w:val="0"/>
        <w:adjustRightInd w:val="0"/>
        <w:spacing w:after="0" w:line="360" w:lineRule="atLeast"/>
        <w:ind w:firstLine="709"/>
        <w:jc w:val="both"/>
        <w:textAlignment w:val="baseline"/>
        <w:rPr>
          <w:rFonts w:ascii="Times New Roman" w:eastAsia="Times New Roman" w:hAnsi="Times New Roman" w:cs="Times New Roman"/>
          <w:sz w:val="28"/>
          <w:szCs w:val="28"/>
          <w:lang w:eastAsia="ru-RU"/>
        </w:rPr>
      </w:pPr>
      <w:r w:rsidRPr="000B5DCC">
        <w:rPr>
          <w:rFonts w:ascii="Times New Roman" w:eastAsia="Times New Roman" w:hAnsi="Times New Roman" w:cs="Times New Roman"/>
          <w:sz w:val="28"/>
          <w:szCs w:val="28"/>
          <w:lang w:eastAsia="ru-RU"/>
        </w:rPr>
        <w:t>от 25.04.2019 № 130 «О внесении изменений в решение Совета депутатов Холмского городского поселения от 31.10.2017 №71 «Об утверждении Правил благоустройства и содержания территории Холмского городского поселения»»;</w:t>
      </w:r>
    </w:p>
    <w:p w:rsidR="000B5DCC" w:rsidRPr="000B5DCC" w:rsidRDefault="000B5DCC" w:rsidP="006A2305">
      <w:pPr>
        <w:overflowPunct w:val="0"/>
        <w:autoSpaceDE w:val="0"/>
        <w:autoSpaceDN w:val="0"/>
        <w:adjustRightInd w:val="0"/>
        <w:spacing w:after="0" w:line="360" w:lineRule="atLeast"/>
        <w:ind w:firstLine="709"/>
        <w:jc w:val="both"/>
        <w:textAlignment w:val="baseline"/>
        <w:rPr>
          <w:rFonts w:ascii="Times New Roman" w:eastAsia="Times New Roman" w:hAnsi="Times New Roman" w:cs="Times New Roman"/>
          <w:sz w:val="28"/>
          <w:szCs w:val="28"/>
          <w:lang w:eastAsia="ru-RU"/>
        </w:rPr>
      </w:pPr>
      <w:r w:rsidRPr="000B5DCC">
        <w:rPr>
          <w:rFonts w:ascii="Times New Roman" w:eastAsia="Times New Roman" w:hAnsi="Times New Roman" w:cs="Times New Roman"/>
          <w:sz w:val="28"/>
          <w:szCs w:val="28"/>
          <w:lang w:eastAsia="ru-RU"/>
        </w:rPr>
        <w:t>от 26.07.2019 №137 «О внесении изменений в решение Совета депутатов Холмского городского поселения от 31.10.2017 №71 «Об утверждении Правил благоустройства и содержания территории Холмского городского поселения»»;</w:t>
      </w:r>
    </w:p>
    <w:p w:rsidR="000B5DCC" w:rsidRPr="000B5DCC" w:rsidRDefault="000B5DCC" w:rsidP="006A2305">
      <w:pPr>
        <w:overflowPunct w:val="0"/>
        <w:autoSpaceDE w:val="0"/>
        <w:autoSpaceDN w:val="0"/>
        <w:adjustRightInd w:val="0"/>
        <w:spacing w:after="0" w:line="360" w:lineRule="atLeast"/>
        <w:ind w:firstLine="709"/>
        <w:jc w:val="both"/>
        <w:textAlignment w:val="baseline"/>
        <w:rPr>
          <w:rFonts w:ascii="Times New Roman" w:eastAsia="Times New Roman" w:hAnsi="Times New Roman" w:cs="Times New Roman"/>
          <w:sz w:val="28"/>
          <w:szCs w:val="28"/>
          <w:lang w:eastAsia="ru-RU"/>
        </w:rPr>
      </w:pPr>
      <w:r w:rsidRPr="000B5DCC">
        <w:rPr>
          <w:rFonts w:ascii="Times New Roman" w:eastAsia="Times New Roman" w:hAnsi="Times New Roman" w:cs="Times New Roman"/>
          <w:sz w:val="28"/>
          <w:szCs w:val="28"/>
          <w:lang w:eastAsia="ru-RU"/>
        </w:rPr>
        <w:t>от 30.01.2020 № 160 «О внесении изменений в Правила благоустройства и содержания территории Холмского городского поселения»;</w:t>
      </w:r>
    </w:p>
    <w:p w:rsidR="000B5DCC" w:rsidRPr="000B5DCC" w:rsidRDefault="000B5DCC" w:rsidP="006A2305">
      <w:pPr>
        <w:overflowPunct w:val="0"/>
        <w:autoSpaceDE w:val="0"/>
        <w:autoSpaceDN w:val="0"/>
        <w:adjustRightInd w:val="0"/>
        <w:spacing w:after="0" w:line="360" w:lineRule="atLeast"/>
        <w:ind w:firstLine="709"/>
        <w:jc w:val="both"/>
        <w:textAlignment w:val="baseline"/>
        <w:rPr>
          <w:rFonts w:ascii="Times New Roman" w:eastAsia="Times New Roman" w:hAnsi="Times New Roman" w:cs="Times New Roman"/>
          <w:sz w:val="28"/>
          <w:szCs w:val="28"/>
          <w:lang w:eastAsia="ru-RU"/>
        </w:rPr>
      </w:pPr>
      <w:r w:rsidRPr="000B5DCC">
        <w:rPr>
          <w:rFonts w:ascii="Times New Roman" w:eastAsia="Times New Roman" w:hAnsi="Times New Roman" w:cs="Times New Roman"/>
          <w:sz w:val="28"/>
          <w:szCs w:val="28"/>
          <w:lang w:eastAsia="ru-RU"/>
        </w:rPr>
        <w:t>от 29.01.2021 № 16 «О внесении изменений в Правила благоустройства и содержания территории Холмского городского поселения»;</w:t>
      </w:r>
    </w:p>
    <w:p w:rsidR="000B5DCC" w:rsidRPr="000B5DCC" w:rsidRDefault="000B5DCC" w:rsidP="006A2305">
      <w:pPr>
        <w:overflowPunct w:val="0"/>
        <w:autoSpaceDE w:val="0"/>
        <w:autoSpaceDN w:val="0"/>
        <w:adjustRightInd w:val="0"/>
        <w:spacing w:after="0" w:line="360" w:lineRule="atLeast"/>
        <w:ind w:firstLine="709"/>
        <w:jc w:val="both"/>
        <w:textAlignment w:val="baseline"/>
        <w:rPr>
          <w:rFonts w:ascii="Times New Roman" w:eastAsia="Times New Roman" w:hAnsi="Times New Roman" w:cs="Times New Roman"/>
          <w:sz w:val="28"/>
          <w:szCs w:val="28"/>
          <w:lang w:eastAsia="ru-RU"/>
        </w:rPr>
      </w:pPr>
      <w:r w:rsidRPr="000B5DCC">
        <w:rPr>
          <w:rFonts w:ascii="Times New Roman" w:eastAsia="Times New Roman" w:hAnsi="Times New Roman" w:cs="Times New Roman"/>
          <w:sz w:val="28"/>
          <w:szCs w:val="28"/>
          <w:lang w:eastAsia="ru-RU"/>
        </w:rPr>
        <w:t xml:space="preserve"> от 31.03.2021 № 25 «О внесении изменений в Правила благоустройства и содержания территории Холмского городского поселения».</w:t>
      </w:r>
    </w:p>
    <w:p w:rsidR="000B5DCC" w:rsidRPr="000B5DCC" w:rsidRDefault="000B5DCC" w:rsidP="006A2305">
      <w:pPr>
        <w:overflowPunct w:val="0"/>
        <w:autoSpaceDE w:val="0"/>
        <w:autoSpaceDN w:val="0"/>
        <w:adjustRightInd w:val="0"/>
        <w:spacing w:after="0" w:line="360" w:lineRule="atLeast"/>
        <w:ind w:firstLine="709"/>
        <w:jc w:val="both"/>
        <w:textAlignment w:val="baseline"/>
        <w:rPr>
          <w:rFonts w:ascii="Times New Roman" w:eastAsia="Times New Roman" w:hAnsi="Times New Roman" w:cs="Times New Roman"/>
          <w:sz w:val="28"/>
          <w:szCs w:val="28"/>
          <w:lang w:eastAsia="ru-RU"/>
        </w:rPr>
      </w:pPr>
      <w:r w:rsidRPr="000B5DCC">
        <w:rPr>
          <w:rFonts w:ascii="Times New Roman" w:eastAsia="Times New Roman" w:hAnsi="Times New Roman" w:cs="Times New Roman"/>
          <w:sz w:val="28"/>
          <w:szCs w:val="28"/>
          <w:lang w:eastAsia="ru-RU"/>
        </w:rPr>
        <w:lastRenderedPageBreak/>
        <w:t>3. Опубликовать решение в периодическом печатном издании – бюллетене «Официальный вестник Холмского городского поселения» и разместить на официальном сайте Администрации Холмского муниципального района в информационно – телекоммуникационной сети «Интернет».</w:t>
      </w: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sdt>
      <w:sdtPr>
        <w:rPr>
          <w:rFonts w:asciiTheme="minorHAnsi" w:eastAsiaTheme="minorHAnsi" w:hAnsiTheme="minorHAnsi" w:cstheme="minorBidi"/>
          <w:b w:val="0"/>
          <w:bCs w:val="0"/>
          <w:color w:val="auto"/>
          <w:sz w:val="22"/>
          <w:szCs w:val="22"/>
        </w:rPr>
        <w:id w:val="718060335"/>
        <w:docPartObj>
          <w:docPartGallery w:val="Table of Contents"/>
          <w:docPartUnique/>
        </w:docPartObj>
      </w:sdtPr>
      <w:sdtContent>
        <w:p w:rsidR="000B5DCC" w:rsidRPr="00485778" w:rsidRDefault="000B5DCC" w:rsidP="000B5DCC">
          <w:pPr>
            <w:pStyle w:val="a9"/>
            <w:jc w:val="center"/>
            <w:rPr>
              <w:rFonts w:ascii="Times New Roman" w:hAnsi="Times New Roman" w:cs="Times New Roman"/>
              <w:color w:val="000000" w:themeColor="text1"/>
            </w:rPr>
          </w:pPr>
          <w:r w:rsidRPr="00485778">
            <w:rPr>
              <w:rFonts w:ascii="Times New Roman" w:hAnsi="Times New Roman" w:cs="Times New Roman"/>
              <w:color w:val="000000" w:themeColor="text1"/>
            </w:rPr>
            <w:t>Содержание</w:t>
          </w:r>
        </w:p>
        <w:p w:rsidR="003D02C1" w:rsidRDefault="00A438E1">
          <w:pPr>
            <w:pStyle w:val="11"/>
            <w:tabs>
              <w:tab w:val="right" w:leader="dot" w:pos="9344"/>
            </w:tabs>
            <w:rPr>
              <w:rFonts w:eastAsiaTheme="minorEastAsia"/>
              <w:noProof/>
              <w:lang w:eastAsia="ru-RU"/>
            </w:rPr>
          </w:pPr>
          <w:r>
            <w:fldChar w:fldCharType="begin"/>
          </w:r>
          <w:r w:rsidR="000B5DCC">
            <w:instrText xml:space="preserve"> TOC \o "1-3" \h \z \u </w:instrText>
          </w:r>
          <w:r>
            <w:fldChar w:fldCharType="separate"/>
          </w:r>
          <w:hyperlink w:anchor="_Toc106205799" w:history="1">
            <w:r w:rsidR="003D02C1" w:rsidRPr="00355CB1">
              <w:rPr>
                <w:rStyle w:val="aa"/>
                <w:b/>
                <w:bCs/>
                <w:noProof/>
              </w:rPr>
              <w:t>1. Основные понятия и определения, используемые в настоящих Правилах:</w:t>
            </w:r>
            <w:r w:rsidR="003D02C1">
              <w:rPr>
                <w:noProof/>
                <w:webHidden/>
              </w:rPr>
              <w:tab/>
            </w:r>
            <w:r w:rsidR="003D02C1">
              <w:rPr>
                <w:noProof/>
                <w:webHidden/>
              </w:rPr>
              <w:fldChar w:fldCharType="begin"/>
            </w:r>
            <w:r w:rsidR="003D02C1">
              <w:rPr>
                <w:noProof/>
                <w:webHidden/>
              </w:rPr>
              <w:instrText xml:space="preserve"> PAGEREF _Toc106205799 \h </w:instrText>
            </w:r>
            <w:r w:rsidR="003D02C1">
              <w:rPr>
                <w:noProof/>
                <w:webHidden/>
              </w:rPr>
            </w:r>
            <w:r w:rsidR="003D02C1">
              <w:rPr>
                <w:noProof/>
                <w:webHidden/>
              </w:rPr>
              <w:fldChar w:fldCharType="separate"/>
            </w:r>
            <w:r w:rsidR="003D02C1">
              <w:rPr>
                <w:noProof/>
                <w:webHidden/>
              </w:rPr>
              <w:t>5</w:t>
            </w:r>
            <w:r w:rsidR="003D02C1">
              <w:rPr>
                <w:noProof/>
                <w:webHidden/>
              </w:rPr>
              <w:fldChar w:fldCharType="end"/>
            </w:r>
          </w:hyperlink>
        </w:p>
        <w:p w:rsidR="003D02C1" w:rsidRDefault="003D02C1">
          <w:pPr>
            <w:pStyle w:val="11"/>
            <w:tabs>
              <w:tab w:val="right" w:leader="dot" w:pos="9344"/>
            </w:tabs>
            <w:rPr>
              <w:rFonts w:eastAsiaTheme="minorEastAsia"/>
              <w:noProof/>
              <w:lang w:eastAsia="ru-RU"/>
            </w:rPr>
          </w:pPr>
          <w:hyperlink w:anchor="_Toc106205800" w:history="1">
            <w:r w:rsidRPr="00355CB1">
              <w:rPr>
                <w:rStyle w:val="aa"/>
                <w:b/>
                <w:bCs/>
                <w:noProof/>
              </w:rPr>
              <w:t>2. Содержание территории Холмского городского поселение</w:t>
            </w:r>
            <w:r>
              <w:rPr>
                <w:noProof/>
                <w:webHidden/>
              </w:rPr>
              <w:tab/>
            </w:r>
            <w:r>
              <w:rPr>
                <w:noProof/>
                <w:webHidden/>
              </w:rPr>
              <w:fldChar w:fldCharType="begin"/>
            </w:r>
            <w:r>
              <w:rPr>
                <w:noProof/>
                <w:webHidden/>
              </w:rPr>
              <w:instrText xml:space="preserve"> PAGEREF _Toc106205800 \h </w:instrText>
            </w:r>
            <w:r>
              <w:rPr>
                <w:noProof/>
                <w:webHidden/>
              </w:rPr>
            </w:r>
            <w:r>
              <w:rPr>
                <w:noProof/>
                <w:webHidden/>
              </w:rPr>
              <w:fldChar w:fldCharType="separate"/>
            </w:r>
            <w:r>
              <w:rPr>
                <w:noProof/>
                <w:webHidden/>
              </w:rPr>
              <w:t>9</w:t>
            </w:r>
            <w:r>
              <w:rPr>
                <w:noProof/>
                <w:webHidden/>
              </w:rPr>
              <w:fldChar w:fldCharType="end"/>
            </w:r>
          </w:hyperlink>
        </w:p>
        <w:p w:rsidR="003D02C1" w:rsidRDefault="003D02C1">
          <w:pPr>
            <w:pStyle w:val="11"/>
            <w:tabs>
              <w:tab w:val="right" w:leader="dot" w:pos="9344"/>
            </w:tabs>
            <w:rPr>
              <w:rFonts w:eastAsiaTheme="minorEastAsia"/>
              <w:noProof/>
              <w:lang w:eastAsia="ru-RU"/>
            </w:rPr>
          </w:pPr>
          <w:hyperlink w:anchor="_Toc106205801" w:history="1">
            <w:r w:rsidRPr="00355CB1">
              <w:rPr>
                <w:rStyle w:val="aa"/>
                <w:b/>
                <w:bCs/>
                <w:noProof/>
              </w:rPr>
              <w:t>3. Уборка территории Холмского городского поселения</w:t>
            </w:r>
            <w:r>
              <w:rPr>
                <w:noProof/>
                <w:webHidden/>
              </w:rPr>
              <w:tab/>
            </w:r>
            <w:r>
              <w:rPr>
                <w:noProof/>
                <w:webHidden/>
              </w:rPr>
              <w:fldChar w:fldCharType="begin"/>
            </w:r>
            <w:r>
              <w:rPr>
                <w:noProof/>
                <w:webHidden/>
              </w:rPr>
              <w:instrText xml:space="preserve"> PAGEREF _Toc106205801 \h </w:instrText>
            </w:r>
            <w:r>
              <w:rPr>
                <w:noProof/>
                <w:webHidden/>
              </w:rPr>
            </w:r>
            <w:r>
              <w:rPr>
                <w:noProof/>
                <w:webHidden/>
              </w:rPr>
              <w:fldChar w:fldCharType="separate"/>
            </w:r>
            <w:r>
              <w:rPr>
                <w:noProof/>
                <w:webHidden/>
              </w:rPr>
              <w:t>11</w:t>
            </w:r>
            <w:r>
              <w:rPr>
                <w:noProof/>
                <w:webHidden/>
              </w:rPr>
              <w:fldChar w:fldCharType="end"/>
            </w:r>
          </w:hyperlink>
        </w:p>
        <w:p w:rsidR="003D02C1" w:rsidRDefault="003D02C1">
          <w:pPr>
            <w:pStyle w:val="11"/>
            <w:tabs>
              <w:tab w:val="right" w:leader="dot" w:pos="9344"/>
            </w:tabs>
            <w:rPr>
              <w:rFonts w:eastAsiaTheme="minorEastAsia"/>
              <w:noProof/>
              <w:lang w:eastAsia="ru-RU"/>
            </w:rPr>
          </w:pPr>
          <w:hyperlink w:anchor="_Toc106205802" w:history="1">
            <w:r w:rsidRPr="00355CB1">
              <w:rPr>
                <w:rStyle w:val="aa"/>
                <w:b/>
                <w:bCs/>
                <w:noProof/>
              </w:rPr>
              <w:t>4. Благоустройство территорий многоквартирных и индивидуальных жилых домов</w:t>
            </w:r>
            <w:r>
              <w:rPr>
                <w:noProof/>
                <w:webHidden/>
              </w:rPr>
              <w:tab/>
            </w:r>
            <w:r>
              <w:rPr>
                <w:noProof/>
                <w:webHidden/>
              </w:rPr>
              <w:fldChar w:fldCharType="begin"/>
            </w:r>
            <w:r>
              <w:rPr>
                <w:noProof/>
                <w:webHidden/>
              </w:rPr>
              <w:instrText xml:space="preserve"> PAGEREF _Toc106205802 \h </w:instrText>
            </w:r>
            <w:r>
              <w:rPr>
                <w:noProof/>
                <w:webHidden/>
              </w:rPr>
            </w:r>
            <w:r>
              <w:rPr>
                <w:noProof/>
                <w:webHidden/>
              </w:rPr>
              <w:fldChar w:fldCharType="separate"/>
            </w:r>
            <w:r>
              <w:rPr>
                <w:noProof/>
                <w:webHidden/>
              </w:rPr>
              <w:t>17</w:t>
            </w:r>
            <w:r>
              <w:rPr>
                <w:noProof/>
                <w:webHidden/>
              </w:rPr>
              <w:fldChar w:fldCharType="end"/>
            </w:r>
          </w:hyperlink>
        </w:p>
        <w:p w:rsidR="003D02C1" w:rsidRDefault="003D02C1">
          <w:pPr>
            <w:pStyle w:val="11"/>
            <w:tabs>
              <w:tab w:val="right" w:leader="dot" w:pos="9344"/>
            </w:tabs>
            <w:rPr>
              <w:rFonts w:eastAsiaTheme="minorEastAsia"/>
              <w:noProof/>
              <w:lang w:eastAsia="ru-RU"/>
            </w:rPr>
          </w:pPr>
          <w:hyperlink w:anchor="_Toc106205803" w:history="1">
            <w:r w:rsidRPr="00355CB1">
              <w:rPr>
                <w:rStyle w:val="aa"/>
                <w:rFonts w:ascii="Times New Roman" w:eastAsia="Times New Roman" w:hAnsi="Times New Roman" w:cs="Times New Roman"/>
                <w:noProof/>
                <w:lang w:eastAsia="ru-RU"/>
              </w:rPr>
              <w:t>5. Содержание земельных участков, зданий, строений, сооружений и их элементов</w:t>
            </w:r>
            <w:r>
              <w:rPr>
                <w:noProof/>
                <w:webHidden/>
              </w:rPr>
              <w:tab/>
            </w:r>
            <w:r>
              <w:rPr>
                <w:noProof/>
                <w:webHidden/>
              </w:rPr>
              <w:fldChar w:fldCharType="begin"/>
            </w:r>
            <w:r>
              <w:rPr>
                <w:noProof/>
                <w:webHidden/>
              </w:rPr>
              <w:instrText xml:space="preserve"> PAGEREF _Toc106205803 \h </w:instrText>
            </w:r>
            <w:r>
              <w:rPr>
                <w:noProof/>
                <w:webHidden/>
              </w:rPr>
            </w:r>
            <w:r>
              <w:rPr>
                <w:noProof/>
                <w:webHidden/>
              </w:rPr>
              <w:fldChar w:fldCharType="separate"/>
            </w:r>
            <w:r>
              <w:rPr>
                <w:noProof/>
                <w:webHidden/>
              </w:rPr>
              <w:t>20</w:t>
            </w:r>
            <w:r>
              <w:rPr>
                <w:noProof/>
                <w:webHidden/>
              </w:rPr>
              <w:fldChar w:fldCharType="end"/>
            </w:r>
          </w:hyperlink>
        </w:p>
        <w:p w:rsidR="003D02C1" w:rsidRDefault="003D02C1">
          <w:pPr>
            <w:pStyle w:val="11"/>
            <w:tabs>
              <w:tab w:val="right" w:leader="dot" w:pos="9344"/>
            </w:tabs>
            <w:rPr>
              <w:rFonts w:eastAsiaTheme="minorEastAsia"/>
              <w:noProof/>
              <w:lang w:eastAsia="ru-RU"/>
            </w:rPr>
          </w:pPr>
          <w:hyperlink w:anchor="_Toc106205804" w:history="1">
            <w:r w:rsidRPr="00355CB1">
              <w:rPr>
                <w:rStyle w:val="aa"/>
                <w:rFonts w:ascii="Times New Roman" w:eastAsia="Times New Roman" w:hAnsi="Times New Roman" w:cs="Times New Roman"/>
                <w:noProof/>
                <w:lang w:eastAsia="ru-RU"/>
              </w:rPr>
              <w:t>6. Благоустройство территорий объектов торговли, общественного питания, бытового обслуживания</w:t>
            </w:r>
            <w:r>
              <w:rPr>
                <w:noProof/>
                <w:webHidden/>
              </w:rPr>
              <w:tab/>
            </w:r>
            <w:r>
              <w:rPr>
                <w:noProof/>
                <w:webHidden/>
              </w:rPr>
              <w:fldChar w:fldCharType="begin"/>
            </w:r>
            <w:r>
              <w:rPr>
                <w:noProof/>
                <w:webHidden/>
              </w:rPr>
              <w:instrText xml:space="preserve"> PAGEREF _Toc106205804 \h </w:instrText>
            </w:r>
            <w:r>
              <w:rPr>
                <w:noProof/>
                <w:webHidden/>
              </w:rPr>
            </w:r>
            <w:r>
              <w:rPr>
                <w:noProof/>
                <w:webHidden/>
              </w:rPr>
              <w:fldChar w:fldCharType="separate"/>
            </w:r>
            <w:r>
              <w:rPr>
                <w:noProof/>
                <w:webHidden/>
              </w:rPr>
              <w:t>22</w:t>
            </w:r>
            <w:r>
              <w:rPr>
                <w:noProof/>
                <w:webHidden/>
              </w:rPr>
              <w:fldChar w:fldCharType="end"/>
            </w:r>
          </w:hyperlink>
        </w:p>
        <w:p w:rsidR="003D02C1" w:rsidRDefault="003D02C1">
          <w:pPr>
            <w:pStyle w:val="11"/>
            <w:tabs>
              <w:tab w:val="right" w:leader="dot" w:pos="9344"/>
            </w:tabs>
            <w:rPr>
              <w:rFonts w:eastAsiaTheme="minorEastAsia"/>
              <w:noProof/>
              <w:lang w:eastAsia="ru-RU"/>
            </w:rPr>
          </w:pPr>
          <w:hyperlink w:anchor="_Toc106205805" w:history="1">
            <w:r w:rsidRPr="00355CB1">
              <w:rPr>
                <w:rStyle w:val="aa"/>
                <w:b/>
                <w:bCs/>
                <w:noProof/>
              </w:rPr>
              <w:t>7. Организация эксплуатации территорий ярмарок, сельскохозяйственных рынков</w:t>
            </w:r>
            <w:r>
              <w:rPr>
                <w:noProof/>
                <w:webHidden/>
              </w:rPr>
              <w:tab/>
            </w:r>
            <w:r>
              <w:rPr>
                <w:noProof/>
                <w:webHidden/>
              </w:rPr>
              <w:fldChar w:fldCharType="begin"/>
            </w:r>
            <w:r>
              <w:rPr>
                <w:noProof/>
                <w:webHidden/>
              </w:rPr>
              <w:instrText xml:space="preserve"> PAGEREF _Toc106205805 \h </w:instrText>
            </w:r>
            <w:r>
              <w:rPr>
                <w:noProof/>
                <w:webHidden/>
              </w:rPr>
            </w:r>
            <w:r>
              <w:rPr>
                <w:noProof/>
                <w:webHidden/>
              </w:rPr>
              <w:fldChar w:fldCharType="separate"/>
            </w:r>
            <w:r>
              <w:rPr>
                <w:noProof/>
                <w:webHidden/>
              </w:rPr>
              <w:t>24</w:t>
            </w:r>
            <w:r>
              <w:rPr>
                <w:noProof/>
                <w:webHidden/>
              </w:rPr>
              <w:fldChar w:fldCharType="end"/>
            </w:r>
          </w:hyperlink>
        </w:p>
        <w:p w:rsidR="003D02C1" w:rsidRDefault="003D02C1">
          <w:pPr>
            <w:pStyle w:val="11"/>
            <w:tabs>
              <w:tab w:val="right" w:leader="dot" w:pos="9344"/>
            </w:tabs>
            <w:rPr>
              <w:rFonts w:eastAsiaTheme="minorEastAsia"/>
              <w:noProof/>
              <w:lang w:eastAsia="ru-RU"/>
            </w:rPr>
          </w:pPr>
          <w:hyperlink w:anchor="_Toc106205806" w:history="1">
            <w:r w:rsidRPr="00355CB1">
              <w:rPr>
                <w:rStyle w:val="aa"/>
                <w:b/>
                <w:bCs/>
                <w:noProof/>
              </w:rPr>
              <w:t>8. Благоустройство территорий рекреационного назначения</w:t>
            </w:r>
            <w:r>
              <w:rPr>
                <w:noProof/>
                <w:webHidden/>
              </w:rPr>
              <w:tab/>
            </w:r>
            <w:r>
              <w:rPr>
                <w:noProof/>
                <w:webHidden/>
              </w:rPr>
              <w:fldChar w:fldCharType="begin"/>
            </w:r>
            <w:r>
              <w:rPr>
                <w:noProof/>
                <w:webHidden/>
              </w:rPr>
              <w:instrText xml:space="preserve"> PAGEREF _Toc106205806 \h </w:instrText>
            </w:r>
            <w:r>
              <w:rPr>
                <w:noProof/>
                <w:webHidden/>
              </w:rPr>
            </w:r>
            <w:r>
              <w:rPr>
                <w:noProof/>
                <w:webHidden/>
              </w:rPr>
              <w:fldChar w:fldCharType="separate"/>
            </w:r>
            <w:r>
              <w:rPr>
                <w:noProof/>
                <w:webHidden/>
              </w:rPr>
              <w:t>26</w:t>
            </w:r>
            <w:r>
              <w:rPr>
                <w:noProof/>
                <w:webHidden/>
              </w:rPr>
              <w:fldChar w:fldCharType="end"/>
            </w:r>
          </w:hyperlink>
        </w:p>
        <w:p w:rsidR="003D02C1" w:rsidRDefault="003D02C1">
          <w:pPr>
            <w:pStyle w:val="11"/>
            <w:tabs>
              <w:tab w:val="right" w:leader="dot" w:pos="9344"/>
            </w:tabs>
            <w:rPr>
              <w:rFonts w:eastAsiaTheme="minorEastAsia"/>
              <w:noProof/>
              <w:lang w:eastAsia="ru-RU"/>
            </w:rPr>
          </w:pPr>
          <w:hyperlink w:anchor="_Toc106205807" w:history="1">
            <w:r w:rsidRPr="00355CB1">
              <w:rPr>
                <w:rStyle w:val="aa"/>
                <w:b/>
                <w:bCs/>
                <w:noProof/>
              </w:rPr>
              <w:t>9. Освещение территории</w:t>
            </w:r>
            <w:r>
              <w:rPr>
                <w:noProof/>
                <w:webHidden/>
              </w:rPr>
              <w:tab/>
            </w:r>
            <w:r>
              <w:rPr>
                <w:noProof/>
                <w:webHidden/>
              </w:rPr>
              <w:fldChar w:fldCharType="begin"/>
            </w:r>
            <w:r>
              <w:rPr>
                <w:noProof/>
                <w:webHidden/>
              </w:rPr>
              <w:instrText xml:space="preserve"> PAGEREF _Toc106205807 \h </w:instrText>
            </w:r>
            <w:r>
              <w:rPr>
                <w:noProof/>
                <w:webHidden/>
              </w:rPr>
            </w:r>
            <w:r>
              <w:rPr>
                <w:noProof/>
                <w:webHidden/>
              </w:rPr>
              <w:fldChar w:fldCharType="separate"/>
            </w:r>
            <w:r>
              <w:rPr>
                <w:noProof/>
                <w:webHidden/>
              </w:rPr>
              <w:t>28</w:t>
            </w:r>
            <w:r>
              <w:rPr>
                <w:noProof/>
                <w:webHidden/>
              </w:rPr>
              <w:fldChar w:fldCharType="end"/>
            </w:r>
          </w:hyperlink>
        </w:p>
        <w:p w:rsidR="003D02C1" w:rsidRDefault="003D02C1">
          <w:pPr>
            <w:pStyle w:val="11"/>
            <w:tabs>
              <w:tab w:val="right" w:leader="dot" w:pos="9344"/>
            </w:tabs>
            <w:rPr>
              <w:rFonts w:eastAsiaTheme="minorEastAsia"/>
              <w:noProof/>
              <w:lang w:eastAsia="ru-RU"/>
            </w:rPr>
          </w:pPr>
          <w:hyperlink w:anchor="_Toc106205808" w:history="1">
            <w:r w:rsidRPr="00355CB1">
              <w:rPr>
                <w:rStyle w:val="aa"/>
                <w:rFonts w:ascii="Times New Roman" w:eastAsia="Times New Roman" w:hAnsi="Times New Roman" w:cs="Times New Roman"/>
                <w:noProof/>
                <w:lang w:eastAsia="ru-RU"/>
              </w:rPr>
              <w:t>10. Установка и содержание объектов благоустройства городской среды</w:t>
            </w:r>
            <w:r>
              <w:rPr>
                <w:noProof/>
                <w:webHidden/>
              </w:rPr>
              <w:tab/>
            </w:r>
            <w:r>
              <w:rPr>
                <w:noProof/>
                <w:webHidden/>
              </w:rPr>
              <w:fldChar w:fldCharType="begin"/>
            </w:r>
            <w:r>
              <w:rPr>
                <w:noProof/>
                <w:webHidden/>
              </w:rPr>
              <w:instrText xml:space="preserve"> PAGEREF _Toc106205808 \h </w:instrText>
            </w:r>
            <w:r>
              <w:rPr>
                <w:noProof/>
                <w:webHidden/>
              </w:rPr>
            </w:r>
            <w:r>
              <w:rPr>
                <w:noProof/>
                <w:webHidden/>
              </w:rPr>
              <w:fldChar w:fldCharType="separate"/>
            </w:r>
            <w:r>
              <w:rPr>
                <w:noProof/>
                <w:webHidden/>
              </w:rPr>
              <w:t>30</w:t>
            </w:r>
            <w:r>
              <w:rPr>
                <w:noProof/>
                <w:webHidden/>
              </w:rPr>
              <w:fldChar w:fldCharType="end"/>
            </w:r>
          </w:hyperlink>
        </w:p>
        <w:p w:rsidR="003D02C1" w:rsidRDefault="003D02C1">
          <w:pPr>
            <w:pStyle w:val="11"/>
            <w:tabs>
              <w:tab w:val="right" w:leader="dot" w:pos="9344"/>
            </w:tabs>
            <w:rPr>
              <w:rFonts w:eastAsiaTheme="minorEastAsia"/>
              <w:noProof/>
              <w:lang w:eastAsia="ru-RU"/>
            </w:rPr>
          </w:pPr>
          <w:hyperlink w:anchor="_Toc106205809" w:history="1">
            <w:r w:rsidRPr="00355CB1">
              <w:rPr>
                <w:rStyle w:val="aa"/>
                <w:rFonts w:ascii="Times New Roman" w:eastAsia="Times New Roman" w:hAnsi="Times New Roman" w:cs="Times New Roman"/>
                <w:noProof/>
                <w:lang w:eastAsia="ru-RU"/>
              </w:rPr>
              <w:t>11. Содержание детских, игровых и спортивных площадок</w:t>
            </w:r>
            <w:r>
              <w:rPr>
                <w:noProof/>
                <w:webHidden/>
              </w:rPr>
              <w:tab/>
            </w:r>
            <w:r>
              <w:rPr>
                <w:noProof/>
                <w:webHidden/>
              </w:rPr>
              <w:fldChar w:fldCharType="begin"/>
            </w:r>
            <w:r>
              <w:rPr>
                <w:noProof/>
                <w:webHidden/>
              </w:rPr>
              <w:instrText xml:space="preserve"> PAGEREF _Toc106205809 \h </w:instrText>
            </w:r>
            <w:r>
              <w:rPr>
                <w:noProof/>
                <w:webHidden/>
              </w:rPr>
            </w:r>
            <w:r>
              <w:rPr>
                <w:noProof/>
                <w:webHidden/>
              </w:rPr>
              <w:fldChar w:fldCharType="separate"/>
            </w:r>
            <w:r>
              <w:rPr>
                <w:noProof/>
                <w:webHidden/>
              </w:rPr>
              <w:t>31</w:t>
            </w:r>
            <w:r>
              <w:rPr>
                <w:noProof/>
                <w:webHidden/>
              </w:rPr>
              <w:fldChar w:fldCharType="end"/>
            </w:r>
          </w:hyperlink>
        </w:p>
        <w:p w:rsidR="003D02C1" w:rsidRDefault="003D02C1">
          <w:pPr>
            <w:pStyle w:val="11"/>
            <w:tabs>
              <w:tab w:val="right" w:leader="dot" w:pos="9344"/>
            </w:tabs>
            <w:rPr>
              <w:rFonts w:eastAsiaTheme="minorEastAsia"/>
              <w:noProof/>
              <w:lang w:eastAsia="ru-RU"/>
            </w:rPr>
          </w:pPr>
          <w:hyperlink w:anchor="_Toc106205810" w:history="1">
            <w:r w:rsidRPr="00355CB1">
              <w:rPr>
                <w:rStyle w:val="aa"/>
                <w:b/>
                <w:bCs/>
                <w:noProof/>
              </w:rPr>
              <w:t>12. Содержание зеленых насаждений</w:t>
            </w:r>
            <w:r>
              <w:rPr>
                <w:noProof/>
                <w:webHidden/>
              </w:rPr>
              <w:tab/>
            </w:r>
            <w:r>
              <w:rPr>
                <w:noProof/>
                <w:webHidden/>
              </w:rPr>
              <w:fldChar w:fldCharType="begin"/>
            </w:r>
            <w:r>
              <w:rPr>
                <w:noProof/>
                <w:webHidden/>
              </w:rPr>
              <w:instrText xml:space="preserve"> PAGEREF _Toc106205810 \h </w:instrText>
            </w:r>
            <w:r>
              <w:rPr>
                <w:noProof/>
                <w:webHidden/>
              </w:rPr>
            </w:r>
            <w:r>
              <w:rPr>
                <w:noProof/>
                <w:webHidden/>
              </w:rPr>
              <w:fldChar w:fldCharType="separate"/>
            </w:r>
            <w:r>
              <w:rPr>
                <w:noProof/>
                <w:webHidden/>
              </w:rPr>
              <w:t>32</w:t>
            </w:r>
            <w:r>
              <w:rPr>
                <w:noProof/>
                <w:webHidden/>
              </w:rPr>
              <w:fldChar w:fldCharType="end"/>
            </w:r>
          </w:hyperlink>
        </w:p>
        <w:p w:rsidR="003D02C1" w:rsidRDefault="003D02C1">
          <w:pPr>
            <w:pStyle w:val="11"/>
            <w:tabs>
              <w:tab w:val="right" w:leader="dot" w:pos="9344"/>
            </w:tabs>
            <w:rPr>
              <w:rFonts w:eastAsiaTheme="minorEastAsia"/>
              <w:noProof/>
              <w:lang w:eastAsia="ru-RU"/>
            </w:rPr>
          </w:pPr>
          <w:hyperlink w:anchor="_Toc106205811" w:history="1">
            <w:r w:rsidRPr="00355CB1">
              <w:rPr>
                <w:rStyle w:val="aa"/>
                <w:b/>
                <w:bCs/>
                <w:noProof/>
              </w:rPr>
              <w:t>13. Содержание территорий, отведенных под строительство (застройку), а также территорий, на которых осуществляются строительные, ремонтные, земляные и иные работы</w:t>
            </w:r>
            <w:r>
              <w:rPr>
                <w:noProof/>
                <w:webHidden/>
              </w:rPr>
              <w:tab/>
            </w:r>
            <w:r>
              <w:rPr>
                <w:noProof/>
                <w:webHidden/>
              </w:rPr>
              <w:fldChar w:fldCharType="begin"/>
            </w:r>
            <w:r>
              <w:rPr>
                <w:noProof/>
                <w:webHidden/>
              </w:rPr>
              <w:instrText xml:space="preserve"> PAGEREF _Toc106205811 \h </w:instrText>
            </w:r>
            <w:r>
              <w:rPr>
                <w:noProof/>
                <w:webHidden/>
              </w:rPr>
            </w:r>
            <w:r>
              <w:rPr>
                <w:noProof/>
                <w:webHidden/>
              </w:rPr>
              <w:fldChar w:fldCharType="separate"/>
            </w:r>
            <w:r>
              <w:rPr>
                <w:noProof/>
                <w:webHidden/>
              </w:rPr>
              <w:t>34</w:t>
            </w:r>
            <w:r>
              <w:rPr>
                <w:noProof/>
                <w:webHidden/>
              </w:rPr>
              <w:fldChar w:fldCharType="end"/>
            </w:r>
          </w:hyperlink>
        </w:p>
        <w:p w:rsidR="003D02C1" w:rsidRDefault="003D02C1">
          <w:pPr>
            <w:pStyle w:val="11"/>
            <w:tabs>
              <w:tab w:val="right" w:leader="dot" w:pos="9344"/>
            </w:tabs>
            <w:rPr>
              <w:rFonts w:eastAsiaTheme="minorEastAsia"/>
              <w:noProof/>
              <w:lang w:eastAsia="ru-RU"/>
            </w:rPr>
          </w:pPr>
          <w:hyperlink w:anchor="_Toc106205812" w:history="1">
            <w:r w:rsidRPr="00355CB1">
              <w:rPr>
                <w:rStyle w:val="aa"/>
                <w:rFonts w:ascii="Times New Roman" w:hAnsi="Times New Roman" w:cs="Times New Roman"/>
                <w:b/>
                <w:bCs/>
                <w:noProof/>
              </w:rPr>
              <w:t>14. Содержание объектов незавершенного строительства, реконструируемых объектов и территорий, на которых они размещены.</w:t>
            </w:r>
            <w:r>
              <w:rPr>
                <w:noProof/>
                <w:webHidden/>
              </w:rPr>
              <w:tab/>
            </w:r>
            <w:r>
              <w:rPr>
                <w:noProof/>
                <w:webHidden/>
              </w:rPr>
              <w:fldChar w:fldCharType="begin"/>
            </w:r>
            <w:r>
              <w:rPr>
                <w:noProof/>
                <w:webHidden/>
              </w:rPr>
              <w:instrText xml:space="preserve"> PAGEREF _Toc106205812 \h </w:instrText>
            </w:r>
            <w:r>
              <w:rPr>
                <w:noProof/>
                <w:webHidden/>
              </w:rPr>
            </w:r>
            <w:r>
              <w:rPr>
                <w:noProof/>
                <w:webHidden/>
              </w:rPr>
              <w:fldChar w:fldCharType="separate"/>
            </w:r>
            <w:r>
              <w:rPr>
                <w:noProof/>
                <w:webHidden/>
              </w:rPr>
              <w:t>36</w:t>
            </w:r>
            <w:r>
              <w:rPr>
                <w:noProof/>
                <w:webHidden/>
              </w:rPr>
              <w:fldChar w:fldCharType="end"/>
            </w:r>
          </w:hyperlink>
        </w:p>
        <w:p w:rsidR="003D02C1" w:rsidRDefault="003D02C1">
          <w:pPr>
            <w:pStyle w:val="11"/>
            <w:tabs>
              <w:tab w:val="right" w:leader="dot" w:pos="9344"/>
            </w:tabs>
            <w:rPr>
              <w:rFonts w:eastAsiaTheme="minorEastAsia"/>
              <w:noProof/>
              <w:lang w:eastAsia="ru-RU"/>
            </w:rPr>
          </w:pPr>
          <w:hyperlink w:anchor="_Toc106205813" w:history="1">
            <w:r w:rsidRPr="00355CB1">
              <w:rPr>
                <w:rStyle w:val="aa"/>
                <w:b/>
                <w:bCs/>
                <w:noProof/>
              </w:rPr>
              <w:t>15. Благоустройство территорий автостоянок, парковок, гаражных комплексов, гаражей</w:t>
            </w:r>
            <w:r>
              <w:rPr>
                <w:noProof/>
                <w:webHidden/>
              </w:rPr>
              <w:tab/>
            </w:r>
            <w:r>
              <w:rPr>
                <w:noProof/>
                <w:webHidden/>
              </w:rPr>
              <w:fldChar w:fldCharType="begin"/>
            </w:r>
            <w:r>
              <w:rPr>
                <w:noProof/>
                <w:webHidden/>
              </w:rPr>
              <w:instrText xml:space="preserve"> PAGEREF _Toc106205813 \h </w:instrText>
            </w:r>
            <w:r>
              <w:rPr>
                <w:noProof/>
                <w:webHidden/>
              </w:rPr>
            </w:r>
            <w:r>
              <w:rPr>
                <w:noProof/>
                <w:webHidden/>
              </w:rPr>
              <w:fldChar w:fldCharType="separate"/>
            </w:r>
            <w:r>
              <w:rPr>
                <w:noProof/>
                <w:webHidden/>
              </w:rPr>
              <w:t>36</w:t>
            </w:r>
            <w:r>
              <w:rPr>
                <w:noProof/>
                <w:webHidden/>
              </w:rPr>
              <w:fldChar w:fldCharType="end"/>
            </w:r>
          </w:hyperlink>
        </w:p>
        <w:p w:rsidR="003D02C1" w:rsidRDefault="003D02C1">
          <w:pPr>
            <w:pStyle w:val="11"/>
            <w:tabs>
              <w:tab w:val="right" w:leader="dot" w:pos="9344"/>
            </w:tabs>
            <w:rPr>
              <w:rFonts w:eastAsiaTheme="minorEastAsia"/>
              <w:noProof/>
              <w:lang w:eastAsia="ru-RU"/>
            </w:rPr>
          </w:pPr>
          <w:hyperlink w:anchor="_Toc106205814" w:history="1">
            <w:r w:rsidRPr="00355CB1">
              <w:rPr>
                <w:rStyle w:val="aa"/>
                <w:b/>
                <w:bCs/>
                <w:noProof/>
              </w:rPr>
              <w:t>16. Содержание транспортных средств</w:t>
            </w:r>
            <w:r>
              <w:rPr>
                <w:noProof/>
                <w:webHidden/>
              </w:rPr>
              <w:tab/>
            </w:r>
            <w:r>
              <w:rPr>
                <w:noProof/>
                <w:webHidden/>
              </w:rPr>
              <w:fldChar w:fldCharType="begin"/>
            </w:r>
            <w:r>
              <w:rPr>
                <w:noProof/>
                <w:webHidden/>
              </w:rPr>
              <w:instrText xml:space="preserve"> PAGEREF _Toc106205814 \h </w:instrText>
            </w:r>
            <w:r>
              <w:rPr>
                <w:noProof/>
                <w:webHidden/>
              </w:rPr>
            </w:r>
            <w:r>
              <w:rPr>
                <w:noProof/>
                <w:webHidden/>
              </w:rPr>
              <w:fldChar w:fldCharType="separate"/>
            </w:r>
            <w:r>
              <w:rPr>
                <w:noProof/>
                <w:webHidden/>
              </w:rPr>
              <w:t>37</w:t>
            </w:r>
            <w:r>
              <w:rPr>
                <w:noProof/>
                <w:webHidden/>
              </w:rPr>
              <w:fldChar w:fldCharType="end"/>
            </w:r>
          </w:hyperlink>
        </w:p>
        <w:p w:rsidR="003D02C1" w:rsidRDefault="003D02C1">
          <w:pPr>
            <w:pStyle w:val="11"/>
            <w:tabs>
              <w:tab w:val="right" w:leader="dot" w:pos="9344"/>
            </w:tabs>
            <w:rPr>
              <w:rFonts w:eastAsiaTheme="minorEastAsia"/>
              <w:noProof/>
              <w:lang w:eastAsia="ru-RU"/>
            </w:rPr>
          </w:pPr>
          <w:hyperlink w:anchor="_Toc106205815" w:history="1">
            <w:r w:rsidRPr="00355CB1">
              <w:rPr>
                <w:rStyle w:val="aa"/>
                <w:b/>
                <w:bCs/>
                <w:noProof/>
              </w:rPr>
              <w:t>17. Обращение с отходами</w:t>
            </w:r>
            <w:r>
              <w:rPr>
                <w:noProof/>
                <w:webHidden/>
              </w:rPr>
              <w:tab/>
            </w:r>
            <w:r>
              <w:rPr>
                <w:noProof/>
                <w:webHidden/>
              </w:rPr>
              <w:fldChar w:fldCharType="begin"/>
            </w:r>
            <w:r>
              <w:rPr>
                <w:noProof/>
                <w:webHidden/>
              </w:rPr>
              <w:instrText xml:space="preserve"> PAGEREF _Toc106205815 \h </w:instrText>
            </w:r>
            <w:r>
              <w:rPr>
                <w:noProof/>
                <w:webHidden/>
              </w:rPr>
            </w:r>
            <w:r>
              <w:rPr>
                <w:noProof/>
                <w:webHidden/>
              </w:rPr>
              <w:fldChar w:fldCharType="separate"/>
            </w:r>
            <w:r>
              <w:rPr>
                <w:noProof/>
                <w:webHidden/>
              </w:rPr>
              <w:t>39</w:t>
            </w:r>
            <w:r>
              <w:rPr>
                <w:noProof/>
                <w:webHidden/>
              </w:rPr>
              <w:fldChar w:fldCharType="end"/>
            </w:r>
          </w:hyperlink>
        </w:p>
        <w:p w:rsidR="003D02C1" w:rsidRDefault="003D02C1">
          <w:pPr>
            <w:pStyle w:val="11"/>
            <w:tabs>
              <w:tab w:val="right" w:leader="dot" w:pos="9344"/>
            </w:tabs>
            <w:rPr>
              <w:rFonts w:eastAsiaTheme="minorEastAsia"/>
              <w:noProof/>
              <w:lang w:eastAsia="ru-RU"/>
            </w:rPr>
          </w:pPr>
          <w:hyperlink w:anchor="_Toc106205816" w:history="1">
            <w:r w:rsidRPr="00355CB1">
              <w:rPr>
                <w:rStyle w:val="aa"/>
                <w:rFonts w:ascii="Times New Roman" w:hAnsi="Times New Roman" w:cs="Times New Roman"/>
                <w:noProof/>
              </w:rPr>
              <w:t>18. Содержание инженерных сетей</w:t>
            </w:r>
            <w:r>
              <w:rPr>
                <w:noProof/>
                <w:webHidden/>
              </w:rPr>
              <w:tab/>
            </w:r>
            <w:r>
              <w:rPr>
                <w:noProof/>
                <w:webHidden/>
              </w:rPr>
              <w:fldChar w:fldCharType="begin"/>
            </w:r>
            <w:r>
              <w:rPr>
                <w:noProof/>
                <w:webHidden/>
              </w:rPr>
              <w:instrText xml:space="preserve"> PAGEREF _Toc106205816 \h </w:instrText>
            </w:r>
            <w:r>
              <w:rPr>
                <w:noProof/>
                <w:webHidden/>
              </w:rPr>
            </w:r>
            <w:r>
              <w:rPr>
                <w:noProof/>
                <w:webHidden/>
              </w:rPr>
              <w:fldChar w:fldCharType="separate"/>
            </w:r>
            <w:r>
              <w:rPr>
                <w:noProof/>
                <w:webHidden/>
              </w:rPr>
              <w:t>39</w:t>
            </w:r>
            <w:r>
              <w:rPr>
                <w:noProof/>
                <w:webHidden/>
              </w:rPr>
              <w:fldChar w:fldCharType="end"/>
            </w:r>
          </w:hyperlink>
        </w:p>
        <w:p w:rsidR="003D02C1" w:rsidRDefault="003D02C1">
          <w:pPr>
            <w:pStyle w:val="11"/>
            <w:tabs>
              <w:tab w:val="right" w:leader="dot" w:pos="9344"/>
            </w:tabs>
            <w:rPr>
              <w:rFonts w:eastAsiaTheme="minorEastAsia"/>
              <w:noProof/>
              <w:lang w:eastAsia="ru-RU"/>
            </w:rPr>
          </w:pPr>
          <w:hyperlink w:anchor="_Toc106205817" w:history="1">
            <w:r w:rsidRPr="00355CB1">
              <w:rPr>
                <w:rStyle w:val="aa"/>
                <w:rFonts w:ascii="Times New Roman" w:hAnsi="Times New Roman" w:cs="Times New Roman"/>
                <w:b/>
                <w:bCs/>
                <w:noProof/>
              </w:rPr>
              <w:t>19. Содержание прилегающих территорий.</w:t>
            </w:r>
            <w:r>
              <w:rPr>
                <w:noProof/>
                <w:webHidden/>
              </w:rPr>
              <w:tab/>
            </w:r>
            <w:r>
              <w:rPr>
                <w:noProof/>
                <w:webHidden/>
              </w:rPr>
              <w:fldChar w:fldCharType="begin"/>
            </w:r>
            <w:r>
              <w:rPr>
                <w:noProof/>
                <w:webHidden/>
              </w:rPr>
              <w:instrText xml:space="preserve"> PAGEREF _Toc106205817 \h </w:instrText>
            </w:r>
            <w:r>
              <w:rPr>
                <w:noProof/>
                <w:webHidden/>
              </w:rPr>
            </w:r>
            <w:r>
              <w:rPr>
                <w:noProof/>
                <w:webHidden/>
              </w:rPr>
              <w:fldChar w:fldCharType="separate"/>
            </w:r>
            <w:r>
              <w:rPr>
                <w:noProof/>
                <w:webHidden/>
              </w:rPr>
              <w:t>40</w:t>
            </w:r>
            <w:r>
              <w:rPr>
                <w:noProof/>
                <w:webHidden/>
              </w:rPr>
              <w:fldChar w:fldCharType="end"/>
            </w:r>
          </w:hyperlink>
        </w:p>
        <w:p w:rsidR="003D02C1" w:rsidRDefault="003D02C1">
          <w:pPr>
            <w:pStyle w:val="11"/>
            <w:tabs>
              <w:tab w:val="right" w:leader="dot" w:pos="9344"/>
            </w:tabs>
            <w:rPr>
              <w:rFonts w:eastAsiaTheme="minorEastAsia"/>
              <w:noProof/>
              <w:lang w:eastAsia="ru-RU"/>
            </w:rPr>
          </w:pPr>
          <w:hyperlink w:anchor="_Toc106205818" w:history="1">
            <w:r w:rsidRPr="00355CB1">
              <w:rPr>
                <w:rStyle w:val="aa"/>
                <w:rFonts w:ascii="Times New Roman" w:hAnsi="Times New Roman" w:cs="Times New Roman"/>
                <w:b/>
                <w:bCs/>
                <w:noProof/>
              </w:rPr>
              <w:t>20. Праздничное оформление территории Холмского городского поселения</w:t>
            </w:r>
            <w:r>
              <w:rPr>
                <w:noProof/>
                <w:webHidden/>
              </w:rPr>
              <w:tab/>
            </w:r>
            <w:r>
              <w:rPr>
                <w:noProof/>
                <w:webHidden/>
              </w:rPr>
              <w:fldChar w:fldCharType="begin"/>
            </w:r>
            <w:r>
              <w:rPr>
                <w:noProof/>
                <w:webHidden/>
              </w:rPr>
              <w:instrText xml:space="preserve"> PAGEREF _Toc106205818 \h </w:instrText>
            </w:r>
            <w:r>
              <w:rPr>
                <w:noProof/>
                <w:webHidden/>
              </w:rPr>
            </w:r>
            <w:r>
              <w:rPr>
                <w:noProof/>
                <w:webHidden/>
              </w:rPr>
              <w:fldChar w:fldCharType="separate"/>
            </w:r>
            <w:r>
              <w:rPr>
                <w:noProof/>
                <w:webHidden/>
              </w:rPr>
              <w:t>42</w:t>
            </w:r>
            <w:r>
              <w:rPr>
                <w:noProof/>
                <w:webHidden/>
              </w:rPr>
              <w:fldChar w:fldCharType="end"/>
            </w:r>
          </w:hyperlink>
        </w:p>
        <w:p w:rsidR="003D02C1" w:rsidRDefault="003D02C1">
          <w:pPr>
            <w:pStyle w:val="11"/>
            <w:tabs>
              <w:tab w:val="right" w:leader="dot" w:pos="9344"/>
            </w:tabs>
            <w:rPr>
              <w:rFonts w:eastAsiaTheme="minorEastAsia"/>
              <w:noProof/>
              <w:lang w:eastAsia="ru-RU"/>
            </w:rPr>
          </w:pPr>
          <w:hyperlink w:anchor="_Toc106205819" w:history="1">
            <w:r w:rsidRPr="00355CB1">
              <w:rPr>
                <w:rStyle w:val="aa"/>
                <w:rFonts w:ascii="Times New Roman" w:hAnsi="Times New Roman" w:cs="Times New Roman"/>
                <w:b/>
                <w:bCs/>
                <w:noProof/>
              </w:rPr>
              <w:t>22. Дендрологические планы</w:t>
            </w:r>
            <w:r>
              <w:rPr>
                <w:noProof/>
                <w:webHidden/>
              </w:rPr>
              <w:tab/>
            </w:r>
            <w:r>
              <w:rPr>
                <w:noProof/>
                <w:webHidden/>
              </w:rPr>
              <w:fldChar w:fldCharType="begin"/>
            </w:r>
            <w:r>
              <w:rPr>
                <w:noProof/>
                <w:webHidden/>
              </w:rPr>
              <w:instrText xml:space="preserve"> PAGEREF _Toc106205819 \h </w:instrText>
            </w:r>
            <w:r>
              <w:rPr>
                <w:noProof/>
                <w:webHidden/>
              </w:rPr>
            </w:r>
            <w:r>
              <w:rPr>
                <w:noProof/>
                <w:webHidden/>
              </w:rPr>
              <w:fldChar w:fldCharType="separate"/>
            </w:r>
            <w:r>
              <w:rPr>
                <w:noProof/>
                <w:webHidden/>
              </w:rPr>
              <w:t>44</w:t>
            </w:r>
            <w:r>
              <w:rPr>
                <w:noProof/>
                <w:webHidden/>
              </w:rPr>
              <w:fldChar w:fldCharType="end"/>
            </w:r>
          </w:hyperlink>
        </w:p>
        <w:p w:rsidR="003D02C1" w:rsidRDefault="003D02C1" w:rsidP="003D02C1">
          <w:pPr>
            <w:pStyle w:val="2"/>
            <w:tabs>
              <w:tab w:val="right" w:leader="dot" w:pos="9344"/>
            </w:tabs>
            <w:ind w:left="0"/>
            <w:rPr>
              <w:rFonts w:eastAsiaTheme="minorEastAsia"/>
              <w:noProof/>
              <w:lang w:eastAsia="ru-RU"/>
            </w:rPr>
          </w:pPr>
          <w:hyperlink w:anchor="_Toc106205820" w:history="1">
            <w:r w:rsidRPr="00355CB1">
              <w:rPr>
                <w:rStyle w:val="aa"/>
                <w:rFonts w:ascii="Times New Roman" w:hAnsi="Times New Roman" w:cs="Times New Roman"/>
                <w:b/>
                <w:noProof/>
              </w:rPr>
              <w:t>23. Содержание животных</w:t>
            </w:r>
            <w:r>
              <w:rPr>
                <w:noProof/>
                <w:webHidden/>
              </w:rPr>
              <w:tab/>
            </w:r>
            <w:r>
              <w:rPr>
                <w:noProof/>
                <w:webHidden/>
              </w:rPr>
              <w:fldChar w:fldCharType="begin"/>
            </w:r>
            <w:r>
              <w:rPr>
                <w:noProof/>
                <w:webHidden/>
              </w:rPr>
              <w:instrText xml:space="preserve"> PAGEREF _Toc106205820 \h </w:instrText>
            </w:r>
            <w:r>
              <w:rPr>
                <w:noProof/>
                <w:webHidden/>
              </w:rPr>
            </w:r>
            <w:r>
              <w:rPr>
                <w:noProof/>
                <w:webHidden/>
              </w:rPr>
              <w:fldChar w:fldCharType="separate"/>
            </w:r>
            <w:r>
              <w:rPr>
                <w:noProof/>
                <w:webHidden/>
              </w:rPr>
              <w:t>45</w:t>
            </w:r>
            <w:r>
              <w:rPr>
                <w:noProof/>
                <w:webHidden/>
              </w:rPr>
              <w:fldChar w:fldCharType="end"/>
            </w:r>
          </w:hyperlink>
        </w:p>
        <w:p w:rsidR="003D02C1" w:rsidRDefault="003D02C1">
          <w:pPr>
            <w:pStyle w:val="11"/>
            <w:tabs>
              <w:tab w:val="right" w:leader="dot" w:pos="9344"/>
            </w:tabs>
            <w:rPr>
              <w:rFonts w:eastAsiaTheme="minorEastAsia"/>
              <w:noProof/>
              <w:lang w:eastAsia="ru-RU"/>
            </w:rPr>
          </w:pPr>
          <w:hyperlink w:anchor="_Toc106205821" w:history="1">
            <w:r w:rsidRPr="00355CB1">
              <w:rPr>
                <w:rStyle w:val="aa"/>
                <w:rFonts w:ascii="Times New Roman" w:hAnsi="Times New Roman" w:cs="Times New Roman"/>
                <w:b/>
                <w:bCs/>
                <w:noProof/>
              </w:rPr>
              <w:t>24. Контроль за исполнением настоящих Правил</w:t>
            </w:r>
            <w:r>
              <w:rPr>
                <w:noProof/>
                <w:webHidden/>
              </w:rPr>
              <w:tab/>
            </w:r>
            <w:r>
              <w:rPr>
                <w:noProof/>
                <w:webHidden/>
              </w:rPr>
              <w:fldChar w:fldCharType="begin"/>
            </w:r>
            <w:r>
              <w:rPr>
                <w:noProof/>
                <w:webHidden/>
              </w:rPr>
              <w:instrText xml:space="preserve"> PAGEREF _Toc106205821 \h </w:instrText>
            </w:r>
            <w:r>
              <w:rPr>
                <w:noProof/>
                <w:webHidden/>
              </w:rPr>
            </w:r>
            <w:r>
              <w:rPr>
                <w:noProof/>
                <w:webHidden/>
              </w:rPr>
              <w:fldChar w:fldCharType="separate"/>
            </w:r>
            <w:r>
              <w:rPr>
                <w:noProof/>
                <w:webHidden/>
              </w:rPr>
              <w:t>48</w:t>
            </w:r>
            <w:r>
              <w:rPr>
                <w:noProof/>
                <w:webHidden/>
              </w:rPr>
              <w:fldChar w:fldCharType="end"/>
            </w:r>
          </w:hyperlink>
        </w:p>
        <w:p w:rsidR="003D02C1" w:rsidRDefault="003D02C1">
          <w:pPr>
            <w:pStyle w:val="11"/>
            <w:tabs>
              <w:tab w:val="right" w:leader="dot" w:pos="9344"/>
            </w:tabs>
            <w:rPr>
              <w:rFonts w:eastAsiaTheme="minorEastAsia"/>
              <w:noProof/>
              <w:lang w:eastAsia="ru-RU"/>
            </w:rPr>
          </w:pPr>
          <w:r>
            <w:rPr>
              <w:rStyle w:val="aa"/>
              <w:noProof/>
            </w:rPr>
            <w:t xml:space="preserve">Приложение № 1 </w:t>
          </w:r>
          <w:hyperlink w:anchor="_Toc106205822" w:history="1">
            <w:r w:rsidRPr="00355CB1">
              <w:rPr>
                <w:rStyle w:val="aa"/>
                <w:rFonts w:ascii="Times New Roman" w:eastAsia="Times New Roman" w:hAnsi="Times New Roman" w:cs="Times New Roman"/>
                <w:noProof/>
                <w:lang w:eastAsia="ru-RU"/>
              </w:rPr>
              <w:t>Требования к внешнему виду фасадов зданий, строений и сооружений</w:t>
            </w:r>
            <w:r>
              <w:rPr>
                <w:noProof/>
                <w:webHidden/>
              </w:rPr>
              <w:tab/>
            </w:r>
            <w:r>
              <w:rPr>
                <w:noProof/>
                <w:webHidden/>
              </w:rPr>
              <w:fldChar w:fldCharType="begin"/>
            </w:r>
            <w:r>
              <w:rPr>
                <w:noProof/>
                <w:webHidden/>
              </w:rPr>
              <w:instrText xml:space="preserve"> PAGEREF _Toc106205822 \h </w:instrText>
            </w:r>
            <w:r>
              <w:rPr>
                <w:noProof/>
                <w:webHidden/>
              </w:rPr>
            </w:r>
            <w:r>
              <w:rPr>
                <w:noProof/>
                <w:webHidden/>
              </w:rPr>
              <w:fldChar w:fldCharType="separate"/>
            </w:r>
            <w:r>
              <w:rPr>
                <w:noProof/>
                <w:webHidden/>
              </w:rPr>
              <w:t>49</w:t>
            </w:r>
            <w:r>
              <w:rPr>
                <w:noProof/>
                <w:webHidden/>
              </w:rPr>
              <w:fldChar w:fldCharType="end"/>
            </w:r>
          </w:hyperlink>
        </w:p>
        <w:p w:rsidR="003D02C1" w:rsidRDefault="003D02C1">
          <w:pPr>
            <w:pStyle w:val="11"/>
            <w:tabs>
              <w:tab w:val="right" w:leader="dot" w:pos="9344"/>
            </w:tabs>
            <w:rPr>
              <w:rFonts w:eastAsiaTheme="minorEastAsia"/>
              <w:noProof/>
              <w:lang w:eastAsia="ru-RU"/>
            </w:rPr>
          </w:pPr>
          <w:r>
            <w:rPr>
              <w:rStyle w:val="aa"/>
              <w:noProof/>
            </w:rPr>
            <w:t xml:space="preserve">Приложение № 2 </w:t>
          </w:r>
          <w:hyperlink w:anchor="_Toc106205823" w:history="1">
            <w:r w:rsidRPr="00355CB1">
              <w:rPr>
                <w:rStyle w:val="aa"/>
                <w:rFonts w:ascii="Times New Roman" w:eastAsia="Times New Roman" w:hAnsi="Times New Roman" w:cs="Times New Roman"/>
                <w:noProof/>
                <w:lang w:eastAsia="zh-CN"/>
              </w:rPr>
              <w:t>Концепция общего цветового решения застройки улиц и территорий Холмского городского поселения</w:t>
            </w:r>
            <w:r>
              <w:rPr>
                <w:noProof/>
                <w:webHidden/>
              </w:rPr>
              <w:tab/>
            </w:r>
            <w:r>
              <w:rPr>
                <w:noProof/>
                <w:webHidden/>
              </w:rPr>
              <w:fldChar w:fldCharType="begin"/>
            </w:r>
            <w:r>
              <w:rPr>
                <w:noProof/>
                <w:webHidden/>
              </w:rPr>
              <w:instrText xml:space="preserve"> PAGEREF _Toc106205823 \h </w:instrText>
            </w:r>
            <w:r>
              <w:rPr>
                <w:noProof/>
                <w:webHidden/>
              </w:rPr>
            </w:r>
            <w:r>
              <w:rPr>
                <w:noProof/>
                <w:webHidden/>
              </w:rPr>
              <w:fldChar w:fldCharType="separate"/>
            </w:r>
            <w:r>
              <w:rPr>
                <w:noProof/>
                <w:webHidden/>
              </w:rPr>
              <w:t>53</w:t>
            </w:r>
            <w:r>
              <w:rPr>
                <w:noProof/>
                <w:webHidden/>
              </w:rPr>
              <w:fldChar w:fldCharType="end"/>
            </w:r>
          </w:hyperlink>
        </w:p>
        <w:p w:rsidR="003D02C1" w:rsidRDefault="003D02C1">
          <w:pPr>
            <w:pStyle w:val="11"/>
            <w:tabs>
              <w:tab w:val="right" w:leader="dot" w:pos="9344"/>
            </w:tabs>
            <w:rPr>
              <w:rFonts w:eastAsiaTheme="minorEastAsia"/>
              <w:noProof/>
              <w:lang w:eastAsia="ru-RU"/>
            </w:rPr>
          </w:pPr>
          <w:r>
            <w:rPr>
              <w:rStyle w:val="aa"/>
              <w:noProof/>
            </w:rPr>
            <w:t xml:space="preserve">Приложение № 3 </w:t>
          </w:r>
          <w:hyperlink w:anchor="_Toc106205824" w:history="1">
            <w:r w:rsidRPr="00355CB1">
              <w:rPr>
                <w:rStyle w:val="aa"/>
                <w:rFonts w:ascii="Times New Roman" w:eastAsia="Times New Roman" w:hAnsi="Times New Roman" w:cs="Times New Roman"/>
                <w:noProof/>
                <w:lang w:eastAsia="zh-CN"/>
              </w:rPr>
              <w:t>Правила размещения и содержания информационных конструкций (вывесок) на территории Холмского городского поселения</w:t>
            </w:r>
            <w:r>
              <w:rPr>
                <w:noProof/>
                <w:webHidden/>
              </w:rPr>
              <w:tab/>
            </w:r>
            <w:r>
              <w:rPr>
                <w:noProof/>
                <w:webHidden/>
              </w:rPr>
              <w:fldChar w:fldCharType="begin"/>
            </w:r>
            <w:r>
              <w:rPr>
                <w:noProof/>
                <w:webHidden/>
              </w:rPr>
              <w:instrText xml:space="preserve"> PAGEREF _Toc106205824 \h </w:instrText>
            </w:r>
            <w:r>
              <w:rPr>
                <w:noProof/>
                <w:webHidden/>
              </w:rPr>
            </w:r>
            <w:r>
              <w:rPr>
                <w:noProof/>
                <w:webHidden/>
              </w:rPr>
              <w:fldChar w:fldCharType="separate"/>
            </w:r>
            <w:r>
              <w:rPr>
                <w:noProof/>
                <w:webHidden/>
              </w:rPr>
              <w:t>54</w:t>
            </w:r>
            <w:r>
              <w:rPr>
                <w:noProof/>
                <w:webHidden/>
              </w:rPr>
              <w:fldChar w:fldCharType="end"/>
            </w:r>
          </w:hyperlink>
        </w:p>
        <w:p w:rsidR="003D02C1" w:rsidRDefault="003D02C1">
          <w:pPr>
            <w:pStyle w:val="11"/>
            <w:tabs>
              <w:tab w:val="right" w:leader="dot" w:pos="9344"/>
            </w:tabs>
            <w:rPr>
              <w:rFonts w:eastAsiaTheme="minorEastAsia"/>
              <w:noProof/>
              <w:lang w:eastAsia="ru-RU"/>
            </w:rPr>
          </w:pPr>
          <w:r>
            <w:rPr>
              <w:rStyle w:val="aa"/>
              <w:noProof/>
            </w:rPr>
            <w:t xml:space="preserve">Приложение № 4 </w:t>
          </w:r>
          <w:hyperlink w:anchor="_Toc106205825" w:history="1">
            <w:r w:rsidRPr="00355CB1">
              <w:rPr>
                <w:rStyle w:val="aa"/>
                <w:rFonts w:ascii="Times New Roman" w:hAnsi="Times New Roman" w:cs="Times New Roman"/>
                <w:noProof/>
              </w:rPr>
              <w:t>Общие требования к нестационарным торговым объектам, размещаемым на территории Холмского городского поселения</w:t>
            </w:r>
            <w:r>
              <w:rPr>
                <w:noProof/>
                <w:webHidden/>
              </w:rPr>
              <w:tab/>
            </w:r>
            <w:r>
              <w:rPr>
                <w:noProof/>
                <w:webHidden/>
              </w:rPr>
              <w:fldChar w:fldCharType="begin"/>
            </w:r>
            <w:r>
              <w:rPr>
                <w:noProof/>
                <w:webHidden/>
              </w:rPr>
              <w:instrText xml:space="preserve"> PAGEREF _Toc106205825 \h </w:instrText>
            </w:r>
            <w:r>
              <w:rPr>
                <w:noProof/>
                <w:webHidden/>
              </w:rPr>
            </w:r>
            <w:r>
              <w:rPr>
                <w:noProof/>
                <w:webHidden/>
              </w:rPr>
              <w:fldChar w:fldCharType="separate"/>
            </w:r>
            <w:r>
              <w:rPr>
                <w:noProof/>
                <w:webHidden/>
              </w:rPr>
              <w:t>55</w:t>
            </w:r>
            <w:r>
              <w:rPr>
                <w:noProof/>
                <w:webHidden/>
              </w:rPr>
              <w:fldChar w:fldCharType="end"/>
            </w:r>
          </w:hyperlink>
        </w:p>
        <w:p w:rsidR="003D02C1" w:rsidRDefault="003D02C1">
          <w:pPr>
            <w:pStyle w:val="11"/>
            <w:tabs>
              <w:tab w:val="right" w:leader="dot" w:pos="9344"/>
            </w:tabs>
            <w:rPr>
              <w:rFonts w:eastAsiaTheme="minorEastAsia"/>
              <w:noProof/>
              <w:lang w:eastAsia="ru-RU"/>
            </w:rPr>
          </w:pPr>
          <w:hyperlink w:anchor="_Toc106205826" w:history="1">
            <w:r w:rsidRPr="00355CB1">
              <w:rPr>
                <w:rStyle w:val="aa"/>
                <w:rFonts w:ascii="Times New Roman" w:hAnsi="Times New Roman" w:cs="Times New Roman"/>
                <w:noProof/>
              </w:rPr>
              <w:t>(Дизайн-Код)</w:t>
            </w:r>
            <w:r>
              <w:rPr>
                <w:noProof/>
                <w:webHidden/>
              </w:rPr>
              <w:tab/>
            </w:r>
            <w:r>
              <w:rPr>
                <w:noProof/>
                <w:webHidden/>
              </w:rPr>
              <w:fldChar w:fldCharType="begin"/>
            </w:r>
            <w:r>
              <w:rPr>
                <w:noProof/>
                <w:webHidden/>
              </w:rPr>
              <w:instrText xml:space="preserve"> PAGEREF _Toc106205826 \h </w:instrText>
            </w:r>
            <w:r>
              <w:rPr>
                <w:noProof/>
                <w:webHidden/>
              </w:rPr>
            </w:r>
            <w:r>
              <w:rPr>
                <w:noProof/>
                <w:webHidden/>
              </w:rPr>
              <w:fldChar w:fldCharType="separate"/>
            </w:r>
            <w:r>
              <w:rPr>
                <w:noProof/>
                <w:webHidden/>
              </w:rPr>
              <w:t>55</w:t>
            </w:r>
            <w:r>
              <w:rPr>
                <w:noProof/>
                <w:webHidden/>
              </w:rPr>
              <w:fldChar w:fldCharType="end"/>
            </w:r>
          </w:hyperlink>
        </w:p>
        <w:p w:rsidR="003D02C1" w:rsidRDefault="003D02C1">
          <w:pPr>
            <w:pStyle w:val="2"/>
            <w:tabs>
              <w:tab w:val="right" w:leader="dot" w:pos="9344"/>
            </w:tabs>
            <w:rPr>
              <w:rFonts w:eastAsiaTheme="minorEastAsia"/>
              <w:noProof/>
              <w:lang w:eastAsia="ru-RU"/>
            </w:rPr>
          </w:pPr>
          <w:hyperlink w:anchor="_Toc106205827" w:history="1">
            <w:r w:rsidRPr="00355CB1">
              <w:rPr>
                <w:rStyle w:val="aa"/>
                <w:rFonts w:ascii="Times New Roman" w:hAnsi="Times New Roman" w:cs="Times New Roman"/>
                <w:noProof/>
              </w:rPr>
              <w:t>1. Общие положения</w:t>
            </w:r>
            <w:r>
              <w:rPr>
                <w:noProof/>
                <w:webHidden/>
              </w:rPr>
              <w:tab/>
            </w:r>
            <w:r>
              <w:rPr>
                <w:noProof/>
                <w:webHidden/>
              </w:rPr>
              <w:fldChar w:fldCharType="begin"/>
            </w:r>
            <w:r>
              <w:rPr>
                <w:noProof/>
                <w:webHidden/>
              </w:rPr>
              <w:instrText xml:space="preserve"> PAGEREF _Toc106205827 \h </w:instrText>
            </w:r>
            <w:r>
              <w:rPr>
                <w:noProof/>
                <w:webHidden/>
              </w:rPr>
            </w:r>
            <w:r>
              <w:rPr>
                <w:noProof/>
                <w:webHidden/>
              </w:rPr>
              <w:fldChar w:fldCharType="separate"/>
            </w:r>
            <w:r>
              <w:rPr>
                <w:noProof/>
                <w:webHidden/>
              </w:rPr>
              <w:t>55</w:t>
            </w:r>
            <w:r>
              <w:rPr>
                <w:noProof/>
                <w:webHidden/>
              </w:rPr>
              <w:fldChar w:fldCharType="end"/>
            </w:r>
          </w:hyperlink>
        </w:p>
        <w:p w:rsidR="003D02C1" w:rsidRDefault="003D02C1">
          <w:pPr>
            <w:pStyle w:val="2"/>
            <w:tabs>
              <w:tab w:val="right" w:leader="dot" w:pos="9344"/>
            </w:tabs>
            <w:rPr>
              <w:rFonts w:eastAsiaTheme="minorEastAsia"/>
              <w:noProof/>
              <w:lang w:eastAsia="ru-RU"/>
            </w:rPr>
          </w:pPr>
          <w:hyperlink w:anchor="_Toc106205828" w:history="1">
            <w:r w:rsidRPr="00355CB1">
              <w:rPr>
                <w:rStyle w:val="aa"/>
                <w:rFonts w:ascii="Times New Roman" w:hAnsi="Times New Roman" w:cs="Times New Roman"/>
                <w:bCs/>
                <w:noProof/>
              </w:rPr>
              <w:t>1.3. Для размещения нестационарных торговых объектов, за исключением сезонных (летних) кафе, на территории Холмского городского поселения устанавливаются следующие категории общественных пространств - территорий, которые постоянно и без платы за посещение доступны для населения, в том числе улицы, бульвары, проспекты, переулки, набережные, площади, скверы, парки: К1, К2, К3.</w:t>
            </w:r>
            <w:r>
              <w:rPr>
                <w:noProof/>
                <w:webHidden/>
              </w:rPr>
              <w:tab/>
            </w:r>
            <w:r>
              <w:rPr>
                <w:noProof/>
                <w:webHidden/>
              </w:rPr>
              <w:fldChar w:fldCharType="begin"/>
            </w:r>
            <w:r>
              <w:rPr>
                <w:noProof/>
                <w:webHidden/>
              </w:rPr>
              <w:instrText xml:space="preserve"> PAGEREF _Toc106205828 \h </w:instrText>
            </w:r>
            <w:r>
              <w:rPr>
                <w:noProof/>
                <w:webHidden/>
              </w:rPr>
            </w:r>
            <w:r>
              <w:rPr>
                <w:noProof/>
                <w:webHidden/>
              </w:rPr>
              <w:fldChar w:fldCharType="separate"/>
            </w:r>
            <w:r>
              <w:rPr>
                <w:noProof/>
                <w:webHidden/>
              </w:rPr>
              <w:t>55</w:t>
            </w:r>
            <w:r>
              <w:rPr>
                <w:noProof/>
                <w:webHidden/>
              </w:rPr>
              <w:fldChar w:fldCharType="end"/>
            </w:r>
          </w:hyperlink>
        </w:p>
        <w:p w:rsidR="003D02C1" w:rsidRDefault="003D02C1">
          <w:pPr>
            <w:pStyle w:val="2"/>
            <w:tabs>
              <w:tab w:val="right" w:leader="dot" w:pos="9344"/>
            </w:tabs>
            <w:rPr>
              <w:rFonts w:eastAsiaTheme="minorEastAsia"/>
              <w:noProof/>
              <w:lang w:eastAsia="ru-RU"/>
            </w:rPr>
          </w:pPr>
          <w:hyperlink w:anchor="_Toc106205829" w:history="1">
            <w:r w:rsidRPr="00355CB1">
              <w:rPr>
                <w:rStyle w:val="aa"/>
                <w:rFonts w:ascii="Times New Roman" w:hAnsi="Times New Roman" w:cs="Times New Roman"/>
                <w:bCs/>
                <w:noProof/>
              </w:rPr>
              <w:t>Перечень общественных пространств, отнесенных к категориям К1 - К3, утверждается постановлением Администрации Холмского муниципального района.</w:t>
            </w:r>
            <w:r>
              <w:rPr>
                <w:noProof/>
                <w:webHidden/>
              </w:rPr>
              <w:tab/>
            </w:r>
            <w:r>
              <w:rPr>
                <w:noProof/>
                <w:webHidden/>
              </w:rPr>
              <w:fldChar w:fldCharType="begin"/>
            </w:r>
            <w:r>
              <w:rPr>
                <w:noProof/>
                <w:webHidden/>
              </w:rPr>
              <w:instrText xml:space="preserve"> PAGEREF _Toc106205829 \h </w:instrText>
            </w:r>
            <w:r>
              <w:rPr>
                <w:noProof/>
                <w:webHidden/>
              </w:rPr>
            </w:r>
            <w:r>
              <w:rPr>
                <w:noProof/>
                <w:webHidden/>
              </w:rPr>
              <w:fldChar w:fldCharType="separate"/>
            </w:r>
            <w:r>
              <w:rPr>
                <w:noProof/>
                <w:webHidden/>
              </w:rPr>
              <w:t>55</w:t>
            </w:r>
            <w:r>
              <w:rPr>
                <w:noProof/>
                <w:webHidden/>
              </w:rPr>
              <w:fldChar w:fldCharType="end"/>
            </w:r>
          </w:hyperlink>
        </w:p>
        <w:p w:rsidR="003D02C1" w:rsidRDefault="003D02C1">
          <w:pPr>
            <w:pStyle w:val="2"/>
            <w:tabs>
              <w:tab w:val="right" w:leader="dot" w:pos="9344"/>
            </w:tabs>
            <w:rPr>
              <w:rFonts w:eastAsiaTheme="minorEastAsia"/>
              <w:noProof/>
              <w:lang w:eastAsia="ru-RU"/>
            </w:rPr>
          </w:pPr>
          <w:hyperlink w:anchor="_Toc106205830" w:history="1">
            <w:r w:rsidRPr="00355CB1">
              <w:rPr>
                <w:rStyle w:val="aa"/>
                <w:rFonts w:ascii="Times New Roman" w:hAnsi="Times New Roman" w:cs="Times New Roman"/>
                <w:bCs/>
                <w:noProof/>
              </w:rPr>
              <w:t>2. Основные понятия</w:t>
            </w:r>
            <w:r>
              <w:rPr>
                <w:noProof/>
                <w:webHidden/>
              </w:rPr>
              <w:tab/>
            </w:r>
            <w:r>
              <w:rPr>
                <w:noProof/>
                <w:webHidden/>
              </w:rPr>
              <w:fldChar w:fldCharType="begin"/>
            </w:r>
            <w:r>
              <w:rPr>
                <w:noProof/>
                <w:webHidden/>
              </w:rPr>
              <w:instrText xml:space="preserve"> PAGEREF _Toc106205830 \h </w:instrText>
            </w:r>
            <w:r>
              <w:rPr>
                <w:noProof/>
                <w:webHidden/>
              </w:rPr>
            </w:r>
            <w:r>
              <w:rPr>
                <w:noProof/>
                <w:webHidden/>
              </w:rPr>
              <w:fldChar w:fldCharType="separate"/>
            </w:r>
            <w:r>
              <w:rPr>
                <w:noProof/>
                <w:webHidden/>
              </w:rPr>
              <w:t>56</w:t>
            </w:r>
            <w:r>
              <w:rPr>
                <w:noProof/>
                <w:webHidden/>
              </w:rPr>
              <w:fldChar w:fldCharType="end"/>
            </w:r>
          </w:hyperlink>
        </w:p>
        <w:p w:rsidR="003D02C1" w:rsidRDefault="003D02C1">
          <w:pPr>
            <w:pStyle w:val="2"/>
            <w:tabs>
              <w:tab w:val="right" w:leader="dot" w:pos="9344"/>
            </w:tabs>
            <w:rPr>
              <w:rFonts w:eastAsiaTheme="minorEastAsia"/>
              <w:noProof/>
              <w:lang w:eastAsia="ru-RU"/>
            </w:rPr>
          </w:pPr>
          <w:hyperlink w:anchor="_Toc106205831" w:history="1">
            <w:r w:rsidRPr="00355CB1">
              <w:rPr>
                <w:rStyle w:val="aa"/>
                <w:rFonts w:ascii="Times New Roman" w:hAnsi="Times New Roman" w:cs="Times New Roman"/>
                <w:noProof/>
              </w:rPr>
              <w:t>3. Виды и типы нестационарных торговых объектов</w:t>
            </w:r>
            <w:r>
              <w:rPr>
                <w:noProof/>
                <w:webHidden/>
              </w:rPr>
              <w:tab/>
            </w:r>
            <w:r>
              <w:rPr>
                <w:noProof/>
                <w:webHidden/>
              </w:rPr>
              <w:fldChar w:fldCharType="begin"/>
            </w:r>
            <w:r>
              <w:rPr>
                <w:noProof/>
                <w:webHidden/>
              </w:rPr>
              <w:instrText xml:space="preserve"> PAGEREF _Toc106205831 \h </w:instrText>
            </w:r>
            <w:r>
              <w:rPr>
                <w:noProof/>
                <w:webHidden/>
              </w:rPr>
            </w:r>
            <w:r>
              <w:rPr>
                <w:noProof/>
                <w:webHidden/>
              </w:rPr>
              <w:fldChar w:fldCharType="separate"/>
            </w:r>
            <w:r>
              <w:rPr>
                <w:noProof/>
                <w:webHidden/>
              </w:rPr>
              <w:t>56</w:t>
            </w:r>
            <w:r>
              <w:rPr>
                <w:noProof/>
                <w:webHidden/>
              </w:rPr>
              <w:fldChar w:fldCharType="end"/>
            </w:r>
          </w:hyperlink>
        </w:p>
        <w:p w:rsidR="003D02C1" w:rsidRDefault="003D02C1">
          <w:pPr>
            <w:pStyle w:val="2"/>
            <w:tabs>
              <w:tab w:val="right" w:leader="dot" w:pos="9344"/>
            </w:tabs>
            <w:rPr>
              <w:rFonts w:eastAsiaTheme="minorEastAsia"/>
              <w:noProof/>
              <w:lang w:eastAsia="ru-RU"/>
            </w:rPr>
          </w:pPr>
          <w:hyperlink w:anchor="_Toc106205832" w:history="1">
            <w:r w:rsidRPr="00355CB1">
              <w:rPr>
                <w:rStyle w:val="aa"/>
                <w:rFonts w:ascii="Times New Roman" w:hAnsi="Times New Roman" w:cs="Times New Roman"/>
                <w:noProof/>
              </w:rPr>
              <w:t>4. Требования к размещению нестационарных торговых объектов (за исключением сезонных (летних) кафе)</w:t>
            </w:r>
            <w:r>
              <w:rPr>
                <w:noProof/>
                <w:webHidden/>
              </w:rPr>
              <w:tab/>
            </w:r>
            <w:r>
              <w:rPr>
                <w:noProof/>
                <w:webHidden/>
              </w:rPr>
              <w:fldChar w:fldCharType="begin"/>
            </w:r>
            <w:r>
              <w:rPr>
                <w:noProof/>
                <w:webHidden/>
              </w:rPr>
              <w:instrText xml:space="preserve"> PAGEREF _Toc106205832 \h </w:instrText>
            </w:r>
            <w:r>
              <w:rPr>
                <w:noProof/>
                <w:webHidden/>
              </w:rPr>
            </w:r>
            <w:r>
              <w:rPr>
                <w:noProof/>
                <w:webHidden/>
              </w:rPr>
              <w:fldChar w:fldCharType="separate"/>
            </w:r>
            <w:r>
              <w:rPr>
                <w:noProof/>
                <w:webHidden/>
              </w:rPr>
              <w:t>57</w:t>
            </w:r>
            <w:r>
              <w:rPr>
                <w:noProof/>
                <w:webHidden/>
              </w:rPr>
              <w:fldChar w:fldCharType="end"/>
            </w:r>
          </w:hyperlink>
        </w:p>
        <w:p w:rsidR="003D02C1" w:rsidRDefault="003D02C1">
          <w:pPr>
            <w:pStyle w:val="2"/>
            <w:tabs>
              <w:tab w:val="right" w:leader="dot" w:pos="9344"/>
            </w:tabs>
            <w:rPr>
              <w:rFonts w:eastAsiaTheme="minorEastAsia"/>
              <w:noProof/>
              <w:lang w:eastAsia="ru-RU"/>
            </w:rPr>
          </w:pPr>
          <w:hyperlink w:anchor="_Toc106205833" w:history="1">
            <w:r w:rsidRPr="00355CB1">
              <w:rPr>
                <w:rStyle w:val="aa"/>
                <w:rFonts w:ascii="Times New Roman" w:hAnsi="Times New Roman" w:cs="Times New Roman"/>
                <w:noProof/>
              </w:rPr>
              <w:t>5. Требования и рекомендации к архитектурному облику  нестационарных торговых объектов</w:t>
            </w:r>
            <w:r>
              <w:rPr>
                <w:noProof/>
                <w:webHidden/>
              </w:rPr>
              <w:tab/>
            </w:r>
            <w:r>
              <w:rPr>
                <w:noProof/>
                <w:webHidden/>
              </w:rPr>
              <w:fldChar w:fldCharType="begin"/>
            </w:r>
            <w:r>
              <w:rPr>
                <w:noProof/>
                <w:webHidden/>
              </w:rPr>
              <w:instrText xml:space="preserve"> PAGEREF _Toc106205833 \h </w:instrText>
            </w:r>
            <w:r>
              <w:rPr>
                <w:noProof/>
                <w:webHidden/>
              </w:rPr>
            </w:r>
            <w:r>
              <w:rPr>
                <w:noProof/>
                <w:webHidden/>
              </w:rPr>
              <w:fldChar w:fldCharType="separate"/>
            </w:r>
            <w:r>
              <w:rPr>
                <w:noProof/>
                <w:webHidden/>
              </w:rPr>
              <w:t>59</w:t>
            </w:r>
            <w:r>
              <w:rPr>
                <w:noProof/>
                <w:webHidden/>
              </w:rPr>
              <w:fldChar w:fldCharType="end"/>
            </w:r>
          </w:hyperlink>
        </w:p>
        <w:p w:rsidR="003D02C1" w:rsidRDefault="003D02C1">
          <w:pPr>
            <w:pStyle w:val="2"/>
            <w:tabs>
              <w:tab w:val="right" w:leader="dot" w:pos="9344"/>
            </w:tabs>
            <w:rPr>
              <w:rFonts w:eastAsiaTheme="minorEastAsia"/>
              <w:noProof/>
              <w:lang w:eastAsia="ru-RU"/>
            </w:rPr>
          </w:pPr>
          <w:hyperlink w:anchor="_Toc106205834" w:history="1">
            <w:r w:rsidRPr="00355CB1">
              <w:rPr>
                <w:rStyle w:val="aa"/>
                <w:rFonts w:ascii="Times New Roman" w:hAnsi="Times New Roman" w:cs="Times New Roman"/>
                <w:noProof/>
              </w:rPr>
              <w:t>6. Типы сезонных (летних) кафе</w:t>
            </w:r>
            <w:r>
              <w:rPr>
                <w:noProof/>
                <w:webHidden/>
              </w:rPr>
              <w:tab/>
            </w:r>
            <w:r>
              <w:rPr>
                <w:noProof/>
                <w:webHidden/>
              </w:rPr>
              <w:fldChar w:fldCharType="begin"/>
            </w:r>
            <w:r>
              <w:rPr>
                <w:noProof/>
                <w:webHidden/>
              </w:rPr>
              <w:instrText xml:space="preserve"> PAGEREF _Toc106205834 \h </w:instrText>
            </w:r>
            <w:r>
              <w:rPr>
                <w:noProof/>
                <w:webHidden/>
              </w:rPr>
            </w:r>
            <w:r>
              <w:rPr>
                <w:noProof/>
                <w:webHidden/>
              </w:rPr>
              <w:fldChar w:fldCharType="separate"/>
            </w:r>
            <w:r>
              <w:rPr>
                <w:noProof/>
                <w:webHidden/>
              </w:rPr>
              <w:t>66</w:t>
            </w:r>
            <w:r>
              <w:rPr>
                <w:noProof/>
                <w:webHidden/>
              </w:rPr>
              <w:fldChar w:fldCharType="end"/>
            </w:r>
          </w:hyperlink>
        </w:p>
        <w:p w:rsidR="003D02C1" w:rsidRDefault="003D02C1">
          <w:pPr>
            <w:pStyle w:val="2"/>
            <w:tabs>
              <w:tab w:val="right" w:leader="dot" w:pos="9344"/>
            </w:tabs>
            <w:rPr>
              <w:rFonts w:eastAsiaTheme="minorEastAsia"/>
              <w:noProof/>
              <w:lang w:eastAsia="ru-RU"/>
            </w:rPr>
          </w:pPr>
          <w:hyperlink w:anchor="_Toc106205835" w:history="1">
            <w:r w:rsidRPr="00355CB1">
              <w:rPr>
                <w:rStyle w:val="aa"/>
                <w:rFonts w:ascii="Times New Roman" w:hAnsi="Times New Roman" w:cs="Times New Roman"/>
                <w:noProof/>
              </w:rPr>
              <w:t>7. Требования к размещению сезонных (летних) кафе</w:t>
            </w:r>
            <w:r>
              <w:rPr>
                <w:noProof/>
                <w:webHidden/>
              </w:rPr>
              <w:tab/>
            </w:r>
            <w:r>
              <w:rPr>
                <w:noProof/>
                <w:webHidden/>
              </w:rPr>
              <w:fldChar w:fldCharType="begin"/>
            </w:r>
            <w:r>
              <w:rPr>
                <w:noProof/>
                <w:webHidden/>
              </w:rPr>
              <w:instrText xml:space="preserve"> PAGEREF _Toc106205835 \h </w:instrText>
            </w:r>
            <w:r>
              <w:rPr>
                <w:noProof/>
                <w:webHidden/>
              </w:rPr>
            </w:r>
            <w:r>
              <w:rPr>
                <w:noProof/>
                <w:webHidden/>
              </w:rPr>
              <w:fldChar w:fldCharType="separate"/>
            </w:r>
            <w:r>
              <w:rPr>
                <w:noProof/>
                <w:webHidden/>
              </w:rPr>
              <w:t>66</w:t>
            </w:r>
            <w:r>
              <w:rPr>
                <w:noProof/>
                <w:webHidden/>
              </w:rPr>
              <w:fldChar w:fldCharType="end"/>
            </w:r>
          </w:hyperlink>
        </w:p>
        <w:p w:rsidR="003D02C1" w:rsidRDefault="003D02C1">
          <w:pPr>
            <w:pStyle w:val="2"/>
            <w:tabs>
              <w:tab w:val="right" w:leader="dot" w:pos="9344"/>
            </w:tabs>
            <w:rPr>
              <w:rFonts w:eastAsiaTheme="minorEastAsia"/>
              <w:noProof/>
              <w:lang w:eastAsia="ru-RU"/>
            </w:rPr>
          </w:pPr>
          <w:hyperlink w:anchor="_Toc106205836" w:history="1">
            <w:r w:rsidRPr="00355CB1">
              <w:rPr>
                <w:rStyle w:val="aa"/>
                <w:rFonts w:ascii="Times New Roman" w:hAnsi="Times New Roman" w:cs="Times New Roman"/>
                <w:noProof/>
              </w:rPr>
              <w:t>8. Требования к элементам конструкции и оборудования  сезонного (летнего) кафе</w:t>
            </w:r>
            <w:r>
              <w:rPr>
                <w:noProof/>
                <w:webHidden/>
              </w:rPr>
              <w:tab/>
            </w:r>
            <w:r>
              <w:rPr>
                <w:noProof/>
                <w:webHidden/>
              </w:rPr>
              <w:fldChar w:fldCharType="begin"/>
            </w:r>
            <w:r>
              <w:rPr>
                <w:noProof/>
                <w:webHidden/>
              </w:rPr>
              <w:instrText xml:space="preserve"> PAGEREF _Toc106205836 \h </w:instrText>
            </w:r>
            <w:r>
              <w:rPr>
                <w:noProof/>
                <w:webHidden/>
              </w:rPr>
            </w:r>
            <w:r>
              <w:rPr>
                <w:noProof/>
                <w:webHidden/>
              </w:rPr>
              <w:fldChar w:fldCharType="separate"/>
            </w:r>
            <w:r>
              <w:rPr>
                <w:noProof/>
                <w:webHidden/>
              </w:rPr>
              <w:t>67</w:t>
            </w:r>
            <w:r>
              <w:rPr>
                <w:noProof/>
                <w:webHidden/>
              </w:rPr>
              <w:fldChar w:fldCharType="end"/>
            </w:r>
          </w:hyperlink>
        </w:p>
        <w:p w:rsidR="003D02C1" w:rsidRDefault="003D02C1">
          <w:pPr>
            <w:pStyle w:val="2"/>
            <w:tabs>
              <w:tab w:val="right" w:leader="dot" w:pos="9344"/>
            </w:tabs>
            <w:rPr>
              <w:rFonts w:eastAsiaTheme="minorEastAsia"/>
              <w:noProof/>
              <w:lang w:eastAsia="ru-RU"/>
            </w:rPr>
          </w:pPr>
          <w:hyperlink w:anchor="_Toc106205837" w:history="1">
            <w:r w:rsidRPr="00355CB1">
              <w:rPr>
                <w:rStyle w:val="aa"/>
                <w:rFonts w:ascii="Times New Roman" w:hAnsi="Times New Roman" w:cs="Times New Roman"/>
                <w:noProof/>
                <w:lang w:eastAsia="ru-RU"/>
              </w:rPr>
              <w:t>Приложение 1</w:t>
            </w:r>
            <w:r>
              <w:rPr>
                <w:noProof/>
                <w:webHidden/>
              </w:rPr>
              <w:tab/>
            </w:r>
            <w:r>
              <w:rPr>
                <w:noProof/>
                <w:webHidden/>
              </w:rPr>
              <w:fldChar w:fldCharType="begin"/>
            </w:r>
            <w:r>
              <w:rPr>
                <w:noProof/>
                <w:webHidden/>
              </w:rPr>
              <w:instrText xml:space="preserve"> PAGEREF _Toc106205837 \h </w:instrText>
            </w:r>
            <w:r>
              <w:rPr>
                <w:noProof/>
                <w:webHidden/>
              </w:rPr>
            </w:r>
            <w:r>
              <w:rPr>
                <w:noProof/>
                <w:webHidden/>
              </w:rPr>
              <w:fldChar w:fldCharType="separate"/>
            </w:r>
            <w:r>
              <w:rPr>
                <w:noProof/>
                <w:webHidden/>
              </w:rPr>
              <w:t>70</w:t>
            </w:r>
            <w:r>
              <w:rPr>
                <w:noProof/>
                <w:webHidden/>
              </w:rPr>
              <w:fldChar w:fldCharType="end"/>
            </w:r>
          </w:hyperlink>
        </w:p>
        <w:p w:rsidR="003D02C1" w:rsidRDefault="003D02C1">
          <w:pPr>
            <w:pStyle w:val="2"/>
            <w:tabs>
              <w:tab w:val="right" w:leader="dot" w:pos="9344"/>
            </w:tabs>
            <w:rPr>
              <w:rFonts w:eastAsiaTheme="minorEastAsia"/>
              <w:noProof/>
              <w:lang w:eastAsia="ru-RU"/>
            </w:rPr>
          </w:pPr>
          <w:hyperlink w:anchor="_Toc106205838" w:history="1">
            <w:r w:rsidRPr="00355CB1">
              <w:rPr>
                <w:rStyle w:val="aa"/>
                <w:rFonts w:ascii="Times New Roman" w:hAnsi="Times New Roman" w:cs="Times New Roman"/>
                <w:noProof/>
                <w:lang w:eastAsia="ru-RU"/>
              </w:rPr>
              <w:t>Приложение 2</w:t>
            </w:r>
            <w:r>
              <w:rPr>
                <w:noProof/>
                <w:webHidden/>
              </w:rPr>
              <w:tab/>
            </w:r>
            <w:r>
              <w:rPr>
                <w:noProof/>
                <w:webHidden/>
              </w:rPr>
              <w:fldChar w:fldCharType="begin"/>
            </w:r>
            <w:r>
              <w:rPr>
                <w:noProof/>
                <w:webHidden/>
              </w:rPr>
              <w:instrText xml:space="preserve"> PAGEREF _Toc106205838 \h </w:instrText>
            </w:r>
            <w:r>
              <w:rPr>
                <w:noProof/>
                <w:webHidden/>
              </w:rPr>
            </w:r>
            <w:r>
              <w:rPr>
                <w:noProof/>
                <w:webHidden/>
              </w:rPr>
              <w:fldChar w:fldCharType="separate"/>
            </w:r>
            <w:r>
              <w:rPr>
                <w:noProof/>
                <w:webHidden/>
              </w:rPr>
              <w:t>71</w:t>
            </w:r>
            <w:r>
              <w:rPr>
                <w:noProof/>
                <w:webHidden/>
              </w:rPr>
              <w:fldChar w:fldCharType="end"/>
            </w:r>
          </w:hyperlink>
        </w:p>
        <w:p w:rsidR="003D02C1" w:rsidRDefault="003D02C1">
          <w:pPr>
            <w:pStyle w:val="2"/>
            <w:tabs>
              <w:tab w:val="right" w:leader="dot" w:pos="9344"/>
            </w:tabs>
            <w:rPr>
              <w:rFonts w:eastAsiaTheme="minorEastAsia"/>
              <w:noProof/>
              <w:lang w:eastAsia="ru-RU"/>
            </w:rPr>
          </w:pPr>
          <w:hyperlink w:anchor="_Toc106205839" w:history="1">
            <w:r w:rsidRPr="00355CB1">
              <w:rPr>
                <w:rStyle w:val="aa"/>
                <w:rFonts w:ascii="Times New Roman" w:hAnsi="Times New Roman" w:cs="Times New Roman"/>
                <w:noProof/>
                <w:lang w:eastAsia="ru-RU"/>
              </w:rPr>
              <w:t>Приложение 3</w:t>
            </w:r>
            <w:r>
              <w:rPr>
                <w:noProof/>
                <w:webHidden/>
              </w:rPr>
              <w:tab/>
            </w:r>
            <w:r>
              <w:rPr>
                <w:noProof/>
                <w:webHidden/>
              </w:rPr>
              <w:fldChar w:fldCharType="begin"/>
            </w:r>
            <w:r>
              <w:rPr>
                <w:noProof/>
                <w:webHidden/>
              </w:rPr>
              <w:instrText xml:space="preserve"> PAGEREF _Toc106205839 \h </w:instrText>
            </w:r>
            <w:r>
              <w:rPr>
                <w:noProof/>
                <w:webHidden/>
              </w:rPr>
            </w:r>
            <w:r>
              <w:rPr>
                <w:noProof/>
                <w:webHidden/>
              </w:rPr>
              <w:fldChar w:fldCharType="separate"/>
            </w:r>
            <w:r>
              <w:rPr>
                <w:noProof/>
                <w:webHidden/>
              </w:rPr>
              <w:t>72</w:t>
            </w:r>
            <w:r>
              <w:rPr>
                <w:noProof/>
                <w:webHidden/>
              </w:rPr>
              <w:fldChar w:fldCharType="end"/>
            </w:r>
          </w:hyperlink>
        </w:p>
        <w:p w:rsidR="003D02C1" w:rsidRDefault="003D02C1">
          <w:pPr>
            <w:pStyle w:val="2"/>
            <w:tabs>
              <w:tab w:val="right" w:leader="dot" w:pos="9344"/>
            </w:tabs>
            <w:rPr>
              <w:rFonts w:eastAsiaTheme="minorEastAsia"/>
              <w:noProof/>
              <w:lang w:eastAsia="ru-RU"/>
            </w:rPr>
          </w:pPr>
          <w:hyperlink w:anchor="_Toc106205840" w:history="1">
            <w:r w:rsidRPr="00355CB1">
              <w:rPr>
                <w:rStyle w:val="aa"/>
                <w:rFonts w:ascii="Times New Roman" w:hAnsi="Times New Roman" w:cs="Times New Roman"/>
                <w:noProof/>
                <w:lang w:eastAsia="ru-RU"/>
              </w:rPr>
              <w:t>Приложение 4</w:t>
            </w:r>
            <w:r>
              <w:rPr>
                <w:noProof/>
                <w:webHidden/>
              </w:rPr>
              <w:tab/>
            </w:r>
            <w:r>
              <w:rPr>
                <w:noProof/>
                <w:webHidden/>
              </w:rPr>
              <w:fldChar w:fldCharType="begin"/>
            </w:r>
            <w:r>
              <w:rPr>
                <w:noProof/>
                <w:webHidden/>
              </w:rPr>
              <w:instrText xml:space="preserve"> PAGEREF _Toc106205840 \h </w:instrText>
            </w:r>
            <w:r>
              <w:rPr>
                <w:noProof/>
                <w:webHidden/>
              </w:rPr>
            </w:r>
            <w:r>
              <w:rPr>
                <w:noProof/>
                <w:webHidden/>
              </w:rPr>
              <w:fldChar w:fldCharType="separate"/>
            </w:r>
            <w:r>
              <w:rPr>
                <w:noProof/>
                <w:webHidden/>
              </w:rPr>
              <w:t>73</w:t>
            </w:r>
            <w:r>
              <w:rPr>
                <w:noProof/>
                <w:webHidden/>
              </w:rPr>
              <w:fldChar w:fldCharType="end"/>
            </w:r>
          </w:hyperlink>
        </w:p>
        <w:p w:rsidR="003D02C1" w:rsidRDefault="003D02C1">
          <w:pPr>
            <w:pStyle w:val="2"/>
            <w:tabs>
              <w:tab w:val="right" w:leader="dot" w:pos="9344"/>
            </w:tabs>
            <w:rPr>
              <w:rFonts w:eastAsiaTheme="minorEastAsia"/>
              <w:noProof/>
              <w:lang w:eastAsia="ru-RU"/>
            </w:rPr>
          </w:pPr>
          <w:hyperlink w:anchor="_Toc106205841" w:history="1">
            <w:r w:rsidRPr="00355CB1">
              <w:rPr>
                <w:rStyle w:val="aa"/>
                <w:rFonts w:ascii="Times New Roman" w:hAnsi="Times New Roman" w:cs="Times New Roman"/>
                <w:noProof/>
                <w:lang w:eastAsia="ru-RU"/>
              </w:rPr>
              <w:t>Приложение 5</w:t>
            </w:r>
            <w:r>
              <w:rPr>
                <w:noProof/>
                <w:webHidden/>
              </w:rPr>
              <w:tab/>
            </w:r>
            <w:r>
              <w:rPr>
                <w:noProof/>
                <w:webHidden/>
              </w:rPr>
              <w:fldChar w:fldCharType="begin"/>
            </w:r>
            <w:r>
              <w:rPr>
                <w:noProof/>
                <w:webHidden/>
              </w:rPr>
              <w:instrText xml:space="preserve"> PAGEREF _Toc106205841 \h </w:instrText>
            </w:r>
            <w:r>
              <w:rPr>
                <w:noProof/>
                <w:webHidden/>
              </w:rPr>
            </w:r>
            <w:r>
              <w:rPr>
                <w:noProof/>
                <w:webHidden/>
              </w:rPr>
              <w:fldChar w:fldCharType="separate"/>
            </w:r>
            <w:r>
              <w:rPr>
                <w:noProof/>
                <w:webHidden/>
              </w:rPr>
              <w:t>74</w:t>
            </w:r>
            <w:r>
              <w:rPr>
                <w:noProof/>
                <w:webHidden/>
              </w:rPr>
              <w:fldChar w:fldCharType="end"/>
            </w:r>
          </w:hyperlink>
        </w:p>
        <w:p w:rsidR="003D02C1" w:rsidRDefault="003D02C1">
          <w:pPr>
            <w:pStyle w:val="2"/>
            <w:tabs>
              <w:tab w:val="right" w:leader="dot" w:pos="9344"/>
            </w:tabs>
            <w:rPr>
              <w:rFonts w:eastAsiaTheme="minorEastAsia"/>
              <w:noProof/>
              <w:lang w:eastAsia="ru-RU"/>
            </w:rPr>
          </w:pPr>
          <w:hyperlink w:anchor="_Toc106205842" w:history="1">
            <w:r w:rsidRPr="00355CB1">
              <w:rPr>
                <w:rStyle w:val="aa"/>
                <w:rFonts w:ascii="Times New Roman" w:hAnsi="Times New Roman" w:cs="Times New Roman"/>
                <w:noProof/>
                <w:lang w:eastAsia="ru-RU"/>
              </w:rPr>
              <w:t>Приложение 6</w:t>
            </w:r>
            <w:r>
              <w:rPr>
                <w:noProof/>
                <w:webHidden/>
              </w:rPr>
              <w:tab/>
            </w:r>
            <w:r>
              <w:rPr>
                <w:noProof/>
                <w:webHidden/>
              </w:rPr>
              <w:fldChar w:fldCharType="begin"/>
            </w:r>
            <w:r>
              <w:rPr>
                <w:noProof/>
                <w:webHidden/>
              </w:rPr>
              <w:instrText xml:space="preserve"> PAGEREF _Toc106205842 \h </w:instrText>
            </w:r>
            <w:r>
              <w:rPr>
                <w:noProof/>
                <w:webHidden/>
              </w:rPr>
            </w:r>
            <w:r>
              <w:rPr>
                <w:noProof/>
                <w:webHidden/>
              </w:rPr>
              <w:fldChar w:fldCharType="separate"/>
            </w:r>
            <w:r>
              <w:rPr>
                <w:noProof/>
                <w:webHidden/>
              </w:rPr>
              <w:t>75</w:t>
            </w:r>
            <w:r>
              <w:rPr>
                <w:noProof/>
                <w:webHidden/>
              </w:rPr>
              <w:fldChar w:fldCharType="end"/>
            </w:r>
          </w:hyperlink>
        </w:p>
        <w:p w:rsidR="003D02C1" w:rsidRDefault="003D02C1">
          <w:pPr>
            <w:pStyle w:val="2"/>
            <w:tabs>
              <w:tab w:val="right" w:leader="dot" w:pos="9344"/>
            </w:tabs>
            <w:rPr>
              <w:rFonts w:eastAsiaTheme="minorEastAsia"/>
              <w:noProof/>
              <w:lang w:eastAsia="ru-RU"/>
            </w:rPr>
          </w:pPr>
          <w:hyperlink w:anchor="_Toc106205843" w:history="1">
            <w:r w:rsidRPr="00355CB1">
              <w:rPr>
                <w:rStyle w:val="aa"/>
                <w:rFonts w:ascii="Times New Roman" w:hAnsi="Times New Roman" w:cs="Times New Roman"/>
                <w:noProof/>
                <w:lang w:eastAsia="ru-RU"/>
              </w:rPr>
              <w:t>Приложение 7</w:t>
            </w:r>
            <w:r>
              <w:rPr>
                <w:noProof/>
                <w:webHidden/>
              </w:rPr>
              <w:tab/>
            </w:r>
            <w:r>
              <w:rPr>
                <w:noProof/>
                <w:webHidden/>
              </w:rPr>
              <w:fldChar w:fldCharType="begin"/>
            </w:r>
            <w:r>
              <w:rPr>
                <w:noProof/>
                <w:webHidden/>
              </w:rPr>
              <w:instrText xml:space="preserve"> PAGEREF _Toc106205843 \h </w:instrText>
            </w:r>
            <w:r>
              <w:rPr>
                <w:noProof/>
                <w:webHidden/>
              </w:rPr>
            </w:r>
            <w:r>
              <w:rPr>
                <w:noProof/>
                <w:webHidden/>
              </w:rPr>
              <w:fldChar w:fldCharType="separate"/>
            </w:r>
            <w:r>
              <w:rPr>
                <w:noProof/>
                <w:webHidden/>
              </w:rPr>
              <w:t>76</w:t>
            </w:r>
            <w:r>
              <w:rPr>
                <w:noProof/>
                <w:webHidden/>
              </w:rPr>
              <w:fldChar w:fldCharType="end"/>
            </w:r>
          </w:hyperlink>
        </w:p>
        <w:p w:rsidR="003D02C1" w:rsidRDefault="003D02C1">
          <w:pPr>
            <w:pStyle w:val="2"/>
            <w:tabs>
              <w:tab w:val="right" w:leader="dot" w:pos="9344"/>
            </w:tabs>
            <w:rPr>
              <w:rFonts w:eastAsiaTheme="minorEastAsia"/>
              <w:noProof/>
              <w:lang w:eastAsia="ru-RU"/>
            </w:rPr>
          </w:pPr>
          <w:hyperlink w:anchor="_Toc106205844" w:history="1">
            <w:r w:rsidRPr="00355CB1">
              <w:rPr>
                <w:rStyle w:val="aa"/>
                <w:rFonts w:ascii="Times New Roman" w:hAnsi="Times New Roman" w:cs="Times New Roman"/>
                <w:noProof/>
                <w:lang w:eastAsia="ru-RU"/>
              </w:rPr>
              <w:t>Приложение 8</w:t>
            </w:r>
            <w:r>
              <w:rPr>
                <w:noProof/>
                <w:webHidden/>
              </w:rPr>
              <w:tab/>
            </w:r>
            <w:r>
              <w:rPr>
                <w:noProof/>
                <w:webHidden/>
              </w:rPr>
              <w:fldChar w:fldCharType="begin"/>
            </w:r>
            <w:r>
              <w:rPr>
                <w:noProof/>
                <w:webHidden/>
              </w:rPr>
              <w:instrText xml:space="preserve"> PAGEREF _Toc106205844 \h </w:instrText>
            </w:r>
            <w:r>
              <w:rPr>
                <w:noProof/>
                <w:webHidden/>
              </w:rPr>
            </w:r>
            <w:r>
              <w:rPr>
                <w:noProof/>
                <w:webHidden/>
              </w:rPr>
              <w:fldChar w:fldCharType="separate"/>
            </w:r>
            <w:r>
              <w:rPr>
                <w:noProof/>
                <w:webHidden/>
              </w:rPr>
              <w:t>77</w:t>
            </w:r>
            <w:r>
              <w:rPr>
                <w:noProof/>
                <w:webHidden/>
              </w:rPr>
              <w:fldChar w:fldCharType="end"/>
            </w:r>
          </w:hyperlink>
        </w:p>
        <w:p w:rsidR="000B5DCC" w:rsidRDefault="00A438E1">
          <w:r>
            <w:fldChar w:fldCharType="end"/>
          </w:r>
        </w:p>
      </w:sdtContent>
    </w:sdt>
    <w:p w:rsidR="0051570D" w:rsidRDefault="0051570D" w:rsidP="00F21352">
      <w:pPr>
        <w:pStyle w:val="western"/>
        <w:spacing w:before="0" w:beforeAutospacing="0" w:after="0" w:line="360" w:lineRule="atLeast"/>
        <w:ind w:firstLine="709"/>
        <w:jc w:val="center"/>
        <w:rPr>
          <w:b/>
          <w:bCs/>
          <w:sz w:val="28"/>
          <w:szCs w:val="28"/>
        </w:rPr>
      </w:pPr>
    </w:p>
    <w:p w:rsidR="0051570D" w:rsidRDefault="0051570D" w:rsidP="00F21352">
      <w:pPr>
        <w:pStyle w:val="western"/>
        <w:spacing w:before="0" w:beforeAutospacing="0" w:after="0" w:line="360" w:lineRule="atLeast"/>
        <w:ind w:firstLine="709"/>
        <w:jc w:val="center"/>
        <w:rPr>
          <w:b/>
          <w:bCs/>
          <w:sz w:val="28"/>
          <w:szCs w:val="28"/>
        </w:rPr>
      </w:pPr>
    </w:p>
    <w:p w:rsidR="0051570D" w:rsidRDefault="0051570D" w:rsidP="00F21352">
      <w:pPr>
        <w:pStyle w:val="western"/>
        <w:spacing w:before="0" w:beforeAutospacing="0" w:after="0" w:line="360" w:lineRule="atLeast"/>
        <w:ind w:firstLine="709"/>
        <w:jc w:val="center"/>
        <w:rPr>
          <w:b/>
          <w:bCs/>
          <w:sz w:val="28"/>
          <w:szCs w:val="28"/>
        </w:rPr>
      </w:pPr>
    </w:p>
    <w:p w:rsidR="0051570D" w:rsidRDefault="0051570D" w:rsidP="00F21352">
      <w:pPr>
        <w:pStyle w:val="western"/>
        <w:spacing w:before="0" w:beforeAutospacing="0" w:after="0" w:line="360" w:lineRule="atLeast"/>
        <w:ind w:firstLine="709"/>
        <w:jc w:val="center"/>
        <w:rPr>
          <w:b/>
          <w:bCs/>
          <w:sz w:val="28"/>
          <w:szCs w:val="28"/>
        </w:rPr>
      </w:pPr>
    </w:p>
    <w:p w:rsidR="006A2594" w:rsidRDefault="006A2594"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594" w:rsidRDefault="006A2594" w:rsidP="00F21352">
      <w:pPr>
        <w:pStyle w:val="western"/>
        <w:spacing w:before="0" w:beforeAutospacing="0" w:after="0" w:line="360" w:lineRule="atLeast"/>
        <w:ind w:firstLine="709"/>
        <w:jc w:val="center"/>
        <w:rPr>
          <w:b/>
          <w:bCs/>
          <w:sz w:val="28"/>
          <w:szCs w:val="28"/>
        </w:rPr>
      </w:pPr>
    </w:p>
    <w:p w:rsidR="006A2594" w:rsidRDefault="006A2594" w:rsidP="002E7645">
      <w:pPr>
        <w:pStyle w:val="western"/>
        <w:spacing w:before="0" w:beforeAutospacing="0" w:after="0" w:line="360" w:lineRule="atLeast"/>
        <w:rPr>
          <w:b/>
          <w:bCs/>
          <w:sz w:val="28"/>
          <w:szCs w:val="28"/>
        </w:rPr>
      </w:pPr>
    </w:p>
    <w:p w:rsidR="006A2594" w:rsidRDefault="006A2594" w:rsidP="00F21352">
      <w:pPr>
        <w:pStyle w:val="western"/>
        <w:spacing w:before="0" w:beforeAutospacing="0" w:after="0" w:line="360" w:lineRule="atLeast"/>
        <w:ind w:firstLine="709"/>
        <w:jc w:val="center"/>
        <w:rPr>
          <w:b/>
          <w:bCs/>
          <w:sz w:val="28"/>
          <w:szCs w:val="28"/>
        </w:rPr>
      </w:pPr>
    </w:p>
    <w:p w:rsidR="00DE5DB7" w:rsidRPr="00F21352" w:rsidRDefault="00DE5DB7" w:rsidP="000B5DCC">
      <w:pPr>
        <w:pStyle w:val="western"/>
        <w:spacing w:before="0" w:beforeAutospacing="0" w:after="0" w:line="360" w:lineRule="atLeast"/>
        <w:ind w:firstLine="709"/>
        <w:jc w:val="center"/>
        <w:outlineLvl w:val="0"/>
        <w:rPr>
          <w:b/>
          <w:bCs/>
          <w:sz w:val="28"/>
          <w:szCs w:val="28"/>
        </w:rPr>
      </w:pPr>
      <w:bookmarkStart w:id="0" w:name="_Toc106205799"/>
      <w:r w:rsidRPr="00F21352">
        <w:rPr>
          <w:b/>
          <w:bCs/>
          <w:sz w:val="28"/>
          <w:szCs w:val="28"/>
        </w:rPr>
        <w:lastRenderedPageBreak/>
        <w:t>1. Основные понятия и определения, используемые в настоящих Правилах:</w:t>
      </w:r>
      <w:bookmarkEnd w:id="0"/>
    </w:p>
    <w:p w:rsidR="00DE5DB7" w:rsidRPr="00F21352" w:rsidRDefault="00DE5DB7" w:rsidP="00F21352">
      <w:pPr>
        <w:pStyle w:val="western"/>
        <w:spacing w:before="0" w:beforeAutospacing="0" w:after="0" w:line="360" w:lineRule="atLeast"/>
        <w:ind w:firstLine="709"/>
        <w:rPr>
          <w:sz w:val="28"/>
          <w:szCs w:val="28"/>
        </w:rPr>
      </w:pPr>
      <w:r w:rsidRPr="00F21352">
        <w:rPr>
          <w:b/>
          <w:bCs/>
          <w:sz w:val="28"/>
          <w:szCs w:val="28"/>
        </w:rPr>
        <w:t>благоустройство территории</w:t>
      </w:r>
      <w:r w:rsidRPr="00F21352">
        <w:rPr>
          <w:sz w:val="28"/>
          <w:szCs w:val="28"/>
        </w:rPr>
        <w:t xml:space="preserve"> - деятельность по реализации комплекса мероприятий, установленного настоящими Правилами,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w:t>
      </w:r>
      <w:r w:rsidR="00307D45">
        <w:rPr>
          <w:sz w:val="28"/>
          <w:szCs w:val="28"/>
        </w:rPr>
        <w:t>Холмского городского поселения</w:t>
      </w:r>
      <w:r w:rsidRPr="00F21352">
        <w:rPr>
          <w:sz w:val="28"/>
          <w:szCs w:val="28"/>
        </w:rPr>
        <w:t>,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
    <w:p w:rsidR="00FE5873" w:rsidRPr="00F21352" w:rsidRDefault="00FE5873" w:rsidP="00F21352">
      <w:pPr>
        <w:pStyle w:val="western"/>
        <w:spacing w:before="0" w:beforeAutospacing="0" w:after="0" w:line="360" w:lineRule="atLeast"/>
        <w:ind w:firstLine="709"/>
        <w:rPr>
          <w:sz w:val="28"/>
          <w:szCs w:val="28"/>
        </w:rPr>
      </w:pPr>
      <w:r w:rsidRPr="00F21352">
        <w:rPr>
          <w:b/>
          <w:bCs/>
          <w:sz w:val="28"/>
          <w:szCs w:val="28"/>
        </w:rPr>
        <w:t>зеленые насаждения</w:t>
      </w:r>
      <w:r w:rsidRPr="00F21352">
        <w:rPr>
          <w:sz w:val="28"/>
          <w:szCs w:val="28"/>
        </w:rPr>
        <w:t xml:space="preserve"> – древесно-кустарниковая и травянистая растительность естественного и искусственного происхождения (деревья, кустарники, цветники, газоны);</w:t>
      </w:r>
    </w:p>
    <w:p w:rsidR="00FE5873" w:rsidRPr="00F21352" w:rsidRDefault="00FE5873" w:rsidP="00F21352">
      <w:pPr>
        <w:pStyle w:val="western"/>
        <w:spacing w:before="0" w:beforeAutospacing="0" w:after="0" w:line="360" w:lineRule="atLeast"/>
        <w:ind w:firstLine="709"/>
        <w:rPr>
          <w:sz w:val="28"/>
          <w:szCs w:val="28"/>
        </w:rPr>
      </w:pPr>
      <w:r w:rsidRPr="00F21352">
        <w:rPr>
          <w:b/>
          <w:bCs/>
          <w:sz w:val="28"/>
          <w:szCs w:val="28"/>
        </w:rPr>
        <w:t>крупногабаритный мусор (КГМ)</w:t>
      </w:r>
      <w:r w:rsidRPr="00F21352">
        <w:rPr>
          <w:sz w:val="28"/>
          <w:szCs w:val="28"/>
        </w:rPr>
        <w:t xml:space="preserve"> – отходы потребления и хозяйственной деятельности, утратившие свои потребительские свойства, размеры которых превышают 0,5 метра в высоту, ширину или длину, за исключением отходов капитального и текущего ремонта жилых и нежилых помещений и строительных отходов;</w:t>
      </w:r>
    </w:p>
    <w:p w:rsidR="00FE5873" w:rsidRPr="00F21352" w:rsidRDefault="00FE5873" w:rsidP="00F21352">
      <w:pPr>
        <w:pStyle w:val="western"/>
        <w:spacing w:before="0" w:beforeAutospacing="0" w:after="0" w:line="360" w:lineRule="atLeast"/>
        <w:ind w:firstLine="709"/>
        <w:rPr>
          <w:sz w:val="28"/>
          <w:szCs w:val="28"/>
        </w:rPr>
      </w:pPr>
      <w:r w:rsidRPr="00F21352">
        <w:rPr>
          <w:b/>
          <w:bCs/>
          <w:sz w:val="28"/>
          <w:szCs w:val="28"/>
        </w:rPr>
        <w:t>механизированная уборка</w:t>
      </w:r>
      <w:r w:rsidRPr="00F21352">
        <w:rPr>
          <w:sz w:val="28"/>
          <w:szCs w:val="28"/>
        </w:rPr>
        <w:t xml:space="preserve"> – уборка территории с применением специальных автомобилей и уборочной техники (снегоочистителей, снегопогрузчиков, пескоразбрасывателей, машин подметально-уборочных, уборочных универсальных, тротуароуборочных, поливомоечных и других);</w:t>
      </w:r>
    </w:p>
    <w:p w:rsidR="00125C24" w:rsidRPr="00F21352" w:rsidRDefault="00125C24" w:rsidP="00F21352">
      <w:pPr>
        <w:pStyle w:val="western"/>
        <w:spacing w:before="0" w:beforeAutospacing="0" w:after="0" w:line="360" w:lineRule="atLeast"/>
        <w:ind w:firstLine="709"/>
        <w:rPr>
          <w:sz w:val="28"/>
          <w:szCs w:val="28"/>
        </w:rPr>
      </w:pPr>
      <w:r w:rsidRPr="00F21352">
        <w:rPr>
          <w:b/>
          <w:bCs/>
          <w:sz w:val="28"/>
          <w:szCs w:val="28"/>
        </w:rPr>
        <w:t>озелененные территории</w:t>
      </w:r>
      <w:r w:rsidRPr="00F21352">
        <w:rPr>
          <w:sz w:val="28"/>
          <w:szCs w:val="28"/>
        </w:rPr>
        <w:t xml:space="preserve"> – территории, покрытые древесно-кустарниковой и травянистой растительностью естественного и искусственного происхождения;</w:t>
      </w:r>
    </w:p>
    <w:p w:rsidR="00125C24" w:rsidRPr="00F21352" w:rsidRDefault="00125C24" w:rsidP="00F21352">
      <w:pPr>
        <w:pStyle w:val="western"/>
        <w:spacing w:before="0" w:beforeAutospacing="0" w:after="0" w:line="360" w:lineRule="atLeast"/>
        <w:ind w:firstLine="709"/>
        <w:rPr>
          <w:sz w:val="28"/>
          <w:szCs w:val="28"/>
        </w:rPr>
      </w:pPr>
      <w:r w:rsidRPr="00F21352">
        <w:rPr>
          <w:b/>
          <w:bCs/>
          <w:sz w:val="28"/>
          <w:szCs w:val="28"/>
        </w:rPr>
        <w:t>отработанные ртутьсодержащие лампы</w:t>
      </w:r>
      <w:r w:rsidRPr="00F21352">
        <w:rPr>
          <w:sz w:val="28"/>
          <w:szCs w:val="28"/>
        </w:rPr>
        <w:t xml:space="preserve"> – ртутьсодержащие отходы, представляющие собой выведенные из эксплуатации и подлежащие утилизации осветительные устройства и электрические лампы с ртутным заполнением и содержанием ртути не менее 0,01 процента;</w:t>
      </w:r>
    </w:p>
    <w:p w:rsidR="00FE5873" w:rsidRPr="00F21352" w:rsidRDefault="00125C24" w:rsidP="00F21352">
      <w:pPr>
        <w:pStyle w:val="western"/>
        <w:spacing w:before="0" w:beforeAutospacing="0" w:after="0" w:line="360" w:lineRule="atLeast"/>
        <w:ind w:firstLine="709"/>
        <w:rPr>
          <w:color w:val="000000" w:themeColor="text1"/>
          <w:sz w:val="28"/>
          <w:szCs w:val="28"/>
        </w:rPr>
      </w:pPr>
      <w:r w:rsidRPr="00F21352">
        <w:rPr>
          <w:b/>
          <w:bCs/>
          <w:color w:val="000000" w:themeColor="text1"/>
          <w:sz w:val="28"/>
          <w:szCs w:val="28"/>
        </w:rPr>
        <w:t xml:space="preserve">отходы биологические - </w:t>
      </w:r>
      <w:r w:rsidRPr="00F21352">
        <w:rPr>
          <w:color w:val="000000" w:themeColor="text1"/>
          <w:sz w:val="28"/>
          <w:szCs w:val="28"/>
        </w:rPr>
        <w:t>трупы животных (в том числе абортированные и мертворожденные плоды) и птиц, в том числе лабораторных; ветеринарные конфискаты (мясо, рыба и другая продукция животного происхождения), выявленные после ветеринарно-санитарной экспертизы на убойных пунктах, хладобойнях, рынках, в мясоперерабатывающих организациях, организациях торговли и других объектах; другие отходы, получаемые при переработке пищевого и непищевого сырья животного происхождения;</w:t>
      </w:r>
    </w:p>
    <w:p w:rsidR="00125C24" w:rsidRPr="00F21352" w:rsidRDefault="00125C24" w:rsidP="00F21352">
      <w:pPr>
        <w:pStyle w:val="a4"/>
        <w:spacing w:before="0" w:after="0" w:line="360" w:lineRule="atLeast"/>
        <w:ind w:firstLine="709"/>
        <w:jc w:val="both"/>
        <w:rPr>
          <w:sz w:val="28"/>
          <w:szCs w:val="28"/>
        </w:rPr>
      </w:pPr>
      <w:r w:rsidRPr="00F21352">
        <w:rPr>
          <w:b/>
          <w:bCs/>
          <w:color w:val="000000"/>
          <w:sz w:val="28"/>
          <w:szCs w:val="28"/>
        </w:rPr>
        <w:t>твердые коммунальные отходы</w:t>
      </w:r>
      <w:r w:rsidRPr="00F21352">
        <w:rPr>
          <w:color w:val="000000"/>
          <w:sz w:val="28"/>
          <w:szCs w:val="28"/>
        </w:rPr>
        <w:t xml:space="preserve"> (далее ТКО)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w:t>
      </w:r>
      <w:r w:rsidRPr="00F21352">
        <w:rPr>
          <w:color w:val="000000"/>
          <w:sz w:val="28"/>
          <w:szCs w:val="28"/>
        </w:rPr>
        <w:lastRenderedPageBreak/>
        <w:t>удовлетворения личных и бытовых нужд. К ТКО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rsidR="00125C24" w:rsidRPr="00F21352" w:rsidRDefault="00125C24" w:rsidP="00F21352">
      <w:pPr>
        <w:pStyle w:val="western"/>
        <w:spacing w:before="0" w:beforeAutospacing="0" w:after="0" w:line="360" w:lineRule="atLeast"/>
        <w:ind w:firstLine="709"/>
        <w:rPr>
          <w:sz w:val="28"/>
          <w:szCs w:val="28"/>
        </w:rPr>
      </w:pPr>
      <w:r w:rsidRPr="00F21352">
        <w:rPr>
          <w:b/>
          <w:bCs/>
          <w:sz w:val="28"/>
          <w:szCs w:val="28"/>
        </w:rPr>
        <w:t>отходы (мусор) строительные</w:t>
      </w:r>
      <w:r w:rsidRPr="00F21352">
        <w:rPr>
          <w:sz w:val="28"/>
          <w:szCs w:val="28"/>
        </w:rPr>
        <w:t xml:space="preserve"> – остатки сырья, материалов, иных изделий и продуктов строительства, образующиеся при строительстве, сносе, разборке, реконструкции, ремонте зданий, сооружений, дорог, инженерных коммуникаций, промышленных объектов и проч.;</w:t>
      </w:r>
    </w:p>
    <w:p w:rsidR="00125C24" w:rsidRPr="00F21352" w:rsidRDefault="00125C24" w:rsidP="00F21352">
      <w:pPr>
        <w:pStyle w:val="western"/>
        <w:spacing w:before="0" w:beforeAutospacing="0" w:after="0" w:line="360" w:lineRule="atLeast"/>
        <w:ind w:firstLine="709"/>
        <w:rPr>
          <w:sz w:val="28"/>
          <w:szCs w:val="28"/>
        </w:rPr>
      </w:pPr>
      <w:r w:rsidRPr="00F21352">
        <w:rPr>
          <w:b/>
          <w:bCs/>
          <w:sz w:val="28"/>
          <w:szCs w:val="28"/>
        </w:rPr>
        <w:t>отходы производства и потребления</w:t>
      </w:r>
      <w:r w:rsidRPr="00F21352">
        <w:rPr>
          <w:sz w:val="28"/>
          <w:szCs w:val="28"/>
        </w:rPr>
        <w:t xml:space="preserve"> (далее отходы) – вещества или предметы, которые образованы в процессе производства, выполнения работ, оказания услуг или в процессе потребления, которые удаляются, предназначены для удаления или подлежат удалению</w:t>
      </w:r>
      <w:r w:rsidR="005E2205" w:rsidRPr="00F21352">
        <w:rPr>
          <w:sz w:val="28"/>
          <w:szCs w:val="28"/>
        </w:rPr>
        <w:t>.</w:t>
      </w:r>
    </w:p>
    <w:p w:rsidR="00FE5873" w:rsidRPr="00F21352" w:rsidRDefault="005E2205" w:rsidP="00F21352">
      <w:pPr>
        <w:pStyle w:val="western"/>
        <w:spacing w:before="0" w:beforeAutospacing="0" w:after="0" w:line="360" w:lineRule="atLeast"/>
        <w:ind w:firstLine="709"/>
        <w:rPr>
          <w:color w:val="000000" w:themeColor="text1"/>
          <w:sz w:val="28"/>
          <w:szCs w:val="28"/>
        </w:rPr>
      </w:pPr>
      <w:r w:rsidRPr="00F21352">
        <w:rPr>
          <w:b/>
          <w:bCs/>
          <w:color w:val="000000" w:themeColor="text1"/>
          <w:sz w:val="28"/>
          <w:szCs w:val="28"/>
        </w:rPr>
        <w:t xml:space="preserve">парковка - </w:t>
      </w:r>
      <w:r w:rsidRPr="00F21352">
        <w:rPr>
          <w:color w:val="000000" w:themeColor="text1"/>
          <w:sz w:val="28"/>
          <w:szCs w:val="28"/>
        </w:rPr>
        <w:t>специально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подэстакадных или подмостовых пространств, площадей и иных объектов улично-дорожной сети, зданий, строений или сооружений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 либо собственника соответствующей части здания, строения или сооружения;</w:t>
      </w:r>
    </w:p>
    <w:p w:rsidR="005E2205" w:rsidRPr="00F21352" w:rsidRDefault="005E2205" w:rsidP="00F21352">
      <w:pPr>
        <w:pStyle w:val="western"/>
        <w:spacing w:before="0" w:beforeAutospacing="0" w:after="0" w:line="360" w:lineRule="atLeast"/>
        <w:ind w:firstLine="709"/>
        <w:rPr>
          <w:sz w:val="28"/>
          <w:szCs w:val="28"/>
        </w:rPr>
      </w:pPr>
      <w:r w:rsidRPr="00F21352">
        <w:rPr>
          <w:b/>
          <w:bCs/>
          <w:sz w:val="28"/>
          <w:szCs w:val="28"/>
        </w:rPr>
        <w:t>прилотковая часть дороги</w:t>
      </w:r>
      <w:r w:rsidRPr="00F21352">
        <w:rPr>
          <w:sz w:val="28"/>
          <w:szCs w:val="28"/>
        </w:rPr>
        <w:t xml:space="preserve"> – часть автомобильной дороги шириной один метр вдоль бордюрного камня тротуара или газона;</w:t>
      </w:r>
    </w:p>
    <w:p w:rsidR="005E2205" w:rsidRPr="00F21352" w:rsidRDefault="005E2205" w:rsidP="00F21352">
      <w:pPr>
        <w:pStyle w:val="western"/>
        <w:spacing w:before="0" w:beforeAutospacing="0" w:after="0" w:line="360" w:lineRule="atLeast"/>
        <w:ind w:firstLine="709"/>
        <w:rPr>
          <w:sz w:val="28"/>
          <w:szCs w:val="28"/>
        </w:rPr>
      </w:pPr>
      <w:r w:rsidRPr="00F21352">
        <w:rPr>
          <w:b/>
          <w:bCs/>
          <w:sz w:val="28"/>
          <w:szCs w:val="28"/>
        </w:rPr>
        <w:t>противогололедные материалы</w:t>
      </w:r>
      <w:r w:rsidRPr="00F21352">
        <w:rPr>
          <w:sz w:val="28"/>
          <w:szCs w:val="28"/>
        </w:rPr>
        <w:t xml:space="preserve"> – материалы (реагенты), применяемые в твердом или жидком виде для борьбы с зимней скользкостью на улицах и дорогах, в том числе на твердых покрытиях внутриквартальных и пешеходных территорий;</w:t>
      </w:r>
    </w:p>
    <w:p w:rsidR="005E2205" w:rsidRPr="00F21352" w:rsidRDefault="005E2205" w:rsidP="00F21352">
      <w:pPr>
        <w:pStyle w:val="western"/>
        <w:spacing w:before="0" w:beforeAutospacing="0" w:after="0" w:line="360" w:lineRule="atLeast"/>
        <w:ind w:firstLine="709"/>
        <w:rPr>
          <w:sz w:val="28"/>
          <w:szCs w:val="28"/>
        </w:rPr>
      </w:pPr>
      <w:r w:rsidRPr="00F21352">
        <w:rPr>
          <w:b/>
          <w:bCs/>
          <w:sz w:val="28"/>
          <w:szCs w:val="28"/>
        </w:rPr>
        <w:t>собственная территория землепользования</w:t>
      </w:r>
      <w:r w:rsidRPr="00F21352">
        <w:rPr>
          <w:sz w:val="28"/>
          <w:szCs w:val="28"/>
        </w:rPr>
        <w:t xml:space="preserve"> (далее собственная территория) – земельный участок, принадлежащий физическому, юридическому лицу, индивидуальному предпринимателю на праве собственности, предоставленный на праве аренды или ином вещном праве в соответствии с действующим законодательством;</w:t>
      </w:r>
    </w:p>
    <w:p w:rsidR="005E2205" w:rsidRPr="00F21352" w:rsidRDefault="005E2205" w:rsidP="00F21352">
      <w:pPr>
        <w:pStyle w:val="western"/>
        <w:spacing w:before="0" w:beforeAutospacing="0" w:after="0" w:line="360" w:lineRule="atLeast"/>
        <w:ind w:firstLine="709"/>
        <w:rPr>
          <w:sz w:val="28"/>
          <w:szCs w:val="28"/>
        </w:rPr>
      </w:pPr>
      <w:r w:rsidRPr="00F21352">
        <w:rPr>
          <w:b/>
          <w:bCs/>
          <w:sz w:val="28"/>
          <w:szCs w:val="28"/>
        </w:rPr>
        <w:t>содержание территории</w:t>
      </w:r>
      <w:r w:rsidRPr="00F21352">
        <w:rPr>
          <w:sz w:val="28"/>
          <w:szCs w:val="28"/>
        </w:rPr>
        <w:t xml:space="preserve"> – комплекс мероприятий (работ) по обеспечению чистоты, санитарного содержания собственных территорий и по поддержанию в надлежащем состоянии внешнего вида расположенных на них зданий, строений, сооружений и иных объектов;</w:t>
      </w:r>
    </w:p>
    <w:p w:rsidR="007A16AF" w:rsidRPr="00F21352" w:rsidRDefault="007A16AF" w:rsidP="00F21352">
      <w:pPr>
        <w:pStyle w:val="western"/>
        <w:spacing w:before="0" w:beforeAutospacing="0" w:after="0" w:line="360" w:lineRule="atLeast"/>
        <w:ind w:firstLine="709"/>
        <w:rPr>
          <w:sz w:val="28"/>
          <w:szCs w:val="28"/>
        </w:rPr>
      </w:pPr>
      <w:r w:rsidRPr="00F21352">
        <w:rPr>
          <w:b/>
          <w:bCs/>
          <w:sz w:val="28"/>
          <w:szCs w:val="28"/>
        </w:rPr>
        <w:t>надлежащее состояние внешнего вида</w:t>
      </w:r>
      <w:r w:rsidRPr="00F21352">
        <w:rPr>
          <w:sz w:val="28"/>
          <w:szCs w:val="28"/>
        </w:rPr>
        <w:t xml:space="preserve"> зданий, строений, сооружений, объектов благоустройства городской среды подразумевает: целостность конструкций и их элементов; наличие заполнений оконных и дверных проемов, отсутствие механических повреждений, в том числе </w:t>
      </w:r>
      <w:r w:rsidRPr="00F21352">
        <w:rPr>
          <w:sz w:val="28"/>
          <w:szCs w:val="28"/>
        </w:rPr>
        <w:lastRenderedPageBreak/>
        <w:t>сколов краски на металлических частях конструкций и загрязнения внешних поверхностей; отсутствие наклеенных объявлений, афиш, плакатов на объектах, не предназначенных для размещения информации; исправность элементов освещения (подсветки) при их наличии;</w:t>
      </w:r>
    </w:p>
    <w:p w:rsidR="007A16AF" w:rsidRPr="00F21352" w:rsidRDefault="007A16AF" w:rsidP="00F21352">
      <w:pPr>
        <w:pStyle w:val="western"/>
        <w:spacing w:before="0" w:beforeAutospacing="0" w:after="0" w:line="360" w:lineRule="atLeast"/>
        <w:ind w:firstLine="709"/>
        <w:rPr>
          <w:sz w:val="28"/>
          <w:szCs w:val="28"/>
        </w:rPr>
      </w:pPr>
      <w:r w:rsidRPr="00F21352">
        <w:rPr>
          <w:b/>
          <w:bCs/>
          <w:sz w:val="28"/>
          <w:szCs w:val="28"/>
        </w:rPr>
        <w:t>территория многоквартирного дома</w:t>
      </w:r>
      <w:r w:rsidRPr="00F21352">
        <w:rPr>
          <w:sz w:val="28"/>
          <w:szCs w:val="28"/>
        </w:rPr>
        <w:t xml:space="preserve"> – земельный участок, на котором расположен дом, с элементами озеленения и благоустройства и иными, предназначенными для обслуживания, эксплуатации и благоустройства данного дома объектами, границы которого определены на основании данных государственного кадастрового учета и указаны в кадастровом паспорте земельного участка или в техническом паспорте многоквартирного дома;</w:t>
      </w:r>
    </w:p>
    <w:p w:rsidR="007A16AF" w:rsidRPr="00F21352" w:rsidRDefault="007A16AF" w:rsidP="00F21352">
      <w:pPr>
        <w:pStyle w:val="western"/>
        <w:spacing w:before="0" w:beforeAutospacing="0" w:after="0" w:line="360" w:lineRule="atLeast"/>
        <w:ind w:firstLine="709"/>
        <w:rPr>
          <w:sz w:val="28"/>
          <w:szCs w:val="28"/>
        </w:rPr>
      </w:pPr>
      <w:r w:rsidRPr="00F21352">
        <w:rPr>
          <w:b/>
          <w:bCs/>
          <w:sz w:val="28"/>
          <w:szCs w:val="28"/>
        </w:rPr>
        <w:t>уборка территории</w:t>
      </w:r>
      <w:r w:rsidRPr="00F21352">
        <w:rPr>
          <w:sz w:val="28"/>
          <w:szCs w:val="28"/>
        </w:rPr>
        <w:t xml:space="preserve"> – комплекс мероприятий, связанных с регулярной очисткой территории от грязи, листвы, мусора, снега и льда, организацией сбора и вывоза отходов;</w:t>
      </w:r>
    </w:p>
    <w:p w:rsidR="007A16AF" w:rsidRPr="00F21352" w:rsidRDefault="007A16AF" w:rsidP="00F21352">
      <w:pPr>
        <w:pStyle w:val="western"/>
        <w:spacing w:before="0" w:beforeAutospacing="0" w:after="0" w:line="360" w:lineRule="atLeast"/>
        <w:ind w:firstLine="709"/>
        <w:rPr>
          <w:sz w:val="28"/>
          <w:szCs w:val="28"/>
        </w:rPr>
      </w:pPr>
      <w:r w:rsidRPr="00F21352">
        <w:rPr>
          <w:b/>
          <w:bCs/>
          <w:sz w:val="28"/>
          <w:szCs w:val="28"/>
        </w:rPr>
        <w:t>уличный смет</w:t>
      </w:r>
      <w:r w:rsidRPr="00F21352">
        <w:rPr>
          <w:sz w:val="28"/>
          <w:szCs w:val="28"/>
        </w:rPr>
        <w:t xml:space="preserve"> (далее смет) – отходы, состоящие из песка, соляно-песчаной смеси, пыли, листвы и других мелких бытовых отходов потребления, скапливающиеся на территории улично-дорожной сети, в том числе тротуарах;</w:t>
      </w:r>
    </w:p>
    <w:p w:rsidR="007A16AF" w:rsidRPr="00F21352" w:rsidRDefault="007A16AF" w:rsidP="00F21352">
      <w:pPr>
        <w:pStyle w:val="western"/>
        <w:spacing w:before="0" w:beforeAutospacing="0" w:after="0" w:line="360" w:lineRule="atLeast"/>
        <w:ind w:firstLine="709"/>
        <w:rPr>
          <w:sz w:val="28"/>
          <w:szCs w:val="28"/>
        </w:rPr>
      </w:pPr>
      <w:r w:rsidRPr="00F21352">
        <w:rPr>
          <w:b/>
          <w:bCs/>
          <w:sz w:val="28"/>
          <w:szCs w:val="28"/>
        </w:rPr>
        <w:t>объекты благоустройства городской среды</w:t>
      </w:r>
      <w:r w:rsidRPr="00F21352">
        <w:rPr>
          <w:sz w:val="28"/>
          <w:szCs w:val="28"/>
        </w:rPr>
        <w:t xml:space="preserve"> – стационарные или передвижные (мобильные) сооружения, устройства, оборудование;</w:t>
      </w:r>
    </w:p>
    <w:p w:rsidR="007A16AF" w:rsidRPr="00F21352" w:rsidRDefault="007A16AF" w:rsidP="00F21352">
      <w:pPr>
        <w:pStyle w:val="western"/>
        <w:spacing w:before="0" w:beforeAutospacing="0" w:after="0" w:line="360" w:lineRule="atLeast"/>
        <w:ind w:firstLine="709"/>
        <w:rPr>
          <w:sz w:val="28"/>
          <w:szCs w:val="28"/>
        </w:rPr>
      </w:pPr>
      <w:r w:rsidRPr="00F21352">
        <w:rPr>
          <w:b/>
          <w:bCs/>
          <w:sz w:val="28"/>
          <w:szCs w:val="28"/>
        </w:rPr>
        <w:t>малые архитектурные формы</w:t>
      </w:r>
      <w:r w:rsidRPr="00F21352">
        <w:rPr>
          <w:sz w:val="28"/>
          <w:szCs w:val="28"/>
        </w:rPr>
        <w:t xml:space="preserve"> – фонтаны, декоративные бассейны, водопады, беседки, теневые навесы, перголы, лестницы, оборудование (устройства) для игр детей и отдыха взрослого населения, стоянки велосипедов, ограждения, </w:t>
      </w:r>
      <w:r w:rsidR="00813EFF" w:rsidRPr="00F21352">
        <w:rPr>
          <w:sz w:val="28"/>
          <w:szCs w:val="28"/>
        </w:rPr>
        <w:t xml:space="preserve">устройства, регулирующие (ограничивающие) движение пешеходов и транспорта, </w:t>
      </w:r>
      <w:r w:rsidRPr="00F21352">
        <w:rPr>
          <w:sz w:val="28"/>
          <w:szCs w:val="28"/>
        </w:rPr>
        <w:t>садово-парковая мебель, цветочные вазоны, кашпо, флористические скульптуры, элементы вертикального озеленения, вывески и указатели;</w:t>
      </w:r>
    </w:p>
    <w:p w:rsidR="00813EFF" w:rsidRPr="00F21352" w:rsidRDefault="00813EFF" w:rsidP="00F21352">
      <w:pPr>
        <w:pStyle w:val="western"/>
        <w:spacing w:before="0" w:beforeAutospacing="0" w:after="0" w:line="360" w:lineRule="atLeast"/>
        <w:ind w:firstLine="709"/>
        <w:rPr>
          <w:sz w:val="28"/>
          <w:szCs w:val="28"/>
        </w:rPr>
      </w:pPr>
      <w:r w:rsidRPr="00F21352">
        <w:rPr>
          <w:b/>
          <w:bCs/>
          <w:sz w:val="28"/>
          <w:szCs w:val="28"/>
        </w:rPr>
        <w:t>коммунальное оборудование</w:t>
      </w:r>
      <w:r w:rsidRPr="00F21352">
        <w:rPr>
          <w:sz w:val="28"/>
          <w:szCs w:val="28"/>
        </w:rPr>
        <w:t xml:space="preserve"> – сети уличного освещения, урны и контейнеры для мусора, телефонные будки, таксофоны, мобильные туалеты;</w:t>
      </w:r>
    </w:p>
    <w:p w:rsidR="00813EFF" w:rsidRPr="00F21352" w:rsidRDefault="00813EFF" w:rsidP="00F21352">
      <w:pPr>
        <w:pStyle w:val="western"/>
        <w:spacing w:before="0" w:beforeAutospacing="0" w:after="0" w:line="360" w:lineRule="atLeast"/>
        <w:ind w:firstLine="709"/>
        <w:rPr>
          <w:sz w:val="28"/>
          <w:szCs w:val="28"/>
        </w:rPr>
      </w:pPr>
      <w:r w:rsidRPr="00F21352">
        <w:rPr>
          <w:b/>
          <w:bCs/>
          <w:sz w:val="28"/>
          <w:szCs w:val="28"/>
        </w:rPr>
        <w:t>произведения монументально-декоративного искусства</w:t>
      </w:r>
      <w:r w:rsidRPr="00F21352">
        <w:rPr>
          <w:sz w:val="28"/>
          <w:szCs w:val="28"/>
        </w:rPr>
        <w:t xml:space="preserve"> – скульптуры, декоративные композиции, обелиски, стелы, произведения монументальной живописи;</w:t>
      </w:r>
    </w:p>
    <w:p w:rsidR="00FE5873" w:rsidRPr="00F21352" w:rsidRDefault="00813EFF" w:rsidP="00F21352">
      <w:pPr>
        <w:pStyle w:val="western"/>
        <w:spacing w:before="0" w:beforeAutospacing="0" w:after="0" w:line="360" w:lineRule="atLeast"/>
        <w:ind w:firstLine="709"/>
        <w:rPr>
          <w:color w:val="000000" w:themeColor="text1"/>
          <w:sz w:val="28"/>
          <w:szCs w:val="28"/>
        </w:rPr>
      </w:pPr>
      <w:r w:rsidRPr="00F21352">
        <w:rPr>
          <w:b/>
          <w:bCs/>
          <w:color w:val="000000" w:themeColor="text1"/>
          <w:sz w:val="28"/>
          <w:szCs w:val="28"/>
        </w:rPr>
        <w:t xml:space="preserve">знаки городской адресации – </w:t>
      </w:r>
      <w:r w:rsidRPr="00F21352">
        <w:rPr>
          <w:color w:val="000000" w:themeColor="text1"/>
          <w:sz w:val="28"/>
          <w:szCs w:val="28"/>
        </w:rPr>
        <w:t>аншлаги (указатели наименований улиц, площадей, набережных, мостов), номерные знаки домов, информационные стенды, щиты со схемами адресации застройки кварталов, микрорайонов;</w:t>
      </w:r>
    </w:p>
    <w:p w:rsidR="00FE5873" w:rsidRPr="00F21352" w:rsidRDefault="001C70FB" w:rsidP="00F21352">
      <w:pPr>
        <w:pStyle w:val="western"/>
        <w:spacing w:before="0" w:beforeAutospacing="0" w:after="0" w:line="360" w:lineRule="atLeast"/>
        <w:ind w:firstLine="709"/>
        <w:rPr>
          <w:b/>
          <w:bCs/>
          <w:color w:val="000000" w:themeColor="text1"/>
          <w:sz w:val="28"/>
          <w:szCs w:val="28"/>
        </w:rPr>
      </w:pPr>
      <w:r w:rsidRPr="00F21352">
        <w:rPr>
          <w:b/>
          <w:bCs/>
          <w:color w:val="000000" w:themeColor="text1"/>
          <w:sz w:val="28"/>
          <w:szCs w:val="28"/>
        </w:rPr>
        <w:t xml:space="preserve">памятные, информационные доски (знаки) - </w:t>
      </w:r>
      <w:r w:rsidRPr="00F21352">
        <w:rPr>
          <w:color w:val="000000" w:themeColor="text1"/>
          <w:sz w:val="28"/>
          <w:szCs w:val="28"/>
        </w:rPr>
        <w:t>знаки охраны памятников истории и культуры, зон особо охраняемых территорий;</w:t>
      </w:r>
    </w:p>
    <w:p w:rsidR="001C70FB" w:rsidRPr="00F21352" w:rsidRDefault="001C70FB" w:rsidP="00F21352">
      <w:pPr>
        <w:pStyle w:val="western"/>
        <w:spacing w:before="0" w:beforeAutospacing="0" w:after="0" w:line="360" w:lineRule="atLeast"/>
        <w:ind w:firstLine="709"/>
        <w:rPr>
          <w:sz w:val="28"/>
          <w:szCs w:val="28"/>
        </w:rPr>
      </w:pPr>
      <w:r w:rsidRPr="00F21352">
        <w:rPr>
          <w:b/>
          <w:bCs/>
          <w:sz w:val="28"/>
          <w:szCs w:val="28"/>
        </w:rPr>
        <w:t>элементы праздничного оформления</w:t>
      </w:r>
      <w:r w:rsidRPr="00F21352">
        <w:rPr>
          <w:sz w:val="28"/>
          <w:szCs w:val="28"/>
        </w:rPr>
        <w:t xml:space="preserve"> – консоли, гирлянды и т.п.</w:t>
      </w:r>
    </w:p>
    <w:p w:rsidR="00125C24" w:rsidRPr="00F21352" w:rsidRDefault="001C70FB" w:rsidP="00F21352">
      <w:pPr>
        <w:pStyle w:val="western"/>
        <w:spacing w:before="0" w:beforeAutospacing="0" w:after="0" w:line="360" w:lineRule="atLeast"/>
        <w:ind w:firstLine="709"/>
        <w:rPr>
          <w:color w:val="000000" w:themeColor="text1"/>
          <w:sz w:val="28"/>
          <w:szCs w:val="28"/>
        </w:rPr>
      </w:pPr>
      <w:r w:rsidRPr="00F21352">
        <w:rPr>
          <w:b/>
          <w:bCs/>
          <w:color w:val="000000" w:themeColor="text1"/>
          <w:sz w:val="28"/>
          <w:szCs w:val="28"/>
        </w:rPr>
        <w:t xml:space="preserve">газон - </w:t>
      </w:r>
      <w:r w:rsidRPr="00F21352">
        <w:rPr>
          <w:color w:val="000000" w:themeColor="text1"/>
          <w:sz w:val="28"/>
          <w:szCs w:val="28"/>
        </w:rPr>
        <w:t>элемент зеленого насаждения с травяным покровом естественного или искусственного происхождения на открытых участках озелененных территорий;</w:t>
      </w:r>
    </w:p>
    <w:p w:rsidR="001C70FB" w:rsidRPr="00F21352" w:rsidRDefault="001C70FB" w:rsidP="00F21352">
      <w:pPr>
        <w:pStyle w:val="western"/>
        <w:spacing w:before="0" w:beforeAutospacing="0" w:after="0" w:line="360" w:lineRule="atLeast"/>
        <w:ind w:firstLine="709"/>
        <w:rPr>
          <w:sz w:val="28"/>
          <w:szCs w:val="28"/>
        </w:rPr>
      </w:pPr>
      <w:r w:rsidRPr="00F21352">
        <w:rPr>
          <w:b/>
          <w:bCs/>
          <w:sz w:val="28"/>
          <w:szCs w:val="28"/>
        </w:rPr>
        <w:lastRenderedPageBreak/>
        <w:t>контейнерная площадка</w:t>
      </w:r>
      <w:r w:rsidRPr="00F21352">
        <w:rPr>
          <w:sz w:val="28"/>
          <w:szCs w:val="28"/>
        </w:rPr>
        <w:t xml:space="preserve"> – специально оборудованная площадка, предназначенная для размещения твердых коммунальных отходов, КГМ и иных отходов;</w:t>
      </w:r>
    </w:p>
    <w:p w:rsidR="001C70FB" w:rsidRPr="00F21352" w:rsidRDefault="001C70FB" w:rsidP="00F21352">
      <w:pPr>
        <w:pStyle w:val="western"/>
        <w:spacing w:before="0" w:beforeAutospacing="0" w:after="0" w:line="360" w:lineRule="atLeast"/>
        <w:ind w:firstLine="709"/>
        <w:rPr>
          <w:sz w:val="28"/>
          <w:szCs w:val="28"/>
        </w:rPr>
      </w:pPr>
      <w:r w:rsidRPr="00F21352">
        <w:rPr>
          <w:b/>
          <w:bCs/>
          <w:sz w:val="28"/>
          <w:szCs w:val="28"/>
        </w:rPr>
        <w:t>объекты размещения отходов</w:t>
      </w:r>
      <w:r w:rsidRPr="00F21352">
        <w:rPr>
          <w:sz w:val="28"/>
          <w:szCs w:val="28"/>
        </w:rPr>
        <w:t xml:space="preserve"> – специально оборудованные сооружения, предназначенные для размещения отходов и </w:t>
      </w:r>
      <w:r w:rsidR="00074A26" w:rsidRPr="00F21352">
        <w:rPr>
          <w:sz w:val="28"/>
          <w:szCs w:val="28"/>
        </w:rPr>
        <w:t>включающие в себя объекты хранения отходов,</w:t>
      </w:r>
      <w:r w:rsidRPr="00F21352">
        <w:rPr>
          <w:sz w:val="28"/>
          <w:szCs w:val="28"/>
        </w:rPr>
        <w:t xml:space="preserve"> и объекты захоронения отходов;</w:t>
      </w:r>
    </w:p>
    <w:p w:rsidR="001C70FB" w:rsidRPr="00F21352" w:rsidRDefault="001C70FB" w:rsidP="00F21352">
      <w:pPr>
        <w:pStyle w:val="western"/>
        <w:spacing w:before="0" w:beforeAutospacing="0" w:after="0" w:line="360" w:lineRule="atLeast"/>
        <w:ind w:firstLine="709"/>
        <w:rPr>
          <w:color w:val="000000" w:themeColor="text1"/>
          <w:sz w:val="28"/>
          <w:szCs w:val="28"/>
        </w:rPr>
      </w:pPr>
      <w:r w:rsidRPr="00F21352">
        <w:rPr>
          <w:b/>
          <w:bCs/>
          <w:color w:val="000000" w:themeColor="text1"/>
          <w:sz w:val="28"/>
          <w:szCs w:val="28"/>
        </w:rPr>
        <w:t xml:space="preserve">устройства, регулирующие (ограничивающие) движение пешеходов и транспорта - </w:t>
      </w:r>
      <w:r w:rsidRPr="00F21352">
        <w:rPr>
          <w:color w:val="000000" w:themeColor="text1"/>
          <w:sz w:val="28"/>
          <w:szCs w:val="28"/>
        </w:rPr>
        <w:t>устройства для регулирования (ограничения) прохода и проезда на территории многоквартирных домов, на земельные участки, находящиеся в собственности, владении, пользовании, аренде юридических лиц, индивидуальных предпринимателей, физических лиц, в том числе:</w:t>
      </w:r>
    </w:p>
    <w:p w:rsidR="001C70FB" w:rsidRPr="00F21352" w:rsidRDefault="001C70FB" w:rsidP="00F21352">
      <w:pPr>
        <w:pStyle w:val="western"/>
        <w:spacing w:before="0" w:beforeAutospacing="0" w:after="0" w:line="360" w:lineRule="atLeast"/>
        <w:ind w:firstLine="709"/>
        <w:rPr>
          <w:color w:val="000000" w:themeColor="text1"/>
          <w:sz w:val="28"/>
          <w:szCs w:val="28"/>
        </w:rPr>
      </w:pPr>
      <w:r w:rsidRPr="00F21352">
        <w:rPr>
          <w:color w:val="000000" w:themeColor="text1"/>
          <w:sz w:val="28"/>
          <w:szCs w:val="28"/>
        </w:rPr>
        <w:t>шлагбаумы;</w:t>
      </w:r>
    </w:p>
    <w:p w:rsidR="00125C24" w:rsidRPr="00F21352" w:rsidRDefault="001C70FB" w:rsidP="00F21352">
      <w:pPr>
        <w:pStyle w:val="western"/>
        <w:spacing w:before="0" w:beforeAutospacing="0" w:after="0" w:line="360" w:lineRule="atLeast"/>
        <w:ind w:firstLine="709"/>
        <w:rPr>
          <w:color w:val="000000" w:themeColor="text1"/>
          <w:sz w:val="28"/>
          <w:szCs w:val="28"/>
        </w:rPr>
      </w:pPr>
      <w:r w:rsidRPr="00F21352">
        <w:rPr>
          <w:color w:val="000000" w:themeColor="text1"/>
          <w:sz w:val="28"/>
          <w:szCs w:val="28"/>
        </w:rPr>
        <w:t>выдвижные, подъемные, качающиеся, откатные, переносные, механические ограничители;</w:t>
      </w:r>
    </w:p>
    <w:p w:rsidR="000F1C2B" w:rsidRPr="00F21352" w:rsidRDefault="000F1C2B" w:rsidP="00F21352">
      <w:pPr>
        <w:pStyle w:val="western"/>
        <w:spacing w:before="0" w:beforeAutospacing="0" w:after="0" w:line="360" w:lineRule="atLeast"/>
        <w:ind w:firstLine="709"/>
        <w:rPr>
          <w:color w:val="000000" w:themeColor="text1"/>
          <w:sz w:val="28"/>
          <w:szCs w:val="28"/>
        </w:rPr>
      </w:pPr>
      <w:r w:rsidRPr="00F21352">
        <w:rPr>
          <w:color w:val="000000" w:themeColor="text1"/>
          <w:sz w:val="28"/>
          <w:szCs w:val="28"/>
        </w:rPr>
        <w:t>цепи, тросы, полусферы, столбы, железобетонные блоки, плиты;</w:t>
      </w:r>
    </w:p>
    <w:p w:rsidR="000F1C2B" w:rsidRPr="00F21352" w:rsidRDefault="000F1C2B" w:rsidP="00F21352">
      <w:pPr>
        <w:pStyle w:val="a4"/>
        <w:spacing w:before="0" w:after="0" w:line="360" w:lineRule="atLeast"/>
        <w:ind w:firstLine="709"/>
        <w:jc w:val="both"/>
        <w:rPr>
          <w:sz w:val="28"/>
          <w:szCs w:val="28"/>
        </w:rPr>
      </w:pPr>
      <w:r w:rsidRPr="00F21352">
        <w:rPr>
          <w:b/>
          <w:bCs/>
          <w:color w:val="000000"/>
          <w:sz w:val="28"/>
          <w:szCs w:val="28"/>
        </w:rPr>
        <w:t>остановочный пункт</w:t>
      </w:r>
      <w:r w:rsidRPr="00F21352">
        <w:rPr>
          <w:color w:val="000000"/>
          <w:sz w:val="28"/>
          <w:szCs w:val="28"/>
        </w:rPr>
        <w:t xml:space="preserve"> – место остановки транспортных средств по маршруту регулярных перевозок, оборудованное для посадки, высадки пассажиров и ожидания транспортных средств;</w:t>
      </w:r>
    </w:p>
    <w:p w:rsidR="00125C24" w:rsidRPr="00F21352" w:rsidRDefault="000F1C2B" w:rsidP="00F21352">
      <w:pPr>
        <w:pStyle w:val="western"/>
        <w:spacing w:before="0" w:beforeAutospacing="0" w:after="0" w:line="360" w:lineRule="atLeast"/>
        <w:ind w:firstLine="709"/>
        <w:rPr>
          <w:color w:val="000000" w:themeColor="text1"/>
          <w:sz w:val="28"/>
          <w:szCs w:val="28"/>
        </w:rPr>
      </w:pPr>
      <w:r w:rsidRPr="00F21352">
        <w:rPr>
          <w:b/>
          <w:bCs/>
          <w:color w:val="000000" w:themeColor="text1"/>
          <w:sz w:val="28"/>
          <w:szCs w:val="28"/>
        </w:rPr>
        <w:t xml:space="preserve">остановочный комплекс - </w:t>
      </w:r>
      <w:r w:rsidRPr="00F21352">
        <w:rPr>
          <w:color w:val="000000" w:themeColor="text1"/>
          <w:sz w:val="28"/>
          <w:szCs w:val="28"/>
        </w:rPr>
        <w:t>нестационарное сооружение, оборудованное на посадочной площадке городского пассажирского транспорта, состоящее из павильона(ов), совмещенного(ых) с оборудованной зоной ожидания транспорта;</w:t>
      </w:r>
    </w:p>
    <w:p w:rsidR="00125C24" w:rsidRPr="00F21352" w:rsidRDefault="00230AF0" w:rsidP="00F21352">
      <w:pPr>
        <w:pStyle w:val="western"/>
        <w:spacing w:before="0" w:beforeAutospacing="0" w:after="0" w:line="360" w:lineRule="atLeast"/>
        <w:ind w:firstLine="709"/>
        <w:rPr>
          <w:color w:val="000000" w:themeColor="text1"/>
          <w:sz w:val="28"/>
          <w:szCs w:val="28"/>
        </w:rPr>
      </w:pPr>
      <w:r w:rsidRPr="00F21352">
        <w:rPr>
          <w:b/>
          <w:bCs/>
          <w:color w:val="000000" w:themeColor="text1"/>
          <w:sz w:val="28"/>
          <w:szCs w:val="28"/>
        </w:rPr>
        <w:t xml:space="preserve">нестационарный торговый объект - </w:t>
      </w:r>
      <w:r w:rsidRPr="00F21352">
        <w:rPr>
          <w:color w:val="000000" w:themeColor="text1"/>
          <w:sz w:val="28"/>
          <w:szCs w:val="28"/>
        </w:rPr>
        <w:t>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rsidR="000F1C2B" w:rsidRPr="00F21352" w:rsidRDefault="00230AF0" w:rsidP="00F21352">
      <w:pPr>
        <w:pStyle w:val="western"/>
        <w:spacing w:before="0" w:beforeAutospacing="0" w:after="0" w:line="360" w:lineRule="atLeast"/>
        <w:ind w:firstLine="709"/>
        <w:rPr>
          <w:b/>
          <w:bCs/>
          <w:color w:val="000000" w:themeColor="text1"/>
          <w:sz w:val="28"/>
          <w:szCs w:val="28"/>
        </w:rPr>
      </w:pPr>
      <w:r w:rsidRPr="00F21352">
        <w:rPr>
          <w:b/>
          <w:bCs/>
          <w:color w:val="000000" w:themeColor="text1"/>
          <w:sz w:val="28"/>
          <w:szCs w:val="28"/>
        </w:rPr>
        <w:t xml:space="preserve">неисправное (разукомплектованное) транспортное средство - </w:t>
      </w:r>
      <w:r w:rsidRPr="00F21352">
        <w:rPr>
          <w:color w:val="000000" w:themeColor="text1"/>
          <w:sz w:val="28"/>
          <w:szCs w:val="28"/>
        </w:rPr>
        <w:t>транспортное средство, у которого отсутствуют одна или несколько кузовных деталей, предусмотренных конструкцией: капот, дверь, замок двери кузова или кабины, пробка топливного бака и (или) отсутствуют одно или несколько стекол, внешних световых приборов, колес, шин, а также поврежденное огнем транспортное средство;</w:t>
      </w:r>
    </w:p>
    <w:p w:rsidR="00DE5DB7" w:rsidRPr="00F21352" w:rsidRDefault="00DE5DB7" w:rsidP="00F21352">
      <w:pPr>
        <w:pStyle w:val="western"/>
        <w:spacing w:before="0" w:beforeAutospacing="0" w:after="0" w:line="360" w:lineRule="atLeast"/>
        <w:ind w:firstLine="709"/>
        <w:rPr>
          <w:sz w:val="28"/>
          <w:szCs w:val="28"/>
        </w:rPr>
      </w:pPr>
      <w:r w:rsidRPr="00F21352">
        <w:rPr>
          <w:b/>
          <w:bCs/>
          <w:sz w:val="28"/>
          <w:szCs w:val="28"/>
        </w:rPr>
        <w:t>дворовая территория</w:t>
      </w:r>
      <w:r w:rsidRPr="00F21352">
        <w:rPr>
          <w:sz w:val="28"/>
          <w:szCs w:val="28"/>
        </w:rPr>
        <w:t xml:space="preserve"> – сформированная территория, прилегающая к одному или нескольким многоквартирным домам и находящаяся в общем пользовании проживающих в нем лиц, или общественным зданиям и обеспечивающая их функционирование.</w:t>
      </w:r>
    </w:p>
    <w:p w:rsidR="00DE5DB7" w:rsidRPr="00F21352" w:rsidRDefault="00DE5DB7" w:rsidP="00F21352">
      <w:pPr>
        <w:pStyle w:val="western"/>
        <w:spacing w:before="0" w:beforeAutospacing="0" w:after="0" w:line="360" w:lineRule="atLeast"/>
        <w:ind w:firstLine="709"/>
        <w:rPr>
          <w:sz w:val="28"/>
          <w:szCs w:val="28"/>
        </w:rPr>
      </w:pPr>
      <w:r w:rsidRPr="00F21352">
        <w:rPr>
          <w:b/>
          <w:bCs/>
          <w:sz w:val="28"/>
          <w:szCs w:val="28"/>
        </w:rPr>
        <w:t>прилегающая территория</w:t>
      </w:r>
      <w:r w:rsidRPr="00F21352">
        <w:rPr>
          <w:sz w:val="28"/>
          <w:szCs w:val="28"/>
        </w:rPr>
        <w:t xml:space="preserve"> - территория общего пользования, которая прилегает к зданию, строению, сооружению, земельному участку в случае, если такой земельный участок образован, и границы которой определены </w:t>
      </w:r>
      <w:r w:rsidRPr="00F21352">
        <w:rPr>
          <w:sz w:val="28"/>
          <w:szCs w:val="28"/>
        </w:rPr>
        <w:lastRenderedPageBreak/>
        <w:t xml:space="preserve">правилами благоустройства территории </w:t>
      </w:r>
      <w:r w:rsidR="00307D45">
        <w:rPr>
          <w:sz w:val="28"/>
          <w:szCs w:val="28"/>
        </w:rPr>
        <w:t>Холмского городского поселения</w:t>
      </w:r>
      <w:r w:rsidRPr="00F21352">
        <w:rPr>
          <w:sz w:val="28"/>
          <w:szCs w:val="28"/>
        </w:rPr>
        <w:t xml:space="preserve"> в соответствии с порядком, установленным законом Новгородской области;</w:t>
      </w:r>
    </w:p>
    <w:p w:rsidR="00DE5DB7" w:rsidRPr="00F21352" w:rsidRDefault="00DE5DB7" w:rsidP="00F21352">
      <w:pPr>
        <w:pStyle w:val="a4"/>
        <w:spacing w:before="0" w:after="0" w:line="360" w:lineRule="atLeast"/>
        <w:ind w:firstLine="709"/>
        <w:jc w:val="both"/>
        <w:rPr>
          <w:sz w:val="28"/>
          <w:szCs w:val="28"/>
        </w:rPr>
      </w:pPr>
      <w:r w:rsidRPr="00F21352">
        <w:rPr>
          <w:b/>
          <w:bCs/>
          <w:color w:val="000000"/>
          <w:sz w:val="28"/>
          <w:szCs w:val="28"/>
        </w:rPr>
        <w:t>территории общего пользования</w:t>
      </w:r>
      <w:r w:rsidRPr="00F21352">
        <w:rPr>
          <w:color w:val="000000"/>
          <w:sz w:val="28"/>
          <w:szCs w:val="28"/>
        </w:rPr>
        <w:t xml:space="preserve">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DE5DB7" w:rsidRPr="00F21352" w:rsidRDefault="00DE5DB7" w:rsidP="00F21352">
      <w:pPr>
        <w:pStyle w:val="western"/>
        <w:spacing w:before="0" w:beforeAutospacing="0" w:after="0" w:line="360" w:lineRule="atLeast"/>
        <w:ind w:firstLine="709"/>
        <w:rPr>
          <w:sz w:val="28"/>
          <w:szCs w:val="28"/>
        </w:rPr>
      </w:pPr>
      <w:r w:rsidRPr="00F21352">
        <w:rPr>
          <w:b/>
          <w:bCs/>
          <w:sz w:val="28"/>
          <w:szCs w:val="28"/>
        </w:rPr>
        <w:t>элементы благоустройства территории</w:t>
      </w:r>
      <w:r w:rsidRPr="00F21352">
        <w:rPr>
          <w:sz w:val="28"/>
          <w:szCs w:val="28"/>
        </w:rPr>
        <w:t xml:space="preserve"> - декоративные, технические, планировочные, конструктивные устройства, растительные компоненты, различные виды оборудования и оформления, малые архитектурные формы, некапитальные нестационарные сооружения, наружная реклама и информация, используемые как составные части благоустройства.</w:t>
      </w:r>
    </w:p>
    <w:p w:rsidR="006C583F" w:rsidRDefault="00DE5DB7" w:rsidP="00F21352">
      <w:pPr>
        <w:pStyle w:val="western"/>
        <w:spacing w:before="0" w:beforeAutospacing="0" w:after="0" w:line="360" w:lineRule="atLeast"/>
        <w:ind w:firstLine="709"/>
        <w:rPr>
          <w:sz w:val="28"/>
          <w:szCs w:val="28"/>
        </w:rPr>
      </w:pPr>
      <w:r w:rsidRPr="00F21352">
        <w:rPr>
          <w:sz w:val="28"/>
          <w:szCs w:val="28"/>
        </w:rPr>
        <w:t>Д</w:t>
      </w:r>
      <w:r w:rsidRPr="00F21352">
        <w:rPr>
          <w:rStyle w:val="a3"/>
          <w:sz w:val="28"/>
          <w:szCs w:val="28"/>
        </w:rPr>
        <w:t>изайн-код</w:t>
      </w:r>
      <w:r w:rsidRPr="00F21352">
        <w:rPr>
          <w:rStyle w:val="a3"/>
          <w:b w:val="0"/>
          <w:sz w:val="28"/>
          <w:szCs w:val="28"/>
        </w:rPr>
        <w:t xml:space="preserve"> – </w:t>
      </w:r>
      <w:r w:rsidRPr="00F21352">
        <w:rPr>
          <w:sz w:val="28"/>
          <w:szCs w:val="28"/>
        </w:rPr>
        <w:t>это свод правил, определяющий внешний облик, оформление и порядок размещения стилистически единых элементов городской среды, разработанный исходя из особенностей территории (типовой или исторической), включающий текс</w:t>
      </w:r>
      <w:r w:rsidR="00F21352">
        <w:rPr>
          <w:sz w:val="28"/>
          <w:szCs w:val="28"/>
        </w:rPr>
        <w:t>товые и графические материалы.</w:t>
      </w:r>
    </w:p>
    <w:p w:rsidR="006A2305" w:rsidRPr="00F21352" w:rsidRDefault="006A2305" w:rsidP="00F21352">
      <w:pPr>
        <w:pStyle w:val="western"/>
        <w:spacing w:before="0" w:beforeAutospacing="0" w:after="0" w:line="360" w:lineRule="atLeast"/>
        <w:ind w:firstLine="709"/>
        <w:rPr>
          <w:b/>
          <w:bCs/>
          <w:sz w:val="28"/>
          <w:szCs w:val="28"/>
        </w:rPr>
      </w:pPr>
    </w:p>
    <w:p w:rsidR="00253FAB" w:rsidRPr="00F21352" w:rsidRDefault="00253FAB" w:rsidP="000B5DCC">
      <w:pPr>
        <w:pStyle w:val="western"/>
        <w:spacing w:before="0" w:beforeAutospacing="0" w:after="0" w:line="360" w:lineRule="atLeast"/>
        <w:ind w:firstLine="709"/>
        <w:jc w:val="center"/>
        <w:outlineLvl w:val="0"/>
        <w:rPr>
          <w:sz w:val="28"/>
          <w:szCs w:val="28"/>
        </w:rPr>
      </w:pPr>
      <w:bookmarkStart w:id="1" w:name="_Toc106205800"/>
      <w:r w:rsidRPr="00F21352">
        <w:rPr>
          <w:b/>
          <w:bCs/>
          <w:sz w:val="28"/>
          <w:szCs w:val="28"/>
        </w:rPr>
        <w:t xml:space="preserve">2. Содержание территории </w:t>
      </w:r>
      <w:r w:rsidR="00F21352">
        <w:rPr>
          <w:b/>
          <w:bCs/>
          <w:sz w:val="28"/>
          <w:szCs w:val="28"/>
        </w:rPr>
        <w:t>Холмского городского поселение</w:t>
      </w:r>
      <w:bookmarkEnd w:id="1"/>
    </w:p>
    <w:p w:rsidR="00F21352" w:rsidRDefault="00F21352" w:rsidP="000B5DCC">
      <w:pPr>
        <w:pStyle w:val="western"/>
        <w:spacing w:before="0" w:beforeAutospacing="0" w:after="0" w:line="360" w:lineRule="atLeast"/>
        <w:ind w:firstLine="709"/>
        <w:outlineLvl w:val="0"/>
        <w:rPr>
          <w:b/>
          <w:bCs/>
          <w:sz w:val="28"/>
          <w:szCs w:val="28"/>
        </w:rPr>
      </w:pPr>
    </w:p>
    <w:p w:rsidR="00253FAB" w:rsidRPr="00F21352" w:rsidRDefault="00E9706B" w:rsidP="00E9706B">
      <w:pPr>
        <w:pStyle w:val="western"/>
        <w:spacing w:before="0" w:beforeAutospacing="0" w:after="0" w:line="360" w:lineRule="atLeast"/>
        <w:ind w:firstLine="709"/>
        <w:jc w:val="center"/>
        <w:rPr>
          <w:sz w:val="28"/>
          <w:szCs w:val="28"/>
        </w:rPr>
      </w:pPr>
      <w:r>
        <w:rPr>
          <w:b/>
          <w:bCs/>
          <w:sz w:val="28"/>
          <w:szCs w:val="28"/>
        </w:rPr>
        <w:t xml:space="preserve">2. </w:t>
      </w:r>
      <w:r w:rsidR="00253FAB" w:rsidRPr="00F21352">
        <w:rPr>
          <w:b/>
          <w:bCs/>
          <w:sz w:val="28"/>
          <w:szCs w:val="28"/>
        </w:rPr>
        <w:t>Общие требования</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2.1. Содержание и благоустройство терри</w:t>
      </w:r>
      <w:r w:rsidR="00560EF4">
        <w:rPr>
          <w:sz w:val="28"/>
          <w:szCs w:val="28"/>
        </w:rPr>
        <w:t xml:space="preserve">тории Холмского городского поселения </w:t>
      </w:r>
      <w:r w:rsidRPr="00F21352">
        <w:rPr>
          <w:sz w:val="28"/>
          <w:szCs w:val="28"/>
        </w:rPr>
        <w:t xml:space="preserve">обеспечивается Администрацией </w:t>
      </w:r>
      <w:r w:rsidR="00560EF4">
        <w:rPr>
          <w:sz w:val="28"/>
          <w:szCs w:val="28"/>
        </w:rPr>
        <w:t xml:space="preserve">Холмского </w:t>
      </w:r>
      <w:r w:rsidRPr="00F21352">
        <w:rPr>
          <w:sz w:val="28"/>
          <w:szCs w:val="28"/>
        </w:rPr>
        <w:t>муниципального района (далее Администрация), организациями всех форм собственности, физическими и юридическими лицами и индивидуальными предпринимателями, являющимися собственниками, владельцами, пользователями, арендаторами расположенных на территории земельных участков, объектов недвижимости, иных объектов.</w:t>
      </w:r>
    </w:p>
    <w:p w:rsidR="00253FAB" w:rsidRPr="00F21352" w:rsidRDefault="00253FAB" w:rsidP="00F21352">
      <w:pPr>
        <w:pStyle w:val="western"/>
        <w:spacing w:before="0" w:beforeAutospacing="0" w:after="0" w:line="360" w:lineRule="atLeast"/>
        <w:ind w:firstLine="709"/>
        <w:rPr>
          <w:sz w:val="28"/>
          <w:szCs w:val="28"/>
        </w:rPr>
      </w:pPr>
      <w:bookmarkStart w:id="2" w:name="Par125"/>
      <w:bookmarkEnd w:id="2"/>
      <w:r w:rsidRPr="00F21352">
        <w:rPr>
          <w:sz w:val="28"/>
          <w:szCs w:val="28"/>
        </w:rPr>
        <w:t>2.2. Ответственными за содержание в чистоте и порядке территорий и расположенных на них зданий, строений, сооружений и иных объектов, зеленых насаждений, объектов благоустройства городской среды являются:</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на территориях многоквартирных домов – управляющие компании и обслуживающие организации, товарищества собственников жилья, жилищно-строительные и жилищно-эксплуатационные кооперативы, собственники помещений в многоквартирных домах (при непосредственном управлении);</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на земельных участках, принадлежащих на праве собственности, находящихся во владении, пользовании, аренде юридических лиц, индивидуальных предпринимателей, физических лиц – соответственно юридические лица и должностные лица организаций, индивидуальные предприниматели, физические лица, являющиеся собственниками, владельцами, пользователями, арендаторами земельных участков;</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lastRenderedPageBreak/>
        <w:t>на территориях объектов размещения отходов – юридические лица, индивидуальные предприниматели, а также должностные лица организаций, в собственности, владении, пользовании, на обслуживании которых находятся данные объекты;</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 xml:space="preserve">на участках железнодорожных путей, переездов, полос отвода и охранных зон железных дорог, объектах железнодорожного транспорта, участках гидротехнических сооружений, водозаборных, водовыпускных сооружений, насосных станций, берегозащитных сооружений и прочих объектов водного транспорта, находящихся в пределах </w:t>
      </w:r>
      <w:r w:rsidR="00307D45">
        <w:rPr>
          <w:sz w:val="28"/>
          <w:szCs w:val="28"/>
        </w:rPr>
        <w:t>Холмского городского поселения</w:t>
      </w:r>
      <w:r w:rsidRPr="00F21352">
        <w:rPr>
          <w:sz w:val="28"/>
          <w:szCs w:val="28"/>
        </w:rPr>
        <w:t xml:space="preserve"> – юридические лица, индивидуальные предприниматели, а также должностные лица организаций, в собственности, владении, пользовании, на обслуживании которых находятся данные объекты;</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на территориях, предоставленных под проектирование и застройку (где не ведутся строительные работы) – юридические и физические лица, индивидуальные предприниматели, которым предоставлен земельный участок;</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на территориях, где ведется строительство или производятся работы (на период строительства или проведения работ) – юридические и физические лица, индивидуальные предприниматели, а также должностные лица организаций, ведущих строительство, производящих работы;</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на земельных участках, занятых временными объектами – собственники, владельцы и арендаторы временных объектов;</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на участках воздушных линий электропередач, охранных зон кабелей, газопроводов и других инженерных сетей – организации и должностные лица организаций, в собственности, владении, пользовании, на обслуживании которых находятся сети;</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на территориях гаражных комплексов – собственники, владельцы гаражей, расположенных на территориях соответствующих гаражных комплексов;</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на территориях садоводческих и огороднических некоммерческих объединений граждан – соответствующие объединения;</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на территориях кладбищ, мест массового купания – должностные лица организаций-исполнителей муниципального задания на содержание данных объектов;</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на территориях общего пользования – должностные лица организаций-исполнителей муниципального заказа на содержание данных объектов.</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2.3. Юридические и физические лица, являющиеся собственниками зданий, строений, сооружений (помещений в них), участвуют в благоустройстве прилегающих территорий в порядке, определяемом решением Совета депутатов.</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lastRenderedPageBreak/>
        <w:t xml:space="preserve">2.4. При проведении на территории </w:t>
      </w:r>
      <w:r w:rsidR="00560EF4">
        <w:rPr>
          <w:sz w:val="28"/>
          <w:szCs w:val="28"/>
        </w:rPr>
        <w:t xml:space="preserve">Холмского городского поселения </w:t>
      </w:r>
      <w:r w:rsidRPr="00F21352">
        <w:rPr>
          <w:sz w:val="28"/>
          <w:szCs w:val="28"/>
        </w:rPr>
        <w:t>массовых мероприятий их организаторы обеспечивают уборку места проведения мероприятия и восстановление нарушенного благоустройства.</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 xml:space="preserve">2.5. Администрация вправе на добровольной основе, в порядке, установленном решением Совета депутатов, привлекать граждан для выполнения социально значимых работ по благоустройству и озеленению территории </w:t>
      </w:r>
      <w:r w:rsidR="00307D45">
        <w:rPr>
          <w:sz w:val="28"/>
          <w:szCs w:val="28"/>
        </w:rPr>
        <w:t>Холмского городского поселения</w:t>
      </w:r>
      <w:r w:rsidRPr="00F21352">
        <w:rPr>
          <w:sz w:val="28"/>
          <w:szCs w:val="28"/>
        </w:rPr>
        <w:t>.</w:t>
      </w:r>
    </w:p>
    <w:p w:rsidR="00B239A7" w:rsidRPr="00F21352" w:rsidRDefault="00B239A7" w:rsidP="00F21352">
      <w:pPr>
        <w:pStyle w:val="western"/>
        <w:spacing w:before="0" w:beforeAutospacing="0" w:after="0" w:line="360" w:lineRule="atLeast"/>
        <w:ind w:firstLine="709"/>
        <w:rPr>
          <w:sz w:val="28"/>
          <w:szCs w:val="28"/>
        </w:rPr>
      </w:pPr>
    </w:p>
    <w:p w:rsidR="00B239A7" w:rsidRDefault="00B239A7" w:rsidP="000B5DCC">
      <w:pPr>
        <w:pStyle w:val="western"/>
        <w:spacing w:before="0" w:beforeAutospacing="0" w:after="0" w:line="360" w:lineRule="atLeast"/>
        <w:ind w:firstLine="709"/>
        <w:jc w:val="center"/>
        <w:outlineLvl w:val="0"/>
        <w:rPr>
          <w:b/>
          <w:bCs/>
          <w:sz w:val="28"/>
          <w:szCs w:val="28"/>
        </w:rPr>
      </w:pPr>
      <w:bookmarkStart w:id="3" w:name="_Toc106205801"/>
      <w:r w:rsidRPr="00F21352">
        <w:rPr>
          <w:b/>
          <w:bCs/>
          <w:sz w:val="28"/>
          <w:szCs w:val="28"/>
        </w:rPr>
        <w:t xml:space="preserve">3. Уборка территории </w:t>
      </w:r>
      <w:r w:rsidR="00A63472">
        <w:rPr>
          <w:b/>
          <w:bCs/>
          <w:sz w:val="28"/>
          <w:szCs w:val="28"/>
        </w:rPr>
        <w:t>Холмского городского поселения</w:t>
      </w:r>
      <w:bookmarkEnd w:id="3"/>
    </w:p>
    <w:p w:rsidR="00B239A7" w:rsidRPr="00F21352" w:rsidRDefault="00B239A7" w:rsidP="00F21352">
      <w:pPr>
        <w:pStyle w:val="western"/>
        <w:shd w:val="clear" w:color="auto" w:fill="FFFFFF"/>
        <w:spacing w:before="0" w:beforeAutospacing="0" w:after="0" w:line="360" w:lineRule="atLeast"/>
        <w:ind w:firstLine="709"/>
        <w:rPr>
          <w:sz w:val="28"/>
          <w:szCs w:val="28"/>
        </w:rPr>
      </w:pPr>
      <w:r w:rsidRPr="00F21352">
        <w:rPr>
          <w:sz w:val="28"/>
          <w:szCs w:val="28"/>
        </w:rPr>
        <w:t xml:space="preserve">3.1. Уборка городских территорий осуществляется ответственными лицами, перечисленными в пункте 2.2 настоящих Правил, в соответствии с требованиями нормативных и нормативно-технических актов Российской Федерации, Новгородской области, настоящих Правил и иных муниципальных правовых актов органов местного самоуправления. Технология и режимы производства уборочных работ должны обеспечить беспрепятственное движение транспорта и пешеходов независимо от погодных условий. </w:t>
      </w:r>
    </w:p>
    <w:p w:rsidR="00B239A7" w:rsidRPr="00F21352" w:rsidRDefault="00B239A7" w:rsidP="00F21352">
      <w:pPr>
        <w:pStyle w:val="western"/>
        <w:shd w:val="clear" w:color="auto" w:fill="FFFFFF"/>
        <w:spacing w:before="0" w:beforeAutospacing="0" w:after="0" w:line="360" w:lineRule="atLeast"/>
        <w:ind w:firstLine="709"/>
        <w:rPr>
          <w:sz w:val="28"/>
          <w:szCs w:val="28"/>
        </w:rPr>
      </w:pPr>
      <w:r w:rsidRPr="00F21352">
        <w:rPr>
          <w:sz w:val="28"/>
          <w:szCs w:val="28"/>
        </w:rPr>
        <w:t>3.2. Для предотвращения засорения улиц, площадей, скверов и других общественных мест отходами производства и потребления должны быть установлены специально предназначенные для временного складирования отходов емкости малого размера (урны, баки).</w:t>
      </w:r>
    </w:p>
    <w:p w:rsidR="00B239A7" w:rsidRPr="00F21352" w:rsidRDefault="00B239A7" w:rsidP="00F21352">
      <w:pPr>
        <w:pStyle w:val="western"/>
        <w:shd w:val="clear" w:color="auto" w:fill="FFFFFF"/>
        <w:spacing w:before="0" w:beforeAutospacing="0" w:after="0" w:line="360" w:lineRule="atLeast"/>
        <w:ind w:firstLine="709"/>
        <w:rPr>
          <w:sz w:val="28"/>
          <w:szCs w:val="28"/>
        </w:rPr>
      </w:pPr>
      <w:r w:rsidRPr="00F21352">
        <w:rPr>
          <w:sz w:val="28"/>
          <w:szCs w:val="28"/>
        </w:rPr>
        <w:t>3.3. Установку емкостей для временного складирования отходов производства и потребления и их очистку осуществляют лица, ответственные за уборку соответствующих территорий.</w:t>
      </w:r>
    </w:p>
    <w:p w:rsidR="00B239A7" w:rsidRPr="00F21352" w:rsidRDefault="00B239A7" w:rsidP="00F21352">
      <w:pPr>
        <w:pStyle w:val="western"/>
        <w:shd w:val="clear" w:color="auto" w:fill="FFFFFF"/>
        <w:spacing w:before="0" w:beforeAutospacing="0" w:after="0" w:line="360" w:lineRule="atLeast"/>
        <w:ind w:firstLine="709"/>
        <w:rPr>
          <w:sz w:val="28"/>
          <w:szCs w:val="28"/>
        </w:rPr>
      </w:pPr>
      <w:r w:rsidRPr="00F21352">
        <w:rPr>
          <w:sz w:val="28"/>
          <w:szCs w:val="28"/>
        </w:rPr>
        <w:t>3.4. Удаление с контейнерной площадки и прилегающей к ней территории отходов производства и потребления, высыпавшихся при выгрузке из контейнеров в мусоровозный транспорт, производят работники организации, осуществляющие транспортирование отходов.</w:t>
      </w:r>
    </w:p>
    <w:p w:rsidR="00B239A7" w:rsidRPr="00F21352" w:rsidRDefault="00B239A7" w:rsidP="00F21352">
      <w:pPr>
        <w:pStyle w:val="western"/>
        <w:shd w:val="clear" w:color="auto" w:fill="FFFFFF"/>
        <w:spacing w:before="0" w:beforeAutospacing="0" w:after="0" w:line="360" w:lineRule="atLeast"/>
        <w:ind w:firstLine="709"/>
        <w:rPr>
          <w:sz w:val="28"/>
          <w:szCs w:val="28"/>
        </w:rPr>
      </w:pPr>
      <w:r w:rsidRPr="00F21352">
        <w:rPr>
          <w:sz w:val="28"/>
          <w:szCs w:val="28"/>
        </w:rPr>
        <w:t>3.5. Транспортирование отходов осуществляется способами, исключающими возможность их потери при перевозке, создания аварийной ситуации, причинения транспортируемыми отходами вреда здоровью людей и окружающей среде.</w:t>
      </w:r>
    </w:p>
    <w:p w:rsidR="00B239A7" w:rsidRPr="00F21352" w:rsidRDefault="00B239A7" w:rsidP="00F21352">
      <w:pPr>
        <w:pStyle w:val="western"/>
        <w:shd w:val="clear" w:color="auto" w:fill="FFFFFF"/>
        <w:spacing w:before="0" w:beforeAutospacing="0" w:after="0" w:line="360" w:lineRule="atLeast"/>
        <w:ind w:firstLine="709"/>
        <w:rPr>
          <w:sz w:val="28"/>
          <w:szCs w:val="28"/>
        </w:rPr>
      </w:pPr>
      <w:r w:rsidRPr="00F21352">
        <w:rPr>
          <w:sz w:val="28"/>
          <w:szCs w:val="28"/>
        </w:rPr>
        <w:t>3.6. При уборке в ночное время необходимо принимать меры, предупреждающие шум.</w:t>
      </w:r>
    </w:p>
    <w:p w:rsidR="00B239A7" w:rsidRPr="00F21352" w:rsidRDefault="00B239A7" w:rsidP="00F21352">
      <w:pPr>
        <w:pStyle w:val="western"/>
        <w:shd w:val="clear" w:color="auto" w:fill="FFFFFF"/>
        <w:spacing w:before="0" w:beforeAutospacing="0" w:after="0" w:line="360" w:lineRule="atLeast"/>
        <w:ind w:firstLine="709"/>
        <w:rPr>
          <w:sz w:val="28"/>
          <w:szCs w:val="28"/>
        </w:rPr>
      </w:pPr>
      <w:r w:rsidRPr="00F21352">
        <w:rPr>
          <w:sz w:val="28"/>
          <w:szCs w:val="28"/>
        </w:rPr>
        <w:t>3.7. Запрещена установка устройств наливных помоек, разлив помоев и нечистот за территорией домов и улиц, вынос отходов на уличные проезды.</w:t>
      </w:r>
    </w:p>
    <w:p w:rsidR="00B239A7" w:rsidRPr="00F21352" w:rsidRDefault="00B239A7" w:rsidP="00F21352">
      <w:pPr>
        <w:pStyle w:val="western"/>
        <w:shd w:val="clear" w:color="auto" w:fill="FFFFFF"/>
        <w:spacing w:before="0" w:beforeAutospacing="0" w:after="0" w:line="360" w:lineRule="atLeast"/>
        <w:ind w:firstLine="709"/>
        <w:rPr>
          <w:sz w:val="28"/>
          <w:szCs w:val="28"/>
        </w:rPr>
      </w:pPr>
      <w:r w:rsidRPr="00F21352">
        <w:rPr>
          <w:sz w:val="28"/>
          <w:szCs w:val="28"/>
        </w:rPr>
        <w:t>3.8. Необходимо обеспечивать свободный подъезд непосредственно к мусоросборникам и выгребным ямам.</w:t>
      </w:r>
    </w:p>
    <w:p w:rsidR="00871C9C" w:rsidRPr="00F21352" w:rsidRDefault="00B239A7" w:rsidP="00F21352">
      <w:pPr>
        <w:pStyle w:val="western"/>
        <w:shd w:val="clear" w:color="auto" w:fill="FFFFFF"/>
        <w:spacing w:before="0" w:beforeAutospacing="0" w:after="0" w:line="360" w:lineRule="atLeast"/>
        <w:ind w:firstLine="709"/>
        <w:rPr>
          <w:sz w:val="28"/>
          <w:szCs w:val="28"/>
        </w:rPr>
      </w:pPr>
      <w:r w:rsidRPr="00F21352">
        <w:rPr>
          <w:sz w:val="28"/>
          <w:szCs w:val="28"/>
        </w:rPr>
        <w:t>3.9. Обеспечение уборки территории в летний период</w:t>
      </w:r>
      <w:r w:rsidR="00871C9C" w:rsidRPr="00F21352">
        <w:rPr>
          <w:sz w:val="28"/>
          <w:szCs w:val="28"/>
        </w:rPr>
        <w:t xml:space="preserve">: </w:t>
      </w:r>
    </w:p>
    <w:p w:rsidR="00B239A7" w:rsidRPr="00F21352" w:rsidRDefault="00B239A7" w:rsidP="00F21352">
      <w:pPr>
        <w:pStyle w:val="western"/>
        <w:shd w:val="clear" w:color="auto" w:fill="FFFFFF"/>
        <w:spacing w:before="0" w:beforeAutospacing="0" w:after="0" w:line="360" w:lineRule="atLeast"/>
        <w:ind w:firstLine="709"/>
        <w:rPr>
          <w:sz w:val="28"/>
          <w:szCs w:val="28"/>
        </w:rPr>
      </w:pPr>
      <w:r w:rsidRPr="00F21352">
        <w:rPr>
          <w:sz w:val="28"/>
          <w:szCs w:val="28"/>
        </w:rPr>
        <w:t>производится в сроки с 16 апреля по 15 октября</w:t>
      </w:r>
      <w:r w:rsidR="007876FC" w:rsidRPr="00F21352">
        <w:rPr>
          <w:sz w:val="28"/>
          <w:szCs w:val="28"/>
        </w:rPr>
        <w:t>. П</w:t>
      </w:r>
      <w:r w:rsidRPr="00F21352">
        <w:rPr>
          <w:sz w:val="28"/>
          <w:szCs w:val="28"/>
        </w:rPr>
        <w:t>редусматривает мойку, полив и подметание проезжей части улиц, тротуаров, площадей</w:t>
      </w:r>
      <w:r w:rsidR="007876FC" w:rsidRPr="00F21352">
        <w:rPr>
          <w:sz w:val="28"/>
          <w:szCs w:val="28"/>
        </w:rPr>
        <w:t xml:space="preserve">. </w:t>
      </w:r>
      <w:r w:rsidR="007876FC" w:rsidRPr="00F21352">
        <w:rPr>
          <w:sz w:val="28"/>
          <w:szCs w:val="28"/>
        </w:rPr>
        <w:lastRenderedPageBreak/>
        <w:t>М</w:t>
      </w:r>
      <w:r w:rsidRPr="00F21352">
        <w:rPr>
          <w:sz w:val="28"/>
          <w:szCs w:val="28"/>
        </w:rPr>
        <w:t>ойке подвергается вся ширина проезжей части улиц и площадей</w:t>
      </w:r>
      <w:r w:rsidR="007876FC" w:rsidRPr="00F21352">
        <w:rPr>
          <w:sz w:val="28"/>
          <w:szCs w:val="28"/>
        </w:rPr>
        <w:t>.У</w:t>
      </w:r>
      <w:r w:rsidRPr="00F21352">
        <w:rPr>
          <w:sz w:val="28"/>
          <w:szCs w:val="28"/>
        </w:rPr>
        <w:t>борку лотков и бордюр от песка, пыли, мусора после мойки рекомендуется заканчивать к 7 часам утра</w:t>
      </w:r>
      <w:r w:rsidR="007876FC" w:rsidRPr="00F21352">
        <w:rPr>
          <w:sz w:val="28"/>
          <w:szCs w:val="28"/>
        </w:rPr>
        <w:t>. М</w:t>
      </w:r>
      <w:r w:rsidRPr="00F21352">
        <w:rPr>
          <w:sz w:val="28"/>
          <w:szCs w:val="28"/>
        </w:rPr>
        <w:t>ойка и поливка тротуаров дворовых территорий, зеленых насаждений и газонов производится силами организаций и собственниками помещений</w:t>
      </w:r>
      <w:r w:rsidR="00871C9C" w:rsidRPr="00F21352">
        <w:rPr>
          <w:sz w:val="28"/>
          <w:szCs w:val="28"/>
        </w:rPr>
        <w:t>.</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3.9.</w:t>
      </w:r>
      <w:r w:rsidR="00871C9C" w:rsidRPr="00F21352">
        <w:rPr>
          <w:sz w:val="28"/>
          <w:szCs w:val="28"/>
        </w:rPr>
        <w:t>1</w:t>
      </w:r>
      <w:r w:rsidRPr="00F21352">
        <w:rPr>
          <w:sz w:val="28"/>
          <w:szCs w:val="28"/>
        </w:rPr>
        <w:t xml:space="preserve">. </w:t>
      </w:r>
      <w:r w:rsidR="00BA2A84" w:rsidRPr="00F21352">
        <w:rPr>
          <w:sz w:val="28"/>
          <w:szCs w:val="28"/>
        </w:rPr>
        <w:t>Л</w:t>
      </w:r>
      <w:r w:rsidRPr="00F21352">
        <w:rPr>
          <w:sz w:val="28"/>
          <w:szCs w:val="28"/>
        </w:rPr>
        <w:t>етняя уборка территории включает в себя:</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очистку территории, в том числе водоотводных канав, люков (решеток), колодцев ливневой канализации, лотков для стока воды от накопившихся за зиму смета, отходов и мусора и вывоз их на объекты размещения отходов;</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обеспечение отвода талых и дождевых вод в систему ливневой канализации, в том числе систематический сгон воды к люкам и дождеприемным колодцам ливневой канализации;</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механизированную чистку (подметание) проезжей части и обочин улиц и дорог, включая площади, бульвары, мосты, путепроводы, перекрестки, въезды на территории многоквартирных домов и внутрь кварталов, межквартальные проезды, тротуары;</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механизированный полив и мойку проезжей части улиц и дорог, в том числе прилотковой части дорог;</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ручную уборку остановочных пунктов, пешеходных переходов, мостов, путепроводов, обочин и прилотковой части дорог;</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механическое сгребание, погрузку и вывоз смета с прилотковой части дорог, вывоз уличного смета с проезжей части улиц и дорог;</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мойку и полив проезжей части центральных улиц и дорог, включая тротуары, площади, бульвары, набережные и другие объекты улично-дорожной сети. При температуре свыше +30°C производится дополнительный полив дорожных покрытий для уменьшения пылеобразования и охлаждения нижних слоев воздуха. При этом не допускается выбивание смета и мусора струей воды на прилегающие тротуары, зеленые насаждения, стены зданий, строений, сооружений. Мойку дорожных покрытий и тротуаров, а также подметание тротуаров рекомендуется производить с 23 часов до 7 часов утра, а влажное подметание проезжей части улиц рекомендуется производить по мере необходимости с 9 часов утра до 21 часа;</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дополнительную уборку, мойку и полив улиц и дорог с повышенной интенсивностью движения по мере необходимости в течение дня, за исключением часов пик;</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 xml:space="preserve">регулярную очистку смотровых и дождеприемных колодцев магистральной и внутриквартальной ливневой канализации (для предотвращения подтопления пониженных участков территорий ливневыми или паводковыми водами). Во избежание засорения ливневой канализации и </w:t>
      </w:r>
      <w:r w:rsidRPr="00F21352">
        <w:rPr>
          <w:sz w:val="28"/>
          <w:szCs w:val="28"/>
        </w:rPr>
        <w:lastRenderedPageBreak/>
        <w:t>загрязнения открытых водных объектов запрещается сброс грязи и мусора в дождеприемные колодцы;</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своевременный окос травы на озелененных территориях, не допуская высоты травостоя более 1</w:t>
      </w:r>
      <w:r w:rsidR="007876FC" w:rsidRPr="00F21352">
        <w:rPr>
          <w:sz w:val="28"/>
          <w:szCs w:val="28"/>
        </w:rPr>
        <w:t>5</w:t>
      </w:r>
      <w:r w:rsidRPr="00F21352">
        <w:rPr>
          <w:sz w:val="28"/>
          <w:szCs w:val="28"/>
        </w:rPr>
        <w:t xml:space="preserve"> см (за исключением первого окоса после устройства нового газона). Юридическими лицами и индивидуальными предпринимателями помимо уборки в границах, принадлежащих им на праве собственности или ином вещном праве земельных участков, целесообразно осуществлять выкос сорной травы;</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уборку листвы во время листопада на озелененных территориях. В период листопада листья должны быть собраны в кучи во избежание их разноса по территории с последующим удалением в специально отведенные места для компостирования или вывозом на объекты размещения отходов;</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содержание в чистоте и надлежащем состоянии внешнего вида фасадов зданий и их элементов. Мойка витрин, дверей, фасадов объектов торговли, общественного питания, бытового обслуживания, павильонов, совмещенных с остановочным пунктом, и других объектов сферы услуг производится по мере загрязнения, но не реже одного раза в месяц.</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3.9.</w:t>
      </w:r>
      <w:r w:rsidR="007876FC" w:rsidRPr="00F21352">
        <w:rPr>
          <w:sz w:val="28"/>
          <w:szCs w:val="28"/>
        </w:rPr>
        <w:t>2</w:t>
      </w:r>
      <w:r w:rsidRPr="00F21352">
        <w:rPr>
          <w:sz w:val="28"/>
          <w:szCs w:val="28"/>
        </w:rPr>
        <w:t>. В летний период уборка территорий многоквартирных домов, территорий организаций, объектов торговли, общественного питания, бытового обслуживания и других объектов сферы услуг, остановочных пунктов и иных городских территорий должна производиться ежедневно.</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3.9.</w:t>
      </w:r>
      <w:r w:rsidR="007876FC" w:rsidRPr="00F21352">
        <w:rPr>
          <w:sz w:val="28"/>
          <w:szCs w:val="28"/>
        </w:rPr>
        <w:t>3</w:t>
      </w:r>
      <w:r w:rsidRPr="00F21352">
        <w:rPr>
          <w:sz w:val="28"/>
          <w:szCs w:val="28"/>
        </w:rPr>
        <w:t>. При производстве летней уборки на территории общего пользования запрещается:</w:t>
      </w:r>
    </w:p>
    <w:p w:rsidR="00B239A7" w:rsidRPr="00F21352" w:rsidRDefault="00BA2A84" w:rsidP="00F21352">
      <w:pPr>
        <w:pStyle w:val="western"/>
        <w:spacing w:before="0" w:beforeAutospacing="0" w:after="0" w:line="360" w:lineRule="atLeast"/>
        <w:ind w:firstLine="709"/>
        <w:rPr>
          <w:sz w:val="28"/>
          <w:szCs w:val="28"/>
        </w:rPr>
      </w:pPr>
      <w:r w:rsidRPr="00F21352">
        <w:rPr>
          <w:sz w:val="28"/>
          <w:szCs w:val="28"/>
        </w:rPr>
        <w:t>в</w:t>
      </w:r>
      <w:r w:rsidR="00B239A7" w:rsidRPr="00F21352">
        <w:rPr>
          <w:sz w:val="28"/>
          <w:szCs w:val="28"/>
        </w:rPr>
        <w:t>ыполнение работ по механизированной уборке и подметанию улиц и дорог без увлажнения в сухую и жаркую погоду;</w:t>
      </w:r>
    </w:p>
    <w:p w:rsidR="00B239A7" w:rsidRPr="00F21352" w:rsidRDefault="00BA2A84" w:rsidP="00F21352">
      <w:pPr>
        <w:pStyle w:val="western"/>
        <w:spacing w:before="0" w:beforeAutospacing="0" w:after="0" w:line="360" w:lineRule="atLeast"/>
        <w:ind w:firstLine="709"/>
        <w:rPr>
          <w:sz w:val="28"/>
          <w:szCs w:val="28"/>
        </w:rPr>
      </w:pPr>
      <w:r w:rsidRPr="00F21352">
        <w:rPr>
          <w:sz w:val="28"/>
          <w:szCs w:val="28"/>
        </w:rPr>
        <w:t>с</w:t>
      </w:r>
      <w:r w:rsidR="00B239A7" w:rsidRPr="00F21352">
        <w:rPr>
          <w:sz w:val="28"/>
          <w:szCs w:val="28"/>
        </w:rPr>
        <w:t>кладирование, в том числе хранение смета, мусора, травы, листьев, веток, порубочных остатков и иных отходов на озелененных территориях;</w:t>
      </w:r>
    </w:p>
    <w:p w:rsidR="00B239A7" w:rsidRPr="00F21352" w:rsidRDefault="00BA2A84" w:rsidP="00F21352">
      <w:pPr>
        <w:pStyle w:val="western"/>
        <w:spacing w:before="0" w:beforeAutospacing="0" w:after="0" w:line="360" w:lineRule="atLeast"/>
        <w:ind w:firstLine="709"/>
        <w:rPr>
          <w:sz w:val="28"/>
          <w:szCs w:val="28"/>
        </w:rPr>
      </w:pPr>
      <w:r w:rsidRPr="00F21352">
        <w:rPr>
          <w:sz w:val="28"/>
          <w:szCs w:val="28"/>
        </w:rPr>
        <w:t>с</w:t>
      </w:r>
      <w:r w:rsidR="00B239A7" w:rsidRPr="00F21352">
        <w:rPr>
          <w:sz w:val="28"/>
          <w:szCs w:val="28"/>
        </w:rPr>
        <w:t>брос смета, мусора, травы, листьев, веток, порубочных остатков и иных отходов в смотровые и дождеприемные колодцы ливневой канализации, водопроводные и канализационные колодцы, водные объекты, а также на проезжую часть улиц, дорог, обочины, тротуары, в том числе при окосе и уборке газонов;</w:t>
      </w:r>
    </w:p>
    <w:p w:rsidR="00B239A7" w:rsidRPr="00F21352" w:rsidRDefault="00BA2A84" w:rsidP="00F21352">
      <w:pPr>
        <w:pStyle w:val="western"/>
        <w:spacing w:before="0" w:beforeAutospacing="0" w:after="0" w:line="360" w:lineRule="atLeast"/>
        <w:ind w:firstLine="709"/>
        <w:rPr>
          <w:sz w:val="28"/>
          <w:szCs w:val="28"/>
        </w:rPr>
      </w:pPr>
      <w:r w:rsidRPr="00F21352">
        <w:rPr>
          <w:sz w:val="28"/>
          <w:szCs w:val="28"/>
        </w:rPr>
        <w:t>в</w:t>
      </w:r>
      <w:r w:rsidR="00B239A7" w:rsidRPr="00F21352">
        <w:rPr>
          <w:sz w:val="28"/>
          <w:szCs w:val="28"/>
        </w:rPr>
        <w:t>ывоз, складирование и сброс смета, мусора и иных отходов вне специально отведенных для указанных целей мест;</w:t>
      </w:r>
    </w:p>
    <w:p w:rsidR="00B239A7" w:rsidRPr="00F21352" w:rsidRDefault="00BA2A84" w:rsidP="00F21352">
      <w:pPr>
        <w:pStyle w:val="western"/>
        <w:spacing w:before="0" w:beforeAutospacing="0" w:after="0" w:line="360" w:lineRule="atLeast"/>
        <w:ind w:firstLine="709"/>
        <w:rPr>
          <w:sz w:val="28"/>
          <w:szCs w:val="28"/>
        </w:rPr>
      </w:pPr>
      <w:r w:rsidRPr="00F21352">
        <w:rPr>
          <w:sz w:val="28"/>
          <w:szCs w:val="28"/>
        </w:rPr>
        <w:t>с</w:t>
      </w:r>
      <w:r w:rsidR="00B239A7" w:rsidRPr="00F21352">
        <w:rPr>
          <w:sz w:val="28"/>
          <w:szCs w:val="28"/>
        </w:rPr>
        <w:t>гребание листвы к комлевой части деревьев и кустарников;</w:t>
      </w:r>
    </w:p>
    <w:p w:rsidR="00B239A7" w:rsidRPr="00F21352" w:rsidRDefault="00BA2A84" w:rsidP="00F21352">
      <w:pPr>
        <w:pStyle w:val="western"/>
        <w:spacing w:before="0" w:beforeAutospacing="0" w:after="0" w:line="360" w:lineRule="atLeast"/>
        <w:ind w:firstLine="709"/>
        <w:rPr>
          <w:sz w:val="28"/>
          <w:szCs w:val="28"/>
        </w:rPr>
      </w:pPr>
      <w:r w:rsidRPr="00F21352">
        <w:rPr>
          <w:sz w:val="28"/>
          <w:szCs w:val="28"/>
        </w:rPr>
        <w:t>м</w:t>
      </w:r>
      <w:r w:rsidR="00B239A7" w:rsidRPr="00F21352">
        <w:rPr>
          <w:sz w:val="28"/>
          <w:szCs w:val="28"/>
        </w:rPr>
        <w:t>ойка проезжей части улиц и дорог, включая тротуары, при прогнозе понижения температуры воздуха в утренние и ночные часы до 0°C и ниже;</w:t>
      </w:r>
    </w:p>
    <w:p w:rsidR="00B239A7" w:rsidRPr="00F21352" w:rsidRDefault="00DF0FED" w:rsidP="00F21352">
      <w:pPr>
        <w:pStyle w:val="western"/>
        <w:spacing w:before="0" w:beforeAutospacing="0" w:after="0" w:line="360" w:lineRule="atLeast"/>
        <w:ind w:firstLine="709"/>
        <w:rPr>
          <w:sz w:val="28"/>
          <w:szCs w:val="28"/>
        </w:rPr>
      </w:pPr>
      <w:r w:rsidRPr="00F21352">
        <w:rPr>
          <w:sz w:val="28"/>
          <w:szCs w:val="28"/>
        </w:rPr>
        <w:t>с</w:t>
      </w:r>
      <w:r w:rsidR="00B239A7" w:rsidRPr="00F21352">
        <w:rPr>
          <w:sz w:val="28"/>
          <w:szCs w:val="28"/>
        </w:rPr>
        <w:t>жигание мусора, листвы, тары, производственных, строительных и других отходов, включая строительный мусор.</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 xml:space="preserve">3.10. Обеспечение уборки территории </w:t>
      </w:r>
      <w:r w:rsidR="00307D45">
        <w:rPr>
          <w:sz w:val="28"/>
          <w:szCs w:val="28"/>
        </w:rPr>
        <w:t>Холмского городского поселения</w:t>
      </w:r>
      <w:r w:rsidR="00E9706B">
        <w:rPr>
          <w:sz w:val="28"/>
          <w:szCs w:val="28"/>
        </w:rPr>
        <w:t xml:space="preserve"> </w:t>
      </w:r>
      <w:r w:rsidRPr="00F21352">
        <w:rPr>
          <w:sz w:val="28"/>
          <w:szCs w:val="28"/>
        </w:rPr>
        <w:t>в зимний период</w:t>
      </w:r>
      <w:r w:rsidR="007876FC" w:rsidRPr="00F21352">
        <w:rPr>
          <w:sz w:val="28"/>
          <w:szCs w:val="28"/>
        </w:rPr>
        <w:t>:</w:t>
      </w:r>
    </w:p>
    <w:p w:rsidR="00B239A7" w:rsidRPr="00F21352" w:rsidRDefault="00B239A7" w:rsidP="00F21352">
      <w:pPr>
        <w:pStyle w:val="western"/>
        <w:shd w:val="clear" w:color="auto" w:fill="FFFFFF"/>
        <w:spacing w:before="0" w:beforeAutospacing="0" w:after="0" w:line="360" w:lineRule="atLeast"/>
        <w:ind w:firstLine="709"/>
        <w:rPr>
          <w:sz w:val="28"/>
          <w:szCs w:val="28"/>
        </w:rPr>
      </w:pPr>
      <w:r w:rsidRPr="00F21352">
        <w:rPr>
          <w:sz w:val="28"/>
          <w:szCs w:val="28"/>
        </w:rPr>
        <w:lastRenderedPageBreak/>
        <w:t>производится в сроки с 16 октября по 15 апреля</w:t>
      </w:r>
      <w:r w:rsidR="007876FC" w:rsidRPr="00F21352">
        <w:rPr>
          <w:sz w:val="28"/>
          <w:szCs w:val="28"/>
        </w:rPr>
        <w:t>. П</w:t>
      </w:r>
      <w:r w:rsidRPr="00F21352">
        <w:rPr>
          <w:sz w:val="28"/>
          <w:szCs w:val="28"/>
        </w:rPr>
        <w:t>редусматривает уборку и вывоз мусора, снега и льда, грязи, посыпку улиц песком с примесью хлоридов. В зонах, где имеет место интенсивное пешеходное движение, рекомендуется отказаться от использования (или свести к минимуму) химических реагентов, наносящих ущерб здоровью человека и животных, растениям, обуви.</w:t>
      </w:r>
    </w:p>
    <w:p w:rsidR="00B239A7" w:rsidRPr="00F21352" w:rsidRDefault="00B239A7" w:rsidP="00F21352">
      <w:pPr>
        <w:pStyle w:val="western"/>
        <w:spacing w:before="0" w:beforeAutospacing="0" w:after="0" w:line="360" w:lineRule="atLeast"/>
        <w:ind w:firstLine="709"/>
        <w:rPr>
          <w:color w:val="000000" w:themeColor="text1"/>
          <w:sz w:val="28"/>
          <w:szCs w:val="28"/>
        </w:rPr>
      </w:pPr>
      <w:r w:rsidRPr="00F21352">
        <w:rPr>
          <w:color w:val="000000" w:themeColor="text1"/>
          <w:sz w:val="28"/>
          <w:szCs w:val="28"/>
        </w:rPr>
        <w:t>3.10.</w:t>
      </w:r>
      <w:r w:rsidR="007876FC" w:rsidRPr="00F21352">
        <w:rPr>
          <w:color w:val="000000" w:themeColor="text1"/>
          <w:sz w:val="28"/>
          <w:szCs w:val="28"/>
        </w:rPr>
        <w:t>1</w:t>
      </w:r>
      <w:r w:rsidRPr="00F21352">
        <w:rPr>
          <w:color w:val="000000" w:themeColor="text1"/>
          <w:sz w:val="28"/>
          <w:szCs w:val="28"/>
        </w:rPr>
        <w:t>. Зимняя уборка территории включает в себя:</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механизированную чистку (подметание, сгребание снега) проезжей части и обочин улиц и дорог, включая площади, бульвары, мосты, путепроводы, перекрестки, межквартальные проезды, тротуары;</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механизированную чистку (подметание) проезжей части улиц и дорог, включая площади, бульвары, мосты, путепроводы, перекрестки, въезды на территории многоквартирного дома и внутрь кварталов, межквартальные проезды, тротуары, в случае отсутствия снега;</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механизированную чистку (подметание, сгребание снега) въездов на территории многоквартирного дома и внутрь кварталов (до внешней границы тротуара);</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обработку проезжей части улиц и дорог, включая мосты, путепроводы, перекрестки, въезды на территории многоквартирного дома и внутрь кварталов, межквартальные проезды, тротуары, другие пешеходные территории противогололедными материалами. При снегопаде интенсивностью0,5-1 мм/ч противогололедные материалы распределяются через 30-45 минут после его начала. В первую очередь при гололеде посыпа</w:t>
      </w:r>
      <w:r w:rsidR="00D96F07" w:rsidRPr="00F21352">
        <w:rPr>
          <w:sz w:val="28"/>
          <w:szCs w:val="28"/>
        </w:rPr>
        <w:t>ются</w:t>
      </w:r>
      <w:r w:rsidRPr="00F21352">
        <w:rPr>
          <w:sz w:val="28"/>
          <w:szCs w:val="28"/>
        </w:rPr>
        <w:t xml:space="preserve"> спуски, подъемы, перекрестки, места остановок общественного транспорта, пешеходные переходы;</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механизированную уборку снега. В периоды снегопадов или гололедицы на проезжей части улиц и дорог должно быть обеспечено беспрепятственное движение транспорта с разрешенной скоростью. Срок окончания очистки дорожных покрытий от снежно-ледяных образований (с момента окончания непрекращающегося в течение суток снегопада до момента завершения работ) не должен превышать:</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6 часов – с улиц и дорог, подлежащих первоочередной очистке от снега;</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32 часов – с остальных территорий.</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Перечень улиц и дорог подлежащих первоочередной очистке от снега утверждается постановлением Администрации;</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 xml:space="preserve">формирование снежных валов. Местом временного складирования снега, счищаемого с проезжей части улиц и дорог, включая тротуары, является прилотковая часть дороги, при этом ширина валов снега не должна превышать одного метра. Не допускается формирование снежных валов ближе 5 метров от пересечения дорог, вблизи железнодорожных переездов в </w:t>
      </w:r>
      <w:r w:rsidRPr="00F21352">
        <w:rPr>
          <w:sz w:val="28"/>
          <w:szCs w:val="28"/>
        </w:rPr>
        <w:lastRenderedPageBreak/>
        <w:t>зоне треугольника видимости, ближе 5 метров от пешеходных переходов, ближе 20 метров от остановочных пунктов, на участках дорог, оборудованных транспортными ограждениями или повышенным бордюром, на газонах и тротуарах;</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механическое окучивание, погрузку и вывоз снега с мест формирования валов, остановочных пунктов, пешеходных переходов, перекрестков (с целью обеспечения зоны видимости);</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 xml:space="preserve">вывоз снега с улиц и дорог на площадку для складирования снега с механизированной и ручной погрузкой в автотранспорт. </w:t>
      </w:r>
      <w:r w:rsidR="00BB32C0" w:rsidRPr="00F21352">
        <w:rPr>
          <w:sz w:val="28"/>
          <w:szCs w:val="28"/>
        </w:rPr>
        <w:t xml:space="preserve">Вывоз снега с территории </w:t>
      </w:r>
      <w:r w:rsidR="00307D45">
        <w:rPr>
          <w:sz w:val="28"/>
          <w:szCs w:val="28"/>
        </w:rPr>
        <w:t xml:space="preserve">Холмского городского поселения </w:t>
      </w:r>
      <w:r w:rsidR="00BB32C0" w:rsidRPr="00F21352">
        <w:rPr>
          <w:sz w:val="28"/>
          <w:szCs w:val="28"/>
        </w:rPr>
        <w:t xml:space="preserve">осуществляется круглосуточно. </w:t>
      </w:r>
      <w:r w:rsidRPr="00F21352">
        <w:rPr>
          <w:sz w:val="28"/>
          <w:szCs w:val="28"/>
        </w:rPr>
        <w:t>В первую очередь снег вывозится с инженерных сооружений (мостов, путепроводов и др.), остановочных пунктов, наземных пешеходных переходов, мест массового посещения населением, с улиц и дорог, подлежащих первоочередной очистке от снега;</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зачистку прилотковой части дорог после удаления снега;</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очистку от снега и льда крышек люков водопроводных и канализационных колодцев</w:t>
      </w:r>
      <w:r w:rsidR="00BB32C0" w:rsidRPr="00F21352">
        <w:rPr>
          <w:sz w:val="28"/>
          <w:szCs w:val="28"/>
        </w:rPr>
        <w:t xml:space="preserve">, </w:t>
      </w:r>
      <w:r w:rsidRPr="00F21352">
        <w:rPr>
          <w:sz w:val="28"/>
          <w:szCs w:val="28"/>
        </w:rPr>
        <w:t>пожарных гидрантов и подъездных путей к ним, а также содержание их в состоянии, обеспечивающем возможность быстрого использования;</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очистку от снега и льда крышек люков (решеток) ливневой канализации, а также раздвижку снежных валов в местах размещения люков (решеток) для обеспечения постоянного отвода талых вод;</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очистку от снега и льда и удаление снежно-ледяных образований с тротуаров и остановочных пунктов, имеющих усовершенствованное дорожное покрытие (асфальт, асфальтобетон, плитка). При отсутствии усовершенствованного покрытия снег следует убирать методом сдвигания, оставляя слой снега для образования плотной снежной корки. Снег на территориях многоквартирных домов, дворовых и прочих территориях сдвигается к местам его складирования таким образом, чтобы были обеспечены проход пешеходов, проезд транспорта, доступ к инженерным коммуникациям (сооружениям), контейнерным площадкам для сбора ТКО, КГМ, мусороприемным камерам и сохранность зеленых насаждений. Счищаемый с тротуаров снег формируется в валы на краю тротуара и сдвигается на прилотковую часть дороги непосредственно перед вывозкой. При ручной уборке не допускается сдвигание снега с тротуаров на проезжую часть улиц и дорог;</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 xml:space="preserve">удаление с улиц и дорог, включая тротуары и внутриквартальные проезды, ледяных образований, возникших в результате аварий на водопроводных, канализационных или тепловых сетях. Указанные работы производятся силами и средствами собственников, владельцев, </w:t>
      </w:r>
      <w:r w:rsidRPr="00F21352">
        <w:rPr>
          <w:sz w:val="28"/>
          <w:szCs w:val="28"/>
        </w:rPr>
        <w:lastRenderedPageBreak/>
        <w:t>пользователей сетей или организаций, на обслуживании которых они находятся;</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очистку крыш, карнизов, водосточных труб, фасадов и элементов фасадов зданий, строений, сооружений от снега, снежно-ледяных образований и ледяных наростов, удаление наледей и сосулек. Указанные работы производятся только в светлое время суток. При производстве работ применя</w:t>
      </w:r>
      <w:r w:rsidR="00C22E47" w:rsidRPr="00F21352">
        <w:rPr>
          <w:sz w:val="28"/>
          <w:szCs w:val="28"/>
        </w:rPr>
        <w:t>ю</w:t>
      </w:r>
      <w:r w:rsidRPr="00F21352">
        <w:rPr>
          <w:sz w:val="28"/>
          <w:szCs w:val="28"/>
        </w:rPr>
        <w:t>т</w:t>
      </w:r>
      <w:r w:rsidR="00C22E47" w:rsidRPr="00F21352">
        <w:rPr>
          <w:sz w:val="28"/>
          <w:szCs w:val="28"/>
        </w:rPr>
        <w:t>ся</w:t>
      </w:r>
      <w:r w:rsidRPr="00F21352">
        <w:rPr>
          <w:sz w:val="28"/>
          <w:szCs w:val="28"/>
        </w:rPr>
        <w:t xml:space="preserve"> меры, обеспечивающие безопасность пешеходов (назначение дежурных, ограждение тротуаров, оснащение страховочным оборудованием лиц, работающих на высоте) и сохранность конструкций здания, зеленых насаждений, линий электропередач, линий связи, рекламных конструкций, вывесок, плиточного покрытия тротуаров и т.п. Сброшенные с крыш снежно-ледяные образования, снег и сосульки в течение рабочего дня должны быть вывезены на площадку для складирования снега и смета ;</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ручную уборку остановочных пунктов, пешеходных переходов, мостов, путепроводов, обочин и прилотковой части дорог.</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3.10.</w:t>
      </w:r>
      <w:r w:rsidR="007876FC" w:rsidRPr="00F21352">
        <w:rPr>
          <w:sz w:val="28"/>
          <w:szCs w:val="28"/>
        </w:rPr>
        <w:t>2</w:t>
      </w:r>
      <w:r w:rsidRPr="00F21352">
        <w:rPr>
          <w:sz w:val="28"/>
          <w:szCs w:val="28"/>
        </w:rPr>
        <w:t>. В зимний период уборка территорий многоквартирных домов, дворовых территорий, территорий организаций, объектов торговли, общественного питания, бытового обслуживания и других объектов сферы услуг, остановочных пунктов должна производиться ежедневно.</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3.10.</w:t>
      </w:r>
      <w:r w:rsidR="007876FC" w:rsidRPr="00F21352">
        <w:rPr>
          <w:sz w:val="28"/>
          <w:szCs w:val="28"/>
        </w:rPr>
        <w:t>3</w:t>
      </w:r>
      <w:r w:rsidRPr="00F21352">
        <w:rPr>
          <w:sz w:val="28"/>
          <w:szCs w:val="28"/>
        </w:rPr>
        <w:t>. При проведении работ по уборке, благоустройству придомовой территории целесообразно информировать жителей многоквартирных домов, находящихся в управлении о сроках и месте проведения работ по уборке и вывозу снега с придомовой территории и о необходимости перемещения транспортных средств, препятствующих уборке спецтехники придомовой территории, в случае если такое перемещение необходимо.</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3.10.</w:t>
      </w:r>
      <w:r w:rsidR="007876FC" w:rsidRPr="00F21352">
        <w:rPr>
          <w:sz w:val="28"/>
          <w:szCs w:val="28"/>
        </w:rPr>
        <w:t>4</w:t>
      </w:r>
      <w:r w:rsidRPr="00F21352">
        <w:rPr>
          <w:sz w:val="28"/>
          <w:szCs w:val="28"/>
        </w:rPr>
        <w:t>. Территория многоквартирного дома должна содержаться в чистоте. Обслуживающие организации, управляющие компании обеспечивают ежедневную уборку придомовых территорий в соответствии с Правилами оказания услуг и выполнения работ, необходимыми для обеспечения надлежащего содержания общего имущества в многоквартирном доме. Счищаемый с территории многоквартирного дома снег разрешается складировать на территориях дворов в местах (при складировании должен предусматриваться отвод талых вод), не препятствующих свободному вывозу отходов, проезду специальных транспортных средств, прочего автотранспорта и движению пешеходов. Не допускается повреждение зеленых насаждений при складировании снега.</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3.10.</w:t>
      </w:r>
      <w:r w:rsidR="00E42539" w:rsidRPr="00F21352">
        <w:rPr>
          <w:sz w:val="28"/>
          <w:szCs w:val="28"/>
        </w:rPr>
        <w:t>5</w:t>
      </w:r>
      <w:r w:rsidRPr="00F21352">
        <w:rPr>
          <w:sz w:val="28"/>
          <w:szCs w:val="28"/>
        </w:rPr>
        <w:t xml:space="preserve">. Зимняя уборка территории, предусматривающая работы, связанные с ликвидацией скользкости, удалением снега и снежно-ледяных образований, не снимает с собственников, владельцев, пользователей, арендаторов земельных участков и расположенных на них зданий, строений, </w:t>
      </w:r>
      <w:r w:rsidRPr="00F21352">
        <w:rPr>
          <w:sz w:val="28"/>
          <w:szCs w:val="28"/>
        </w:rPr>
        <w:lastRenderedPageBreak/>
        <w:t>сооружений обязанности производить уборку собственных территорий от мусора и иного загрязнения.</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3.10.</w:t>
      </w:r>
      <w:r w:rsidR="00E42539" w:rsidRPr="00F21352">
        <w:rPr>
          <w:sz w:val="28"/>
          <w:szCs w:val="28"/>
        </w:rPr>
        <w:t>6</w:t>
      </w:r>
      <w:r w:rsidRPr="00F21352">
        <w:rPr>
          <w:sz w:val="28"/>
          <w:szCs w:val="28"/>
        </w:rPr>
        <w:t>. Места складирования снега устанавливаются постановлением Администрации.</w:t>
      </w:r>
    </w:p>
    <w:p w:rsidR="00B239A7" w:rsidRPr="00F21352" w:rsidRDefault="00B239A7" w:rsidP="00F21352">
      <w:pPr>
        <w:pStyle w:val="western"/>
        <w:shd w:val="clear" w:color="auto" w:fill="FFFFFF"/>
        <w:spacing w:before="0" w:beforeAutospacing="0" w:after="0" w:line="360" w:lineRule="atLeast"/>
        <w:ind w:firstLine="709"/>
        <w:rPr>
          <w:sz w:val="28"/>
          <w:szCs w:val="28"/>
        </w:rPr>
      </w:pPr>
      <w:r w:rsidRPr="00F21352">
        <w:rPr>
          <w:sz w:val="28"/>
          <w:szCs w:val="28"/>
        </w:rPr>
        <w:t>3.10.</w:t>
      </w:r>
      <w:r w:rsidR="00E42539" w:rsidRPr="00F21352">
        <w:rPr>
          <w:sz w:val="28"/>
          <w:szCs w:val="28"/>
        </w:rPr>
        <w:t>7</w:t>
      </w:r>
      <w:r w:rsidRPr="00F21352">
        <w:rPr>
          <w:sz w:val="28"/>
          <w:szCs w:val="28"/>
        </w:rPr>
        <w:t>. Места отвала снега рекомендуется оснастить удобными подъездами, необходимыми механизмами для складирования снега.</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3.10.</w:t>
      </w:r>
      <w:r w:rsidR="00E42539" w:rsidRPr="00F21352">
        <w:rPr>
          <w:sz w:val="28"/>
          <w:szCs w:val="28"/>
        </w:rPr>
        <w:t>8</w:t>
      </w:r>
      <w:r w:rsidRPr="00F21352">
        <w:rPr>
          <w:sz w:val="28"/>
          <w:szCs w:val="28"/>
        </w:rPr>
        <w:t>. При производстве зимней уборки запрещается:</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складирование (сброс) снега, снежно-ледяных образований на тротуарах, контейнерных площадках, трассах тепловых сетей, в канализационные колодцы, водопроводные колодцы, колодцы ливневой канализации;</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сдвигание снега к стенам зданий, строений и сооружений и на проезжую часть улиц и дорог;</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сжигание мусора, тары, производственных, строительных и других отходов, включая строительный мусор, порубочных остатков.</w:t>
      </w:r>
    </w:p>
    <w:p w:rsidR="00B239A7" w:rsidRPr="00F21352" w:rsidRDefault="00B239A7" w:rsidP="00F21352">
      <w:pPr>
        <w:pStyle w:val="western"/>
        <w:spacing w:before="0" w:beforeAutospacing="0" w:after="0" w:line="360" w:lineRule="atLeast"/>
        <w:ind w:firstLine="709"/>
        <w:rPr>
          <w:sz w:val="28"/>
          <w:szCs w:val="28"/>
        </w:rPr>
      </w:pPr>
    </w:p>
    <w:p w:rsidR="00DF0FED" w:rsidRPr="00F21352" w:rsidRDefault="00DF0FED" w:rsidP="00E9706B">
      <w:pPr>
        <w:pStyle w:val="western"/>
        <w:spacing w:before="0" w:beforeAutospacing="0" w:after="0" w:line="360" w:lineRule="atLeast"/>
        <w:ind w:firstLine="709"/>
        <w:jc w:val="center"/>
        <w:outlineLvl w:val="0"/>
        <w:rPr>
          <w:sz w:val="28"/>
          <w:szCs w:val="28"/>
        </w:rPr>
      </w:pPr>
      <w:bookmarkStart w:id="4" w:name="_Toc106205802"/>
      <w:r w:rsidRPr="00F21352">
        <w:rPr>
          <w:b/>
          <w:bCs/>
          <w:sz w:val="28"/>
          <w:szCs w:val="28"/>
        </w:rPr>
        <w:t>4. Благоустройство территорий многоквартирных и индивидуальных жилых домов</w:t>
      </w:r>
      <w:bookmarkEnd w:id="4"/>
    </w:p>
    <w:p w:rsidR="00DF0FED" w:rsidRPr="00F21352" w:rsidRDefault="00DF0FED" w:rsidP="00F21352">
      <w:pPr>
        <w:pStyle w:val="western"/>
        <w:spacing w:before="0" w:beforeAutospacing="0" w:after="0" w:line="360" w:lineRule="atLeast"/>
        <w:ind w:firstLine="709"/>
        <w:rPr>
          <w:sz w:val="28"/>
          <w:szCs w:val="28"/>
        </w:rPr>
      </w:pPr>
      <w:r w:rsidRPr="00F21352">
        <w:rPr>
          <w:sz w:val="28"/>
          <w:szCs w:val="28"/>
        </w:rPr>
        <w:t>4.1. Управляющие компании, обслуживающие организации, товарищества собственников жилья, жилищно-строительные и жилищно-эксплуатационные кооперативы, собственники помещений в многоквартирных домах (при непосредственном управлении), иные организации, осуществляющие управление и (или) содержание многоквартирного дома, в целях благоустройства территорий многоквартирных домов обеспечивают:</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t>н</w:t>
      </w:r>
      <w:r w:rsidR="00DF0FED" w:rsidRPr="00F21352">
        <w:rPr>
          <w:sz w:val="28"/>
          <w:szCs w:val="28"/>
        </w:rPr>
        <w:t>адлежащее содержание дорожных покрытий, входящих в состав общедомового имущества многоквартирного дома. Усовершенствованные дорожные покрытия (асфальт, асфальтобетон, плитка) должны быть с исправными элементами ливневой канализации, содержаться в чистоте, исправном состоянии, обеспечивающем безопасное движение пешеходов и транспортных средств, предотвращение запыленности придорожных слоев воздуха в летний период. Неусовершенствованные дорожные покрытия должны быть спланированы, с исправной системой водоотвода, не иметь деформаций и разрушений;</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t>с</w:t>
      </w:r>
      <w:r w:rsidR="00DF0FED" w:rsidRPr="00F21352">
        <w:rPr>
          <w:sz w:val="28"/>
          <w:szCs w:val="28"/>
        </w:rPr>
        <w:t>облюдение чистоты и порядка на территории многоквартирного дома, включая ежедневную уборку, установку в достаточном количестве урн для мусора, контейнеров для сбора КГМ, ТКО и иных отходов, строительного мусора, а также отходов, образующихся в результате деятельности юридических и физических лиц, индивидуальных предпринимателей, пользующихся нежилыми (встроенными и пристроенными) помещениями в многоквартирном доме;</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lastRenderedPageBreak/>
        <w:t>о</w:t>
      </w:r>
      <w:r w:rsidR="00DF0FED" w:rsidRPr="00F21352">
        <w:rPr>
          <w:sz w:val="28"/>
          <w:szCs w:val="28"/>
        </w:rPr>
        <w:t xml:space="preserve">борудование контейнерных площадок для размещения контейнеров для сбора отходов и мусора должно выполняться в соответствии с требованием СанПиН. Контейнерная площадка должна быть оборудована непроницаемым ограждением с трех сторон </w:t>
      </w:r>
      <w:r w:rsidR="004B504A" w:rsidRPr="00F21352">
        <w:rPr>
          <w:sz w:val="28"/>
          <w:szCs w:val="28"/>
        </w:rPr>
        <w:t>высотой,</w:t>
      </w:r>
      <w:r w:rsidR="00DF0FED" w:rsidRPr="00F21352">
        <w:rPr>
          <w:sz w:val="28"/>
          <w:szCs w:val="28"/>
        </w:rPr>
        <w:t xml:space="preserve"> превышающей высоту используемых контейнеров и иметь информационную табличку с графиком </w:t>
      </w:r>
      <w:r w:rsidR="004B504A" w:rsidRPr="00F21352">
        <w:rPr>
          <w:sz w:val="28"/>
          <w:szCs w:val="28"/>
        </w:rPr>
        <w:t>вывоза ТКО и организации,</w:t>
      </w:r>
      <w:r w:rsidR="00DF0FED" w:rsidRPr="00F21352">
        <w:rPr>
          <w:sz w:val="28"/>
          <w:szCs w:val="28"/>
        </w:rPr>
        <w:t xml:space="preserve"> производящей данный вид работ. В исключительных случаях, в районах сложившейся застройки, где нет возможности соблюдения установленных разрывов, места расположения контейнерных площадок определяются общим собранием собственников помещений в многоквартирном доме и согласовываются с Администрацией и Роспотребнадзором;</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t>е</w:t>
      </w:r>
      <w:r w:rsidR="00DF0FED" w:rsidRPr="00F21352">
        <w:rPr>
          <w:sz w:val="28"/>
          <w:szCs w:val="28"/>
        </w:rPr>
        <w:t>жедневную уборку тротуаров, дворовых и внутриквартальных проездов, пешеходных территорий;</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t>у</w:t>
      </w:r>
      <w:r w:rsidR="00DF0FED" w:rsidRPr="00F21352">
        <w:rPr>
          <w:sz w:val="28"/>
          <w:szCs w:val="28"/>
        </w:rPr>
        <w:t>борку, мойку и дезинфекцию мусороприемных камер, контейнеров и контейнерных площадок, их текущий ремонт и окраску. Уборка контейнерных площадок производится ежедневно, мойка и дезинфекция контейнеров - по мере необходимости в летний период, ремонт и окраска - до 1 мая текущего года и далее по мере необходимости;</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t>с</w:t>
      </w:r>
      <w:r w:rsidR="00DF0FED" w:rsidRPr="00F21352">
        <w:rPr>
          <w:sz w:val="28"/>
          <w:szCs w:val="28"/>
        </w:rPr>
        <w:t>бор и вывоз отходов, беспрепятственный доступ специальных транспортных средств (мусоровозов) к контейнерным площадкам для сбора ТКО, КГМ и мусороприемным камерам;</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t>о</w:t>
      </w:r>
      <w:r w:rsidR="00DF0FED" w:rsidRPr="00F21352">
        <w:rPr>
          <w:sz w:val="28"/>
          <w:szCs w:val="28"/>
        </w:rPr>
        <w:t>рганизацию мест для накопления и накопление отработанных ртутьсодержащих ламп, их передачу в специализированные организации, имеющие соответствующие лицензии;</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t>у</w:t>
      </w:r>
      <w:r w:rsidR="00DF0FED" w:rsidRPr="00F21352">
        <w:rPr>
          <w:sz w:val="28"/>
          <w:szCs w:val="28"/>
        </w:rPr>
        <w:t>борку и очистку кюветов и водосточных канав;</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t>с</w:t>
      </w:r>
      <w:r w:rsidR="00DF0FED" w:rsidRPr="00F21352">
        <w:rPr>
          <w:sz w:val="28"/>
          <w:szCs w:val="28"/>
        </w:rPr>
        <w:t>одержание в исправном состоянии регулярную очистку и дезинфекцию выгребных ям (септиков);</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t>с</w:t>
      </w:r>
      <w:r w:rsidR="00DF0FED" w:rsidRPr="00F21352">
        <w:rPr>
          <w:sz w:val="28"/>
          <w:szCs w:val="28"/>
        </w:rPr>
        <w:t>одержание в чистоте и надлежащем состоянии внешний вид малых архитектурных форм, их текущий ремонт и окраску производить до   01 мая текущего года и далее по мере необходимости;</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t>с</w:t>
      </w:r>
      <w:r w:rsidR="00DF0FED" w:rsidRPr="00F21352">
        <w:rPr>
          <w:sz w:val="28"/>
          <w:szCs w:val="28"/>
        </w:rPr>
        <w:t>одержание, охрану, защиту и восстановление зеленых насаждений, в том числе окос травы и уборку территорий, на которых расположены зеленые насаждения;</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t>с</w:t>
      </w:r>
      <w:r w:rsidR="00DF0FED" w:rsidRPr="00F21352">
        <w:rPr>
          <w:sz w:val="28"/>
          <w:szCs w:val="28"/>
        </w:rPr>
        <w:t>одержание в чистоте и исправном состоянии, поддержание в надлежащем состоянии внешнего вида фасадов зданий, сооружений, строений и их элементов, ограждений; элементов ливневой канализации и водостоков;</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t>о</w:t>
      </w:r>
      <w:r w:rsidR="00DF0FED" w:rsidRPr="00F21352">
        <w:rPr>
          <w:sz w:val="28"/>
          <w:szCs w:val="28"/>
        </w:rPr>
        <w:t>борудование и содержание парковок, а также, в случае необходимости, площадок для выгула домашних животных.</w:t>
      </w:r>
    </w:p>
    <w:p w:rsidR="00EF346F" w:rsidRPr="00F21352" w:rsidRDefault="00E42539" w:rsidP="00F21352">
      <w:pPr>
        <w:pStyle w:val="western"/>
        <w:spacing w:before="0" w:beforeAutospacing="0" w:after="0" w:line="360" w:lineRule="atLeast"/>
        <w:ind w:firstLine="709"/>
        <w:rPr>
          <w:sz w:val="28"/>
          <w:szCs w:val="28"/>
        </w:rPr>
      </w:pPr>
      <w:r w:rsidRPr="00F21352">
        <w:rPr>
          <w:sz w:val="28"/>
          <w:szCs w:val="28"/>
        </w:rPr>
        <w:t>с</w:t>
      </w:r>
      <w:r w:rsidR="00EF346F" w:rsidRPr="00F21352">
        <w:rPr>
          <w:sz w:val="28"/>
          <w:szCs w:val="28"/>
        </w:rPr>
        <w:t>одержание в чистоте и исправном состоянии устройств, регулирующих (ограничивающих) движение пешеходов и транспорта.</w:t>
      </w:r>
    </w:p>
    <w:p w:rsidR="00DF0FED" w:rsidRPr="00F21352" w:rsidRDefault="00DF0FED" w:rsidP="00F21352">
      <w:pPr>
        <w:pStyle w:val="western"/>
        <w:spacing w:before="0" w:beforeAutospacing="0" w:after="0" w:line="360" w:lineRule="atLeast"/>
        <w:ind w:firstLine="709"/>
        <w:rPr>
          <w:sz w:val="28"/>
          <w:szCs w:val="28"/>
        </w:rPr>
      </w:pPr>
      <w:r w:rsidRPr="00F21352">
        <w:rPr>
          <w:sz w:val="28"/>
          <w:szCs w:val="28"/>
        </w:rPr>
        <w:lastRenderedPageBreak/>
        <w:t>4.2. Собственники, владельцы, пользователи индивидуальных жилых домов в целях благоустройства собственных территорий обеспечивают:</w:t>
      </w:r>
    </w:p>
    <w:p w:rsidR="00DF0FED" w:rsidRPr="00F21352" w:rsidRDefault="00DF0FED" w:rsidP="00F21352">
      <w:pPr>
        <w:pStyle w:val="western"/>
        <w:spacing w:before="0" w:beforeAutospacing="0" w:after="0" w:line="360" w:lineRule="atLeast"/>
        <w:ind w:firstLine="709"/>
        <w:rPr>
          <w:sz w:val="28"/>
          <w:szCs w:val="28"/>
        </w:rPr>
      </w:pPr>
      <w:r w:rsidRPr="00F21352">
        <w:rPr>
          <w:sz w:val="28"/>
          <w:szCs w:val="28"/>
        </w:rPr>
        <w:t>уборку территории, соблюдение чистоты и порядка;</w:t>
      </w:r>
    </w:p>
    <w:p w:rsidR="00DF0FED" w:rsidRPr="00F21352" w:rsidRDefault="00DF0FED" w:rsidP="00F21352">
      <w:pPr>
        <w:pStyle w:val="western"/>
        <w:spacing w:before="0" w:beforeAutospacing="0" w:after="0" w:line="360" w:lineRule="atLeast"/>
        <w:ind w:firstLine="709"/>
        <w:rPr>
          <w:sz w:val="28"/>
          <w:szCs w:val="28"/>
        </w:rPr>
      </w:pPr>
      <w:r w:rsidRPr="00F21352">
        <w:rPr>
          <w:sz w:val="28"/>
          <w:szCs w:val="28"/>
        </w:rPr>
        <w:t>вывоз отходов в соответствии с действующими санитарными правилами и нормами;</w:t>
      </w:r>
    </w:p>
    <w:p w:rsidR="00DF0FED" w:rsidRPr="00F21352" w:rsidRDefault="00DF0FED" w:rsidP="00F21352">
      <w:pPr>
        <w:pStyle w:val="western"/>
        <w:spacing w:before="0" w:beforeAutospacing="0" w:after="0" w:line="360" w:lineRule="atLeast"/>
        <w:ind w:firstLine="709"/>
        <w:rPr>
          <w:sz w:val="28"/>
          <w:szCs w:val="28"/>
        </w:rPr>
      </w:pPr>
      <w:r w:rsidRPr="00F21352">
        <w:rPr>
          <w:sz w:val="28"/>
          <w:szCs w:val="28"/>
        </w:rPr>
        <w:t>содержание в чистоте и в надлежащем состоянии внешнего вида фасадов жилых домов, иных строений и сооружений, их элементов и ограждений;</w:t>
      </w:r>
    </w:p>
    <w:p w:rsidR="00DF0FED" w:rsidRPr="00F21352" w:rsidRDefault="00DF0FED" w:rsidP="00F21352">
      <w:pPr>
        <w:pStyle w:val="western"/>
        <w:spacing w:before="0" w:beforeAutospacing="0" w:after="0" w:line="360" w:lineRule="atLeast"/>
        <w:ind w:firstLine="709"/>
        <w:rPr>
          <w:sz w:val="28"/>
          <w:szCs w:val="28"/>
        </w:rPr>
      </w:pPr>
      <w:r w:rsidRPr="00F21352">
        <w:rPr>
          <w:sz w:val="28"/>
          <w:szCs w:val="28"/>
        </w:rPr>
        <w:t>отвод дождевых и талых вод в систему водоотводных канав, в том числе уборку и восстановление профиля (очистку, расширение и углубление) водоотводных канав, предназначенных для отвода поверхностных вод с территорий частных домовладений;</w:t>
      </w:r>
    </w:p>
    <w:p w:rsidR="00DF0FED" w:rsidRPr="00F21352" w:rsidRDefault="00DF0FED" w:rsidP="00F21352">
      <w:pPr>
        <w:pStyle w:val="western"/>
        <w:spacing w:before="0" w:beforeAutospacing="0" w:after="0" w:line="360" w:lineRule="atLeast"/>
        <w:ind w:firstLine="709"/>
        <w:rPr>
          <w:sz w:val="28"/>
          <w:szCs w:val="28"/>
        </w:rPr>
      </w:pPr>
      <w:r w:rsidRPr="00F21352">
        <w:rPr>
          <w:sz w:val="28"/>
          <w:szCs w:val="28"/>
        </w:rPr>
        <w:t>содержание в исправном состоянии и дезинфекцию выгребных ям (септиков).</w:t>
      </w:r>
    </w:p>
    <w:p w:rsidR="00DF0FED" w:rsidRPr="00F21352" w:rsidRDefault="00DF0FED" w:rsidP="00F21352">
      <w:pPr>
        <w:pStyle w:val="western"/>
        <w:spacing w:before="0" w:beforeAutospacing="0" w:after="0" w:line="360" w:lineRule="atLeast"/>
        <w:ind w:firstLine="709"/>
        <w:rPr>
          <w:sz w:val="28"/>
          <w:szCs w:val="28"/>
        </w:rPr>
      </w:pPr>
      <w:r w:rsidRPr="00F21352">
        <w:rPr>
          <w:sz w:val="28"/>
          <w:szCs w:val="28"/>
        </w:rPr>
        <w:t>Вывоз ТКО, КГМ и иных отходов осуществляется на объекты размещения отходов. Сбор и вывоз отходов с территорий частных домовладений осуществляется собственниками, владельцами, пользователями индивидуальных жилых домов самостоятельно либо на основании договора со специализированной организацией согласно графику вывоза.</w:t>
      </w:r>
    </w:p>
    <w:p w:rsidR="00DF0FED" w:rsidRPr="00F21352" w:rsidRDefault="00DF0FED" w:rsidP="00F21352">
      <w:pPr>
        <w:pStyle w:val="western"/>
        <w:spacing w:before="0" w:beforeAutospacing="0" w:after="0" w:line="360" w:lineRule="atLeast"/>
        <w:ind w:firstLine="709"/>
        <w:rPr>
          <w:sz w:val="28"/>
          <w:szCs w:val="28"/>
        </w:rPr>
      </w:pPr>
      <w:r w:rsidRPr="00F21352">
        <w:rPr>
          <w:sz w:val="28"/>
          <w:szCs w:val="28"/>
        </w:rPr>
        <w:t>Временное хранение ТКО и КГМ на территории частных домовладений допускается в специально оборудованных для этих целей местах в пакетах или контейнерах.</w:t>
      </w:r>
    </w:p>
    <w:p w:rsidR="00DF0FED" w:rsidRPr="00F21352" w:rsidRDefault="00DF0FED" w:rsidP="00F21352">
      <w:pPr>
        <w:pStyle w:val="western"/>
        <w:spacing w:before="0" w:beforeAutospacing="0" w:after="0" w:line="360" w:lineRule="atLeast"/>
        <w:ind w:firstLine="709"/>
        <w:rPr>
          <w:sz w:val="28"/>
          <w:szCs w:val="28"/>
        </w:rPr>
      </w:pPr>
      <w:r w:rsidRPr="00F21352">
        <w:rPr>
          <w:sz w:val="28"/>
          <w:szCs w:val="28"/>
        </w:rPr>
        <w:t>В целях обеспечения коллективного сбора и вывоза КГМ, ТКО и иных отходов на основании договора между собственниками, владельцами, пользователями индивидуальных жилых домов могут быть оборудованы общие контейнерные площадки для размещения контейнеров для сбора отходов.</w:t>
      </w:r>
    </w:p>
    <w:p w:rsidR="00DF0FED" w:rsidRPr="00F21352" w:rsidRDefault="00DF0FED" w:rsidP="00F21352">
      <w:pPr>
        <w:pStyle w:val="western"/>
        <w:spacing w:before="0" w:beforeAutospacing="0" w:after="0" w:line="360" w:lineRule="atLeast"/>
        <w:ind w:firstLine="709"/>
        <w:rPr>
          <w:sz w:val="28"/>
          <w:szCs w:val="28"/>
        </w:rPr>
      </w:pPr>
      <w:r w:rsidRPr="00F21352">
        <w:rPr>
          <w:sz w:val="28"/>
          <w:szCs w:val="28"/>
        </w:rPr>
        <w:t>4.3. Собственникам, владельцам, пользователям индивидуальных жилых домов запрещается, при отсутствии договора на вывоз ТКО и КГМ, складирование ТКО, строительных и иных отходов, порубочных остатков, крупногабаритного, строительного и иного мусора и прочее, листвы в контейнеры и на контейнерные площадки многоквартирных домов и организаций, предназначенные для сбора ТКО и КГМ, складирование и хранение строительных материалов, дров, угля, минеральных и органических удобрений, строительных отходов, строительного и иного мусора на прилегающей к частным домовладениям территории более 7 календарных дней.</w:t>
      </w:r>
    </w:p>
    <w:p w:rsidR="00EF346F" w:rsidRPr="00F21352" w:rsidRDefault="00EF346F" w:rsidP="00F21352">
      <w:pPr>
        <w:pStyle w:val="western"/>
        <w:spacing w:before="0" w:beforeAutospacing="0" w:after="0" w:line="360" w:lineRule="atLeast"/>
        <w:ind w:firstLine="709"/>
        <w:rPr>
          <w:sz w:val="28"/>
          <w:szCs w:val="28"/>
        </w:rPr>
      </w:pPr>
      <w:r w:rsidRPr="00F21352">
        <w:rPr>
          <w:sz w:val="28"/>
          <w:szCs w:val="28"/>
        </w:rPr>
        <w:t xml:space="preserve">4.4. На территориях многоквартирных домов без согласования с Администрацией запрещается устанавливать устройства, регулирующие </w:t>
      </w:r>
      <w:r w:rsidRPr="00F21352">
        <w:rPr>
          <w:sz w:val="28"/>
          <w:szCs w:val="28"/>
        </w:rPr>
        <w:lastRenderedPageBreak/>
        <w:t>(ограничивающие) движение пешеходов и транспорта. Порядок согласования установки указанных устройств определяется Администрацией.</w:t>
      </w:r>
    </w:p>
    <w:p w:rsidR="00DF0FED" w:rsidRPr="00F21352" w:rsidRDefault="00DF0FED" w:rsidP="00F21352">
      <w:pPr>
        <w:pStyle w:val="western"/>
        <w:shd w:val="clear" w:color="auto" w:fill="FFFFFF"/>
        <w:spacing w:before="0" w:beforeAutospacing="0" w:after="0" w:line="360" w:lineRule="atLeast"/>
        <w:ind w:firstLine="709"/>
        <w:rPr>
          <w:sz w:val="28"/>
          <w:szCs w:val="28"/>
        </w:rPr>
      </w:pPr>
      <w:r w:rsidRPr="00F21352">
        <w:rPr>
          <w:sz w:val="28"/>
          <w:szCs w:val="28"/>
        </w:rPr>
        <w:t>4.</w:t>
      </w:r>
      <w:r w:rsidR="00EF346F" w:rsidRPr="00F21352">
        <w:rPr>
          <w:sz w:val="28"/>
          <w:szCs w:val="28"/>
        </w:rPr>
        <w:t>5</w:t>
      </w:r>
      <w:r w:rsidRPr="00F21352">
        <w:rPr>
          <w:sz w:val="28"/>
          <w:szCs w:val="28"/>
        </w:rPr>
        <w:t>. Безопасность общественных пространств на территориях жилого назначения рекомендуется обеспечивать их просматриваемостью со стороны окон жилых домов, а также со стороны прилегающих общественных пространств в сочетании с освещенностью.</w:t>
      </w:r>
    </w:p>
    <w:p w:rsidR="00DF0FED" w:rsidRPr="00F21352" w:rsidRDefault="00DF0FED" w:rsidP="00F21352">
      <w:pPr>
        <w:pStyle w:val="western"/>
        <w:shd w:val="clear" w:color="auto" w:fill="FFFFFF"/>
        <w:spacing w:before="0" w:beforeAutospacing="0" w:after="0" w:line="360" w:lineRule="atLeast"/>
        <w:ind w:firstLine="709"/>
        <w:rPr>
          <w:sz w:val="28"/>
          <w:szCs w:val="28"/>
        </w:rPr>
      </w:pPr>
      <w:r w:rsidRPr="00F21352">
        <w:rPr>
          <w:sz w:val="28"/>
          <w:szCs w:val="28"/>
        </w:rPr>
        <w:t>4.</w:t>
      </w:r>
      <w:r w:rsidR="00EF346F" w:rsidRPr="00F21352">
        <w:rPr>
          <w:sz w:val="28"/>
          <w:szCs w:val="28"/>
        </w:rPr>
        <w:t>6</w:t>
      </w:r>
      <w:r w:rsidRPr="00F21352">
        <w:rPr>
          <w:sz w:val="28"/>
          <w:szCs w:val="28"/>
        </w:rPr>
        <w:t>. На территории земельного участка многоквартирных домов с коллективным пользованием придомовой территорией (многоквартирная застройка) необходимо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w:t>
      </w:r>
    </w:p>
    <w:p w:rsidR="00DF0FED" w:rsidRPr="00F21352" w:rsidRDefault="00DF0FED" w:rsidP="00F21352">
      <w:pPr>
        <w:pStyle w:val="western"/>
        <w:shd w:val="clear" w:color="auto" w:fill="FFFFFF"/>
        <w:spacing w:before="0" w:beforeAutospacing="0" w:after="0" w:line="360" w:lineRule="atLeast"/>
        <w:ind w:firstLine="709"/>
        <w:rPr>
          <w:sz w:val="28"/>
          <w:szCs w:val="28"/>
        </w:rPr>
      </w:pPr>
      <w:r w:rsidRPr="00F21352">
        <w:rPr>
          <w:sz w:val="28"/>
          <w:szCs w:val="28"/>
        </w:rPr>
        <w:t>Если размеры территории участка позволяют, рекомендуется в границах участка размещение спортивных площадок и площадок для игр детей школьного возраста, площадок для выгула собак.</w:t>
      </w:r>
    </w:p>
    <w:p w:rsidR="00A33205" w:rsidRPr="00F21352" w:rsidRDefault="00A33205" w:rsidP="00F21352">
      <w:pPr>
        <w:pStyle w:val="western"/>
        <w:shd w:val="clear" w:color="auto" w:fill="FFFFFF"/>
        <w:spacing w:before="0" w:beforeAutospacing="0" w:after="0" w:line="360" w:lineRule="atLeast"/>
        <w:ind w:firstLine="709"/>
        <w:rPr>
          <w:sz w:val="28"/>
          <w:szCs w:val="28"/>
        </w:rPr>
      </w:pPr>
    </w:p>
    <w:p w:rsidR="00A33205" w:rsidRPr="00F21352" w:rsidRDefault="00A33205" w:rsidP="00E358CD">
      <w:pPr>
        <w:pStyle w:val="1"/>
        <w:jc w:val="center"/>
        <w:rPr>
          <w:rFonts w:ascii="Times New Roman" w:eastAsia="Times New Roman" w:hAnsi="Times New Roman" w:cs="Times New Roman"/>
          <w:color w:val="00000A"/>
          <w:lang w:eastAsia="ru-RU"/>
        </w:rPr>
      </w:pPr>
      <w:bookmarkStart w:id="5" w:name="_Toc106205803"/>
      <w:r w:rsidRPr="00F21352">
        <w:rPr>
          <w:rFonts w:ascii="Times New Roman" w:eastAsia="Times New Roman" w:hAnsi="Times New Roman" w:cs="Times New Roman"/>
          <w:color w:val="00000A"/>
          <w:lang w:eastAsia="ru-RU"/>
        </w:rPr>
        <w:t>5. Содержание земельных участков, зданий, строений, сооружений и их элементов</w:t>
      </w:r>
      <w:bookmarkEnd w:id="5"/>
    </w:p>
    <w:p w:rsidR="00A33205" w:rsidRPr="00F21352" w:rsidRDefault="00A33205" w:rsidP="00F21352">
      <w:pPr>
        <w:spacing w:after="0" w:line="360" w:lineRule="atLeast"/>
        <w:ind w:firstLine="709"/>
        <w:jc w:val="both"/>
        <w:rPr>
          <w:rFonts w:ascii="Times New Roman" w:eastAsia="Times New Roman" w:hAnsi="Times New Roman" w:cs="Times New Roman"/>
          <w:sz w:val="28"/>
          <w:szCs w:val="28"/>
          <w:lang w:eastAsia="ru-RU"/>
        </w:rPr>
      </w:pPr>
      <w:r w:rsidRPr="00F21352">
        <w:rPr>
          <w:rFonts w:ascii="Times New Roman" w:eastAsia="Times New Roman" w:hAnsi="Times New Roman" w:cs="Times New Roman"/>
          <w:sz w:val="28"/>
          <w:szCs w:val="28"/>
          <w:lang w:eastAsia="ru-RU"/>
        </w:rPr>
        <w:t>5.1. Содержание в надлежащем технически исправном состоянии</w:t>
      </w:r>
      <w:r w:rsidR="00FE2C3A" w:rsidRPr="00F21352">
        <w:rPr>
          <w:rFonts w:ascii="Times New Roman" w:eastAsia="Times New Roman" w:hAnsi="Times New Roman" w:cs="Times New Roman"/>
          <w:sz w:val="28"/>
          <w:szCs w:val="28"/>
          <w:lang w:eastAsia="ru-RU"/>
        </w:rPr>
        <w:t>,</w:t>
      </w:r>
      <w:r w:rsidRPr="00F21352">
        <w:rPr>
          <w:rFonts w:ascii="Times New Roman" w:eastAsia="Times New Roman" w:hAnsi="Times New Roman" w:cs="Times New Roman"/>
          <w:sz w:val="28"/>
          <w:szCs w:val="28"/>
          <w:lang w:eastAsia="ru-RU"/>
        </w:rPr>
        <w:t xml:space="preserve"> поддержание в надлежащем состоянии внешнего вида жилых и общественных зданий, строений и сооружений, включая их элементы (фасады, цоколи, ступени, карнизы, двери, козырьки, водосточные трубы</w:t>
      </w:r>
      <w:r w:rsidR="005C1D93" w:rsidRPr="00F21352">
        <w:rPr>
          <w:rFonts w:ascii="Times New Roman" w:eastAsia="Times New Roman" w:hAnsi="Times New Roman" w:cs="Times New Roman"/>
          <w:sz w:val="28"/>
          <w:szCs w:val="28"/>
          <w:lang w:eastAsia="ru-RU"/>
        </w:rPr>
        <w:t xml:space="preserve">, </w:t>
      </w:r>
      <w:r w:rsidRPr="00F21352">
        <w:rPr>
          <w:rFonts w:ascii="Times New Roman" w:eastAsia="Times New Roman" w:hAnsi="Times New Roman" w:cs="Times New Roman"/>
          <w:sz w:val="28"/>
          <w:szCs w:val="28"/>
          <w:lang w:eastAsia="ru-RU"/>
        </w:rPr>
        <w:t>и проч.)</w:t>
      </w:r>
      <w:r w:rsidR="001C49F4" w:rsidRPr="00F21352">
        <w:rPr>
          <w:rFonts w:ascii="Times New Roman" w:eastAsia="Times New Roman" w:hAnsi="Times New Roman" w:cs="Times New Roman"/>
          <w:sz w:val="28"/>
          <w:szCs w:val="28"/>
          <w:lang w:eastAsia="ru-RU"/>
        </w:rPr>
        <w:t xml:space="preserve">, а также их ограждающих конструкций </w:t>
      </w:r>
      <w:r w:rsidRPr="00F21352">
        <w:rPr>
          <w:rFonts w:ascii="Times New Roman" w:eastAsia="Times New Roman" w:hAnsi="Times New Roman" w:cs="Times New Roman"/>
          <w:sz w:val="28"/>
          <w:szCs w:val="28"/>
          <w:lang w:eastAsia="ru-RU"/>
        </w:rPr>
        <w:t>обеспечивается их собственниками, владельцами, арендаторами, согласно прилагаемым Правилам содержания и ремонта фасадов зданий, строений и сооружений.</w:t>
      </w:r>
    </w:p>
    <w:p w:rsidR="00A33205" w:rsidRPr="00F21352" w:rsidRDefault="00A33205" w:rsidP="00F21352">
      <w:pPr>
        <w:widowControl w:val="0"/>
        <w:spacing w:after="0" w:line="360" w:lineRule="atLeast"/>
        <w:ind w:firstLine="709"/>
        <w:jc w:val="both"/>
        <w:rPr>
          <w:rFonts w:ascii="Times New Roman" w:eastAsia="Times New Roman" w:hAnsi="Times New Roman" w:cs="Times New Roman"/>
          <w:sz w:val="28"/>
          <w:szCs w:val="28"/>
          <w:lang w:eastAsia="zh-CN"/>
        </w:rPr>
      </w:pPr>
      <w:bookmarkStart w:id="6" w:name="Par258"/>
      <w:bookmarkEnd w:id="6"/>
      <w:r w:rsidRPr="00F21352">
        <w:rPr>
          <w:rFonts w:ascii="Times New Roman" w:eastAsia="Times New Roman" w:hAnsi="Times New Roman" w:cs="Times New Roman"/>
          <w:sz w:val="28"/>
          <w:szCs w:val="28"/>
          <w:lang w:eastAsia="zh-CN"/>
        </w:rPr>
        <w:t>5.</w:t>
      </w:r>
      <w:r w:rsidR="00C943C8" w:rsidRPr="00F21352">
        <w:rPr>
          <w:rFonts w:ascii="Times New Roman" w:eastAsia="Times New Roman" w:hAnsi="Times New Roman" w:cs="Times New Roman"/>
          <w:sz w:val="28"/>
          <w:szCs w:val="28"/>
          <w:lang w:eastAsia="zh-CN"/>
        </w:rPr>
        <w:t>2</w:t>
      </w:r>
      <w:r w:rsidRPr="00F21352">
        <w:rPr>
          <w:rFonts w:ascii="Times New Roman" w:eastAsia="Times New Roman" w:hAnsi="Times New Roman" w:cs="Times New Roman"/>
          <w:sz w:val="28"/>
          <w:szCs w:val="28"/>
          <w:lang w:eastAsia="zh-CN"/>
        </w:rPr>
        <w:t>. Содержание в надлежащем состоянии земельных участков обеспечивается их собственниками, владельцами, пользователями, арендаторами.</w:t>
      </w:r>
    </w:p>
    <w:p w:rsidR="00A33205" w:rsidRPr="00F21352" w:rsidRDefault="00A33205" w:rsidP="00F21352">
      <w:pPr>
        <w:widowControl w:val="0"/>
        <w:spacing w:after="0" w:line="360" w:lineRule="atLeast"/>
        <w:ind w:firstLine="709"/>
        <w:jc w:val="both"/>
        <w:rPr>
          <w:rFonts w:ascii="Times New Roman" w:eastAsia="Times New Roman" w:hAnsi="Times New Roman" w:cs="Times New Roman"/>
          <w:sz w:val="28"/>
          <w:szCs w:val="28"/>
          <w:lang w:eastAsia="zh-CN"/>
        </w:rPr>
      </w:pPr>
      <w:r w:rsidRPr="00F21352">
        <w:rPr>
          <w:rFonts w:ascii="Times New Roman" w:eastAsia="Times New Roman" w:hAnsi="Times New Roman" w:cs="Times New Roman"/>
          <w:sz w:val="28"/>
          <w:szCs w:val="28"/>
          <w:lang w:eastAsia="zh-CN"/>
        </w:rPr>
        <w:t>Собственники, владельцы, пользователи, арендаторы земельных участков обеспечивают их содержание в чистоте и надлежащем состоянии, включая своевременный окос травы, уборку, вывоз мусора.</w:t>
      </w:r>
    </w:p>
    <w:p w:rsidR="00A33205" w:rsidRPr="00F21352" w:rsidRDefault="00A33205" w:rsidP="00F21352">
      <w:pPr>
        <w:widowControl w:val="0"/>
        <w:spacing w:after="0" w:line="360" w:lineRule="atLeast"/>
        <w:ind w:firstLine="709"/>
        <w:jc w:val="both"/>
        <w:rPr>
          <w:rFonts w:ascii="Times New Roman" w:eastAsia="Times New Roman" w:hAnsi="Times New Roman" w:cs="Times New Roman"/>
          <w:sz w:val="28"/>
          <w:szCs w:val="28"/>
          <w:lang w:eastAsia="zh-CN"/>
        </w:rPr>
      </w:pPr>
      <w:r w:rsidRPr="00F21352">
        <w:rPr>
          <w:rFonts w:ascii="Times New Roman" w:eastAsia="Times New Roman" w:hAnsi="Times New Roman" w:cs="Times New Roman"/>
          <w:sz w:val="28"/>
          <w:szCs w:val="28"/>
          <w:lang w:eastAsia="zh-CN"/>
        </w:rPr>
        <w:t>Собственники, владельцы, пользователи, арендаторы земельных участков обеспечивают проведение мероприятий по удалению борщевика Сосновского, одним из следующих способов:</w:t>
      </w:r>
    </w:p>
    <w:p w:rsidR="00A33205" w:rsidRPr="00F21352" w:rsidRDefault="00A33205" w:rsidP="00F21352">
      <w:pPr>
        <w:widowControl w:val="0"/>
        <w:spacing w:after="0" w:line="360" w:lineRule="atLeast"/>
        <w:ind w:firstLine="709"/>
        <w:jc w:val="both"/>
        <w:rPr>
          <w:rFonts w:ascii="Times New Roman" w:eastAsia="Times New Roman" w:hAnsi="Times New Roman" w:cs="Times New Roman"/>
          <w:sz w:val="28"/>
          <w:szCs w:val="28"/>
          <w:lang w:eastAsia="zh-CN"/>
        </w:rPr>
      </w:pPr>
      <w:r w:rsidRPr="00F21352">
        <w:rPr>
          <w:rFonts w:ascii="Times New Roman" w:eastAsia="Times New Roman" w:hAnsi="Times New Roman" w:cs="Times New Roman"/>
          <w:sz w:val="28"/>
          <w:szCs w:val="28"/>
          <w:lang w:eastAsia="zh-CN"/>
        </w:rPr>
        <w:t>химическим – опрыскивание очагов произрастания гербицидами и (или) арборицидами</w:t>
      </w:r>
      <w:r w:rsidR="008617AA" w:rsidRPr="00F21352">
        <w:rPr>
          <w:rFonts w:ascii="Times New Roman" w:eastAsia="Times New Roman" w:hAnsi="Times New Roman" w:cs="Times New Roman"/>
          <w:sz w:val="28"/>
          <w:szCs w:val="28"/>
          <w:lang w:eastAsia="zh-CN"/>
        </w:rPr>
        <w:t>;</w:t>
      </w:r>
    </w:p>
    <w:p w:rsidR="00A33205" w:rsidRPr="00F21352" w:rsidRDefault="00A33205" w:rsidP="00F21352">
      <w:pPr>
        <w:widowControl w:val="0"/>
        <w:spacing w:after="0" w:line="360" w:lineRule="atLeast"/>
        <w:ind w:firstLine="709"/>
        <w:jc w:val="both"/>
        <w:rPr>
          <w:rFonts w:ascii="Times New Roman" w:eastAsia="Times New Roman" w:hAnsi="Times New Roman" w:cs="Times New Roman"/>
          <w:sz w:val="28"/>
          <w:szCs w:val="28"/>
          <w:lang w:eastAsia="zh-CN"/>
        </w:rPr>
      </w:pPr>
      <w:r w:rsidRPr="00F21352">
        <w:rPr>
          <w:rFonts w:ascii="Times New Roman" w:eastAsia="Times New Roman" w:hAnsi="Times New Roman" w:cs="Times New Roman"/>
          <w:sz w:val="28"/>
          <w:szCs w:val="28"/>
          <w:lang w:eastAsia="zh-CN"/>
        </w:rPr>
        <w:t>механическим – скашивание, уборка сухих растений, выкапывание корневой системы;</w:t>
      </w:r>
    </w:p>
    <w:p w:rsidR="00A33205" w:rsidRPr="00F21352" w:rsidRDefault="00A33205"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агротехническим – обработка почвы, посев многолетних трав.</w:t>
      </w:r>
    </w:p>
    <w:p w:rsidR="00A33205" w:rsidRPr="00F21352" w:rsidRDefault="00A33205"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lastRenderedPageBreak/>
        <w:t>5.</w:t>
      </w:r>
      <w:r w:rsidR="00C943C8" w:rsidRPr="00F21352">
        <w:rPr>
          <w:rFonts w:ascii="Times New Roman" w:eastAsia="Times New Roman" w:hAnsi="Times New Roman" w:cs="Times New Roman"/>
          <w:color w:val="00000A"/>
          <w:sz w:val="28"/>
          <w:szCs w:val="28"/>
          <w:lang w:eastAsia="ru-RU"/>
        </w:rPr>
        <w:t>3</w:t>
      </w:r>
      <w:r w:rsidRPr="00F21352">
        <w:rPr>
          <w:rFonts w:ascii="Times New Roman" w:eastAsia="Times New Roman" w:hAnsi="Times New Roman" w:cs="Times New Roman"/>
          <w:color w:val="00000A"/>
          <w:sz w:val="28"/>
          <w:szCs w:val="28"/>
          <w:lang w:eastAsia="ru-RU"/>
        </w:rPr>
        <w:t>. При озеленении территории детских садов и школ не допускается использование растений с ядовитыми плодами, а также с колючками и шипами.</w:t>
      </w:r>
    </w:p>
    <w:p w:rsidR="00A33205" w:rsidRPr="00F21352" w:rsidRDefault="00A33205"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5.</w:t>
      </w:r>
      <w:r w:rsidR="00C943C8" w:rsidRPr="00F21352">
        <w:rPr>
          <w:rFonts w:ascii="Times New Roman" w:eastAsia="Times New Roman" w:hAnsi="Times New Roman" w:cs="Times New Roman"/>
          <w:color w:val="00000A"/>
          <w:sz w:val="28"/>
          <w:szCs w:val="28"/>
          <w:lang w:eastAsia="ru-RU"/>
        </w:rPr>
        <w:t>4</w:t>
      </w:r>
      <w:r w:rsidRPr="00F21352">
        <w:rPr>
          <w:rFonts w:ascii="Times New Roman" w:eastAsia="Times New Roman" w:hAnsi="Times New Roman" w:cs="Times New Roman"/>
          <w:color w:val="00000A"/>
          <w:sz w:val="28"/>
          <w:szCs w:val="28"/>
          <w:lang w:eastAsia="ru-RU"/>
        </w:rPr>
        <w:t>. Благоустройство участка территории, автостоянок необходимо представлять твердым видом покрытия дорожек и проездов, осветительным оборудованием, ограждениями, озеленением, урнами или малыми контейнерами для мусора, информационным оборудованием (указателями).</w:t>
      </w:r>
    </w:p>
    <w:p w:rsidR="00A33205" w:rsidRPr="00F21352" w:rsidRDefault="00A33205"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5.</w:t>
      </w:r>
      <w:r w:rsidR="00C943C8" w:rsidRPr="00F21352">
        <w:rPr>
          <w:rFonts w:ascii="Times New Roman" w:eastAsia="Times New Roman" w:hAnsi="Times New Roman" w:cs="Times New Roman"/>
          <w:color w:val="00000A"/>
          <w:sz w:val="28"/>
          <w:szCs w:val="28"/>
          <w:lang w:eastAsia="ru-RU"/>
        </w:rPr>
        <w:t>5</w:t>
      </w:r>
      <w:r w:rsidRPr="00F21352">
        <w:rPr>
          <w:rFonts w:ascii="Times New Roman" w:eastAsia="Times New Roman" w:hAnsi="Times New Roman" w:cs="Times New Roman"/>
          <w:color w:val="00000A"/>
          <w:sz w:val="28"/>
          <w:szCs w:val="28"/>
          <w:lang w:eastAsia="ru-RU"/>
        </w:rPr>
        <w:t xml:space="preserve">. На территории общего пользования </w:t>
      </w:r>
      <w:r w:rsidR="00307D45">
        <w:rPr>
          <w:rFonts w:ascii="Times New Roman" w:eastAsia="Times New Roman" w:hAnsi="Times New Roman" w:cs="Times New Roman"/>
          <w:color w:val="00000A"/>
          <w:sz w:val="28"/>
          <w:szCs w:val="28"/>
          <w:lang w:eastAsia="ru-RU"/>
        </w:rPr>
        <w:t xml:space="preserve">Холмского городского поселения </w:t>
      </w:r>
      <w:r w:rsidRPr="00F21352">
        <w:rPr>
          <w:rFonts w:ascii="Times New Roman" w:eastAsia="Times New Roman" w:hAnsi="Times New Roman" w:cs="Times New Roman"/>
          <w:color w:val="00000A"/>
          <w:sz w:val="28"/>
          <w:szCs w:val="28"/>
          <w:lang w:eastAsia="ru-RU"/>
        </w:rPr>
        <w:t>запрещено нанесение на асфальтобетонное покрытие надписей с использованием стойких красителей (за исключением дорожной разметки).</w:t>
      </w:r>
    </w:p>
    <w:p w:rsidR="00C943C8" w:rsidRPr="00F21352" w:rsidRDefault="00C943C8"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5.6. Общественные стационарные туалеты и биотуалеты должны содержаться в надлежащем состоянии, их уборка производится не менее двух раз в день с обязательной дезинфекцией. Ответственность за санитарное и техническое состояние туалетов несут их собственники, владельцы, пользователи или организации, на обслуживании которых они находятся.</w:t>
      </w:r>
    </w:p>
    <w:p w:rsidR="00C943C8" w:rsidRPr="00F21352" w:rsidRDefault="00C943C8"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5.7. Собственники остановочных пунктов (комплексов) обеспечивают:</w:t>
      </w:r>
    </w:p>
    <w:p w:rsidR="00C943C8" w:rsidRPr="00F21352" w:rsidRDefault="00C943C8"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соблюдение чистоты и порядка, включая уборку;</w:t>
      </w:r>
    </w:p>
    <w:p w:rsidR="00C943C8" w:rsidRPr="00F21352" w:rsidRDefault="00C943C8"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установку и содержание урн для сбора мусора;</w:t>
      </w:r>
    </w:p>
    <w:p w:rsidR="00C943C8" w:rsidRPr="00F21352" w:rsidRDefault="00C943C8"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ремонт и окраску до 01 мая текущего года и далее по мере необходимости.</w:t>
      </w:r>
    </w:p>
    <w:p w:rsidR="00C943C8" w:rsidRPr="00F21352" w:rsidRDefault="00C943C8"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Остановочные пункты (комплексы) должны быть не запыленными, окрашены и помыты, очищены от несанкционированной информационно-печатной продукции, граффити. В зимний период должны быть очищены от снега.</w:t>
      </w:r>
    </w:p>
    <w:p w:rsidR="00C943C8" w:rsidRPr="00F21352" w:rsidRDefault="00C943C8"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5.8. Юридические и физические лица, индивидуальные предприниматели, а также должностные лица организаций, являющихся собственниками, владельцами остановочных комплексов, совмещенных с остановочным пунктом, обеспечивают:</w:t>
      </w:r>
    </w:p>
    <w:p w:rsidR="00C943C8" w:rsidRPr="00F21352" w:rsidRDefault="00C943C8"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соблюдение чистоты и порядка, включая проведение ежедневной уборки;</w:t>
      </w:r>
    </w:p>
    <w:p w:rsidR="00C943C8" w:rsidRPr="00F21352" w:rsidRDefault="00C943C8"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установку и содержание урн и контейнеров для сбора мусора и других отходов;</w:t>
      </w:r>
    </w:p>
    <w:p w:rsidR="00C943C8" w:rsidRPr="00F21352" w:rsidRDefault="00C943C8"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 xml:space="preserve">поддержание в надлежащем состоянии внешнего вида остановочных комплексов, совмещенных с остановочным пунктом; </w:t>
      </w:r>
    </w:p>
    <w:p w:rsidR="00C943C8" w:rsidRPr="00F21352" w:rsidRDefault="00C943C8"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мойку остановочных комплексов, совмещенных с остановочным пунктом, по мере необходимости;</w:t>
      </w:r>
    </w:p>
    <w:p w:rsidR="00C943C8" w:rsidRPr="00F21352" w:rsidRDefault="00C943C8"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ремонт и окраску остановочных комплексов, совмещенных с остановочным пунктом до 01 мая текущего года и далее по мере необходимости.</w:t>
      </w:r>
    </w:p>
    <w:p w:rsidR="00BB4B5C" w:rsidRPr="00F21352" w:rsidRDefault="00BB4B5C" w:rsidP="00F21352">
      <w:pPr>
        <w:spacing w:after="0" w:line="360" w:lineRule="atLeast"/>
        <w:ind w:firstLine="709"/>
        <w:jc w:val="both"/>
        <w:rPr>
          <w:rFonts w:ascii="Times New Roman" w:eastAsia="Times New Roman" w:hAnsi="Times New Roman" w:cs="Times New Roman"/>
          <w:b/>
          <w:bCs/>
          <w:color w:val="00000A"/>
          <w:sz w:val="28"/>
          <w:szCs w:val="28"/>
          <w:lang w:eastAsia="ru-RU"/>
        </w:rPr>
      </w:pPr>
    </w:p>
    <w:p w:rsidR="00BB4B5C" w:rsidRPr="00F21352" w:rsidRDefault="00BB4B5C" w:rsidP="00E9706B">
      <w:pPr>
        <w:pStyle w:val="1"/>
        <w:jc w:val="center"/>
        <w:rPr>
          <w:rFonts w:ascii="Times New Roman" w:eastAsia="Times New Roman" w:hAnsi="Times New Roman" w:cs="Times New Roman"/>
          <w:color w:val="00000A"/>
          <w:lang w:eastAsia="ru-RU"/>
        </w:rPr>
      </w:pPr>
      <w:bookmarkStart w:id="7" w:name="_Toc106205804"/>
      <w:r w:rsidRPr="00F21352">
        <w:rPr>
          <w:rFonts w:ascii="Times New Roman" w:eastAsia="Times New Roman" w:hAnsi="Times New Roman" w:cs="Times New Roman"/>
          <w:color w:val="00000A"/>
          <w:lang w:eastAsia="ru-RU"/>
        </w:rPr>
        <w:lastRenderedPageBreak/>
        <w:t>6. Благоустройство территорий объектов торговли, общественного питания, бытового обслуживания</w:t>
      </w:r>
      <w:bookmarkEnd w:id="7"/>
    </w:p>
    <w:p w:rsidR="00BB4B5C" w:rsidRPr="00F21352" w:rsidRDefault="00BB4B5C"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6.1. Должностные лица организаций торговли, общественного питания, бытового обслуживания иных организаций сферы услуг, а также юридические и физические лица, индивидуальные предприниматели, являющиеся собственниками, владельцами, арендаторами объектов, предназначенных для ведения торговли, оказания услуг общественного питания, бытового обслуживания (далее объекты сферы услуг), в целях благоустройства собственной территории обеспечивают:</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w:t>
      </w:r>
      <w:r w:rsidR="00BB4B5C" w:rsidRPr="00F21352">
        <w:rPr>
          <w:rFonts w:ascii="Times New Roman" w:eastAsia="Times New Roman" w:hAnsi="Times New Roman" w:cs="Times New Roman"/>
          <w:color w:val="00000A"/>
          <w:sz w:val="28"/>
          <w:szCs w:val="28"/>
          <w:lang w:eastAsia="ru-RU"/>
        </w:rPr>
        <w:t>одержание в чистоте и благоустройство территории торговли;</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е</w:t>
      </w:r>
      <w:r w:rsidR="00BB4B5C" w:rsidRPr="00F21352">
        <w:rPr>
          <w:rFonts w:ascii="Times New Roman" w:eastAsia="Times New Roman" w:hAnsi="Times New Roman" w:cs="Times New Roman"/>
          <w:color w:val="00000A"/>
          <w:sz w:val="28"/>
          <w:szCs w:val="28"/>
          <w:lang w:eastAsia="ru-RU"/>
        </w:rPr>
        <w:t>жедневную уборку, а при необходимости – дополнительную уборку по окончании работы объекта сферы услуг;</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у</w:t>
      </w:r>
      <w:r w:rsidR="00BB4B5C" w:rsidRPr="00F21352">
        <w:rPr>
          <w:rFonts w:ascii="Times New Roman" w:eastAsia="Times New Roman" w:hAnsi="Times New Roman" w:cs="Times New Roman"/>
          <w:color w:val="00000A"/>
          <w:sz w:val="28"/>
          <w:szCs w:val="28"/>
          <w:lang w:eastAsia="ru-RU"/>
        </w:rPr>
        <w:t xml:space="preserve">становку необходимого количества урн для мусора (у каждого отдельного входа в объект сферы услуг), контейнеров для сбора отходов, оборудование, в случае необходимости, площадок для размещения контейнеров для сбора отходов. Очистка урн производится ежедневно по мере накопления мусора, но не реже одного раза в сутки, мойка урн – периодически по мере необходимости, но не реже двух раз в месяц (за исключением зимнего периода), текущий ремонт </w:t>
      </w:r>
      <w:r w:rsidR="008C3CA7" w:rsidRPr="00F21352">
        <w:rPr>
          <w:rFonts w:ascii="Times New Roman" w:eastAsia="Times New Roman" w:hAnsi="Times New Roman" w:cs="Times New Roman"/>
          <w:color w:val="00000A"/>
          <w:sz w:val="28"/>
          <w:szCs w:val="28"/>
          <w:lang w:eastAsia="ru-RU"/>
        </w:rPr>
        <w:t xml:space="preserve">по мере необходимости </w:t>
      </w:r>
      <w:r w:rsidR="00BB4B5C" w:rsidRPr="00F21352">
        <w:rPr>
          <w:rFonts w:ascii="Times New Roman" w:eastAsia="Times New Roman" w:hAnsi="Times New Roman" w:cs="Times New Roman"/>
          <w:color w:val="00000A"/>
          <w:sz w:val="28"/>
          <w:szCs w:val="28"/>
          <w:lang w:eastAsia="ru-RU"/>
        </w:rPr>
        <w:t>и окраска – до 01 мая текущего года;</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у</w:t>
      </w:r>
      <w:r w:rsidR="00BB4B5C" w:rsidRPr="00F21352">
        <w:rPr>
          <w:rFonts w:ascii="Times New Roman" w:eastAsia="Times New Roman" w:hAnsi="Times New Roman" w:cs="Times New Roman"/>
          <w:color w:val="00000A"/>
          <w:sz w:val="28"/>
          <w:szCs w:val="28"/>
          <w:lang w:eastAsia="ru-RU"/>
        </w:rPr>
        <w:t xml:space="preserve">борку, мойку и дезинфекцию контейнеров и контейнерных площадок, их текущий ремонт и окраску. Уборка контейнерных площадок производится ежедневно, мойка и дезинфекция контейнеров – по мере необходимости в летний период, ремонт </w:t>
      </w:r>
      <w:r w:rsidR="008C3CA7" w:rsidRPr="00F21352">
        <w:rPr>
          <w:rFonts w:ascii="Times New Roman" w:eastAsia="Times New Roman" w:hAnsi="Times New Roman" w:cs="Times New Roman"/>
          <w:color w:val="00000A"/>
          <w:sz w:val="28"/>
          <w:szCs w:val="28"/>
          <w:lang w:eastAsia="ru-RU"/>
        </w:rPr>
        <w:t xml:space="preserve">по мере необходимости </w:t>
      </w:r>
      <w:r w:rsidR="00BB4B5C" w:rsidRPr="00F21352">
        <w:rPr>
          <w:rFonts w:ascii="Times New Roman" w:eastAsia="Times New Roman" w:hAnsi="Times New Roman" w:cs="Times New Roman"/>
          <w:color w:val="00000A"/>
          <w:sz w:val="28"/>
          <w:szCs w:val="28"/>
          <w:lang w:eastAsia="ru-RU"/>
        </w:rPr>
        <w:t>и окраска – до 01 мая текущего года;</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в</w:t>
      </w:r>
      <w:r w:rsidR="00BB4B5C" w:rsidRPr="00F21352">
        <w:rPr>
          <w:rFonts w:ascii="Times New Roman" w:eastAsia="Times New Roman" w:hAnsi="Times New Roman" w:cs="Times New Roman"/>
          <w:color w:val="00000A"/>
          <w:sz w:val="28"/>
          <w:szCs w:val="28"/>
          <w:lang w:eastAsia="ru-RU"/>
        </w:rPr>
        <w:t>ывоз мусора, тары, упаковочного материала, ТКО и прочих отходов осуществляется не реже одного раза в сутки на объект размещения отходов самостоятельно либо на основании договора;</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п</w:t>
      </w:r>
      <w:r w:rsidR="00BB4B5C" w:rsidRPr="00F21352">
        <w:rPr>
          <w:rFonts w:ascii="Times New Roman" w:eastAsia="Times New Roman" w:hAnsi="Times New Roman" w:cs="Times New Roman"/>
          <w:color w:val="00000A"/>
          <w:sz w:val="28"/>
          <w:szCs w:val="28"/>
          <w:lang w:eastAsia="ru-RU"/>
        </w:rPr>
        <w:t xml:space="preserve">оддержание в надлежащем состоянии внешнего вида малых архитектурных форм, их текущий ремонт </w:t>
      </w:r>
      <w:r w:rsidR="008C3CA7" w:rsidRPr="00F21352">
        <w:rPr>
          <w:rFonts w:ascii="Times New Roman" w:eastAsia="Times New Roman" w:hAnsi="Times New Roman" w:cs="Times New Roman"/>
          <w:color w:val="00000A"/>
          <w:sz w:val="28"/>
          <w:szCs w:val="28"/>
          <w:lang w:eastAsia="ru-RU"/>
        </w:rPr>
        <w:t xml:space="preserve">по мере необходимости </w:t>
      </w:r>
      <w:r w:rsidR="00BB4B5C" w:rsidRPr="00F21352">
        <w:rPr>
          <w:rFonts w:ascii="Times New Roman" w:eastAsia="Times New Roman" w:hAnsi="Times New Roman" w:cs="Times New Roman"/>
          <w:color w:val="00000A"/>
          <w:sz w:val="28"/>
          <w:szCs w:val="28"/>
          <w:lang w:eastAsia="ru-RU"/>
        </w:rPr>
        <w:t>и окраску – до 1 мая текущего года;</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w:t>
      </w:r>
      <w:r w:rsidR="00BB4B5C" w:rsidRPr="00F21352">
        <w:rPr>
          <w:rFonts w:ascii="Times New Roman" w:eastAsia="Times New Roman" w:hAnsi="Times New Roman" w:cs="Times New Roman"/>
          <w:color w:val="00000A"/>
          <w:sz w:val="28"/>
          <w:szCs w:val="28"/>
          <w:lang w:eastAsia="ru-RU"/>
        </w:rPr>
        <w:t xml:space="preserve">одержание в чистоте и исправном состоянии витрин, вывесок, рекламных конструкций. Мойка витрин и вывесок осуществляется по мере необходимости, но не реже одного раза в квартал (за исключением зимнего периода), ремонт </w:t>
      </w:r>
      <w:r w:rsidR="008C3CA7" w:rsidRPr="00F21352">
        <w:rPr>
          <w:rFonts w:ascii="Times New Roman" w:eastAsia="Times New Roman" w:hAnsi="Times New Roman" w:cs="Times New Roman"/>
          <w:color w:val="00000A"/>
          <w:sz w:val="28"/>
          <w:szCs w:val="28"/>
          <w:lang w:eastAsia="ru-RU"/>
        </w:rPr>
        <w:t xml:space="preserve">по мере необходимости </w:t>
      </w:r>
      <w:r w:rsidR="00BB4B5C" w:rsidRPr="00F21352">
        <w:rPr>
          <w:rFonts w:ascii="Times New Roman" w:eastAsia="Times New Roman" w:hAnsi="Times New Roman" w:cs="Times New Roman"/>
          <w:color w:val="00000A"/>
          <w:sz w:val="28"/>
          <w:szCs w:val="28"/>
          <w:lang w:eastAsia="ru-RU"/>
        </w:rPr>
        <w:t>и окраска – до 1 мая текущего года;</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о</w:t>
      </w:r>
      <w:r w:rsidR="00BB4B5C" w:rsidRPr="00F21352">
        <w:rPr>
          <w:rFonts w:ascii="Times New Roman" w:eastAsia="Times New Roman" w:hAnsi="Times New Roman" w:cs="Times New Roman"/>
          <w:color w:val="00000A"/>
          <w:sz w:val="28"/>
          <w:szCs w:val="28"/>
          <w:lang w:eastAsia="ru-RU"/>
        </w:rPr>
        <w:t>формление витрин, оборудование их специальным освещением;</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w:t>
      </w:r>
      <w:r w:rsidR="00BB4B5C" w:rsidRPr="00F21352">
        <w:rPr>
          <w:rFonts w:ascii="Times New Roman" w:eastAsia="Times New Roman" w:hAnsi="Times New Roman" w:cs="Times New Roman"/>
          <w:color w:val="00000A"/>
          <w:sz w:val="28"/>
          <w:szCs w:val="28"/>
          <w:lang w:eastAsia="ru-RU"/>
        </w:rPr>
        <w:t xml:space="preserve">одержание в чистоте и </w:t>
      </w:r>
      <w:r w:rsidRPr="00F21352">
        <w:rPr>
          <w:rFonts w:ascii="Times New Roman" w:eastAsia="Times New Roman" w:hAnsi="Times New Roman" w:cs="Times New Roman"/>
          <w:color w:val="00000A"/>
          <w:sz w:val="28"/>
          <w:szCs w:val="28"/>
          <w:lang w:eastAsia="ru-RU"/>
        </w:rPr>
        <w:t>надлежащем исправном состоянии внешнего вида фасадов (и их элементов),</w:t>
      </w:r>
      <w:r w:rsidR="00BB4B5C" w:rsidRPr="00F21352">
        <w:rPr>
          <w:rFonts w:ascii="Times New Roman" w:eastAsia="Times New Roman" w:hAnsi="Times New Roman" w:cs="Times New Roman"/>
          <w:color w:val="00000A"/>
          <w:sz w:val="28"/>
          <w:szCs w:val="28"/>
          <w:lang w:eastAsia="ru-RU"/>
        </w:rPr>
        <w:t xml:space="preserve"> занимаемых объектами сферы услуг зданий, строений, сооружений, в том числе временных объектов. Текущий ремонт временных объектов осуществляется по мере необходимости, окраска – до 01 </w:t>
      </w:r>
      <w:r w:rsidR="00BB4B5C" w:rsidRPr="00F21352">
        <w:rPr>
          <w:rFonts w:ascii="Times New Roman" w:eastAsia="Times New Roman" w:hAnsi="Times New Roman" w:cs="Times New Roman"/>
          <w:color w:val="00000A"/>
          <w:sz w:val="28"/>
          <w:szCs w:val="28"/>
          <w:lang w:eastAsia="ru-RU"/>
        </w:rPr>
        <w:lastRenderedPageBreak/>
        <w:t xml:space="preserve">мая текущего года, мойка – по мере необходимости, но не реже одного раза в </w:t>
      </w:r>
      <w:r w:rsidR="00821C07" w:rsidRPr="00F21352">
        <w:rPr>
          <w:rFonts w:ascii="Times New Roman" w:eastAsia="Times New Roman" w:hAnsi="Times New Roman" w:cs="Times New Roman"/>
          <w:color w:val="00000A"/>
          <w:sz w:val="28"/>
          <w:szCs w:val="28"/>
          <w:lang w:eastAsia="ru-RU"/>
        </w:rPr>
        <w:t>месяц</w:t>
      </w:r>
      <w:r w:rsidR="00BB4B5C" w:rsidRPr="00F21352">
        <w:rPr>
          <w:rFonts w:ascii="Times New Roman" w:eastAsia="Times New Roman" w:hAnsi="Times New Roman" w:cs="Times New Roman"/>
          <w:color w:val="00000A"/>
          <w:sz w:val="28"/>
          <w:szCs w:val="28"/>
          <w:lang w:eastAsia="ru-RU"/>
        </w:rPr>
        <w:t xml:space="preserve"> (за исключением зимнего периода);</w:t>
      </w:r>
    </w:p>
    <w:p w:rsidR="00821C07"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у</w:t>
      </w:r>
      <w:r w:rsidR="00821C07" w:rsidRPr="00F21352">
        <w:rPr>
          <w:rFonts w:ascii="Times New Roman" w:eastAsia="Times New Roman" w:hAnsi="Times New Roman" w:cs="Times New Roman"/>
          <w:color w:val="00000A"/>
          <w:sz w:val="28"/>
          <w:szCs w:val="28"/>
          <w:lang w:eastAsia="ru-RU"/>
        </w:rPr>
        <w:t>становк</w:t>
      </w:r>
      <w:r w:rsidR="008803E1" w:rsidRPr="00F21352">
        <w:rPr>
          <w:rFonts w:ascii="Times New Roman" w:eastAsia="Times New Roman" w:hAnsi="Times New Roman" w:cs="Times New Roman"/>
          <w:color w:val="00000A"/>
          <w:sz w:val="28"/>
          <w:szCs w:val="28"/>
          <w:lang w:eastAsia="ru-RU"/>
        </w:rPr>
        <w:t>а</w:t>
      </w:r>
      <w:r w:rsidR="00821C07" w:rsidRPr="00F21352">
        <w:rPr>
          <w:rFonts w:ascii="Times New Roman" w:eastAsia="Times New Roman" w:hAnsi="Times New Roman" w:cs="Times New Roman"/>
          <w:color w:val="00000A"/>
          <w:sz w:val="28"/>
          <w:szCs w:val="28"/>
          <w:lang w:eastAsia="ru-RU"/>
        </w:rPr>
        <w:t xml:space="preserve"> в случаях, предусмотренных действующим законодательством, и содержание в порядке, предусмотренном настоящи</w:t>
      </w:r>
      <w:r w:rsidR="008803E1" w:rsidRPr="00F21352">
        <w:rPr>
          <w:rFonts w:ascii="Times New Roman" w:eastAsia="Times New Roman" w:hAnsi="Times New Roman" w:cs="Times New Roman"/>
          <w:color w:val="00000A"/>
          <w:sz w:val="28"/>
          <w:szCs w:val="28"/>
          <w:lang w:eastAsia="ru-RU"/>
        </w:rPr>
        <w:t>ми</w:t>
      </w:r>
      <w:r w:rsidR="00821C07" w:rsidRPr="00F21352">
        <w:rPr>
          <w:rFonts w:ascii="Times New Roman" w:eastAsia="Times New Roman" w:hAnsi="Times New Roman" w:cs="Times New Roman"/>
          <w:color w:val="00000A"/>
          <w:sz w:val="28"/>
          <w:szCs w:val="28"/>
          <w:lang w:eastAsia="ru-RU"/>
        </w:rPr>
        <w:t xml:space="preserve"> Правил</w:t>
      </w:r>
      <w:r w:rsidR="008803E1" w:rsidRPr="00F21352">
        <w:rPr>
          <w:rFonts w:ascii="Times New Roman" w:eastAsia="Times New Roman" w:hAnsi="Times New Roman" w:cs="Times New Roman"/>
          <w:color w:val="00000A"/>
          <w:sz w:val="28"/>
          <w:szCs w:val="28"/>
          <w:lang w:eastAsia="ru-RU"/>
        </w:rPr>
        <w:t>ами</w:t>
      </w:r>
      <w:r w:rsidR="00821C07" w:rsidRPr="00F21352">
        <w:rPr>
          <w:rFonts w:ascii="Times New Roman" w:eastAsia="Times New Roman" w:hAnsi="Times New Roman" w:cs="Times New Roman"/>
          <w:color w:val="00000A"/>
          <w:sz w:val="28"/>
          <w:szCs w:val="28"/>
          <w:lang w:eastAsia="ru-RU"/>
        </w:rPr>
        <w:t>, туалетов (биотуалетов);</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w:t>
      </w:r>
      <w:r w:rsidR="00BB4B5C" w:rsidRPr="00F21352">
        <w:rPr>
          <w:rFonts w:ascii="Times New Roman" w:eastAsia="Times New Roman" w:hAnsi="Times New Roman" w:cs="Times New Roman"/>
          <w:color w:val="00000A"/>
          <w:sz w:val="28"/>
          <w:szCs w:val="28"/>
          <w:lang w:eastAsia="ru-RU"/>
        </w:rPr>
        <w:t>одержание, охрану, защиту и восстановление зеленых насаждений, в том числе окос травы и ежедневную уборку территорий, на которых расположены зеленые насаждения;</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п</w:t>
      </w:r>
      <w:r w:rsidR="00BB4B5C" w:rsidRPr="00F21352">
        <w:rPr>
          <w:rFonts w:ascii="Times New Roman" w:eastAsia="Times New Roman" w:hAnsi="Times New Roman" w:cs="Times New Roman"/>
          <w:color w:val="00000A"/>
          <w:sz w:val="28"/>
          <w:szCs w:val="28"/>
          <w:lang w:eastAsia="ru-RU"/>
        </w:rPr>
        <w:t>одвоз товаров, продукции, иных грузов к объектам сферы услуг допустим, при отсутствии иных подъездных путей, по тротуарам, пешеходным территориям в соответствии с Правилами дорожного движения.</w:t>
      </w:r>
    </w:p>
    <w:p w:rsidR="00BB4B5C" w:rsidRPr="00F21352" w:rsidRDefault="00BB4B5C"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6.2. Запрещается:</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п</w:t>
      </w:r>
      <w:r w:rsidR="00BB4B5C" w:rsidRPr="00F21352">
        <w:rPr>
          <w:rFonts w:ascii="Times New Roman" w:eastAsia="Times New Roman" w:hAnsi="Times New Roman" w:cs="Times New Roman"/>
          <w:color w:val="00000A"/>
          <w:sz w:val="28"/>
          <w:szCs w:val="28"/>
          <w:lang w:eastAsia="ru-RU"/>
        </w:rPr>
        <w:t>одвоз товаров, продукции, иных грузов к объектам сферы услуг тяжеловесным и крупногабаритным автотранспортом при отсутствии подъездных путей;</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з</w:t>
      </w:r>
      <w:r w:rsidR="00BB4B5C" w:rsidRPr="00F21352">
        <w:rPr>
          <w:rFonts w:ascii="Times New Roman" w:eastAsia="Times New Roman" w:hAnsi="Times New Roman" w:cs="Times New Roman"/>
          <w:color w:val="00000A"/>
          <w:sz w:val="28"/>
          <w:szCs w:val="28"/>
          <w:lang w:eastAsia="ru-RU"/>
        </w:rPr>
        <w:t>агрузка (выгрузка) товаров, продукции, иных грузов из автотранспорта через центральные входы объектов сферы услуг;</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п</w:t>
      </w:r>
      <w:r w:rsidR="00BB4B5C" w:rsidRPr="00F21352">
        <w:rPr>
          <w:rFonts w:ascii="Times New Roman" w:eastAsia="Times New Roman" w:hAnsi="Times New Roman" w:cs="Times New Roman"/>
          <w:color w:val="00000A"/>
          <w:sz w:val="28"/>
          <w:szCs w:val="28"/>
          <w:lang w:eastAsia="ru-RU"/>
        </w:rPr>
        <w:t>одвоз товаров, продукции, иных грузов к объектам сферы услуг по газонам, тротуарам, другим пешеходным и озелененным территориям;</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w:t>
      </w:r>
      <w:r w:rsidR="00BB4B5C" w:rsidRPr="00F21352">
        <w:rPr>
          <w:rFonts w:ascii="Times New Roman" w:eastAsia="Times New Roman" w:hAnsi="Times New Roman" w:cs="Times New Roman"/>
          <w:color w:val="00000A"/>
          <w:sz w:val="28"/>
          <w:szCs w:val="28"/>
          <w:lang w:eastAsia="ru-RU"/>
        </w:rPr>
        <w:t>лив на грунт и твердое покрытие улиц и дорог, включая тротуары, другие пешеходные территории, а также на газоны и другие озелененные территории остатков жидких продуктов, воды, образовавшейся после продажи замороженных и иных продуктов, отходов жизнедеятельности человека, воды от мытья посуды, полов, воды из сатураторных установок, квасных и пивных цистерн, выбрасывание льда;</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н</w:t>
      </w:r>
      <w:r w:rsidR="00BB4B5C" w:rsidRPr="00F21352">
        <w:rPr>
          <w:rFonts w:ascii="Times New Roman" w:eastAsia="Times New Roman" w:hAnsi="Times New Roman" w:cs="Times New Roman"/>
          <w:color w:val="00000A"/>
          <w:sz w:val="28"/>
          <w:szCs w:val="28"/>
          <w:lang w:eastAsia="ru-RU"/>
        </w:rPr>
        <w:t>арушение установленных настоящи</w:t>
      </w:r>
      <w:r w:rsidR="00DA17D1" w:rsidRPr="00F21352">
        <w:rPr>
          <w:rFonts w:ascii="Times New Roman" w:eastAsia="Times New Roman" w:hAnsi="Times New Roman" w:cs="Times New Roman"/>
          <w:color w:val="00000A"/>
          <w:sz w:val="28"/>
          <w:szCs w:val="28"/>
          <w:lang w:eastAsia="ru-RU"/>
        </w:rPr>
        <w:t>ми</w:t>
      </w:r>
      <w:r w:rsidR="00BB4B5C" w:rsidRPr="00F21352">
        <w:rPr>
          <w:rFonts w:ascii="Times New Roman" w:eastAsia="Times New Roman" w:hAnsi="Times New Roman" w:cs="Times New Roman"/>
          <w:color w:val="00000A"/>
          <w:sz w:val="28"/>
          <w:szCs w:val="28"/>
          <w:lang w:eastAsia="ru-RU"/>
        </w:rPr>
        <w:t xml:space="preserve"> Правил</w:t>
      </w:r>
      <w:r w:rsidR="00DA17D1" w:rsidRPr="00F21352">
        <w:rPr>
          <w:rFonts w:ascii="Times New Roman" w:eastAsia="Times New Roman" w:hAnsi="Times New Roman" w:cs="Times New Roman"/>
          <w:color w:val="00000A"/>
          <w:sz w:val="28"/>
          <w:szCs w:val="28"/>
          <w:lang w:eastAsia="ru-RU"/>
        </w:rPr>
        <w:t>ами</w:t>
      </w:r>
      <w:r w:rsidR="00E9706B">
        <w:rPr>
          <w:rFonts w:ascii="Times New Roman" w:eastAsia="Times New Roman" w:hAnsi="Times New Roman" w:cs="Times New Roman"/>
          <w:color w:val="00000A"/>
          <w:sz w:val="28"/>
          <w:szCs w:val="28"/>
          <w:lang w:eastAsia="ru-RU"/>
        </w:rPr>
        <w:t xml:space="preserve"> </w:t>
      </w:r>
      <w:r w:rsidR="00BB4B5C" w:rsidRPr="00F21352">
        <w:rPr>
          <w:rFonts w:ascii="Times New Roman" w:eastAsia="Times New Roman" w:hAnsi="Times New Roman" w:cs="Times New Roman"/>
          <w:color w:val="00000A"/>
          <w:sz w:val="28"/>
          <w:szCs w:val="28"/>
          <w:lang w:eastAsia="ru-RU"/>
        </w:rPr>
        <w:t>сроков уборки объектов сферы услуг и вывоза отходов и мусора;</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w:t>
      </w:r>
      <w:r w:rsidR="00BB4B5C" w:rsidRPr="00F21352">
        <w:rPr>
          <w:rFonts w:ascii="Times New Roman" w:eastAsia="Times New Roman" w:hAnsi="Times New Roman" w:cs="Times New Roman"/>
          <w:color w:val="00000A"/>
          <w:sz w:val="28"/>
          <w:szCs w:val="28"/>
          <w:lang w:eastAsia="ru-RU"/>
        </w:rPr>
        <w:t>кладирование торгового оборудования, товаров, тары, упаковочного материала, мусора у зданий, строений, сооружений, в которых расположены объекты сферы услуг, и на прилегающих территориях, в других специально не отведенных и не оборудованных для этих целей местах, в том числе сброс отходов и мусора в контейнеры и на контейнерные площадки многоквартирных домов, предназначенные для сбора ТКО и КГМ, в случае отсутствия договора на вывоз ТБО и КГМ.</w:t>
      </w:r>
    </w:p>
    <w:p w:rsidR="00BB4B5C" w:rsidRPr="00F21352" w:rsidRDefault="00BB4B5C"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Временное складирование торгового оборудования, товаров, тары и прочего должно осуществляться в специальных помещениях объектов сферы услуг;</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w:t>
      </w:r>
      <w:r w:rsidR="00BB4B5C" w:rsidRPr="00F21352">
        <w:rPr>
          <w:rFonts w:ascii="Times New Roman" w:eastAsia="Times New Roman" w:hAnsi="Times New Roman" w:cs="Times New Roman"/>
          <w:color w:val="00000A"/>
          <w:sz w:val="28"/>
          <w:szCs w:val="28"/>
          <w:lang w:eastAsia="ru-RU"/>
        </w:rPr>
        <w:t>жигание мусора и тары;</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п</w:t>
      </w:r>
      <w:r w:rsidR="00BB4B5C" w:rsidRPr="00F21352">
        <w:rPr>
          <w:rFonts w:ascii="Times New Roman" w:eastAsia="Times New Roman" w:hAnsi="Times New Roman" w:cs="Times New Roman"/>
          <w:color w:val="00000A"/>
          <w:sz w:val="28"/>
          <w:szCs w:val="28"/>
          <w:lang w:eastAsia="ru-RU"/>
        </w:rPr>
        <w:t xml:space="preserve">рименение открытого огня при приготовлении пищи в объектах торговли и общественного питания, расположенных в местах массового скопления населения, в том числе на улицах, площадях, в скверах, парках и </w:t>
      </w:r>
      <w:r w:rsidR="00BB4B5C" w:rsidRPr="00F21352">
        <w:rPr>
          <w:rFonts w:ascii="Times New Roman" w:eastAsia="Times New Roman" w:hAnsi="Times New Roman" w:cs="Times New Roman"/>
          <w:color w:val="00000A"/>
          <w:sz w:val="28"/>
          <w:szCs w:val="28"/>
          <w:lang w:eastAsia="ru-RU"/>
        </w:rPr>
        <w:lastRenderedPageBreak/>
        <w:t>иных местах, вне стационарных объектов торговли и общественного питания;</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р</w:t>
      </w:r>
      <w:r w:rsidR="00BB4B5C" w:rsidRPr="00F21352">
        <w:rPr>
          <w:rFonts w:ascii="Times New Roman" w:eastAsia="Times New Roman" w:hAnsi="Times New Roman" w:cs="Times New Roman"/>
          <w:color w:val="00000A"/>
          <w:sz w:val="28"/>
          <w:szCs w:val="28"/>
          <w:lang w:eastAsia="ru-RU"/>
        </w:rPr>
        <w:t xml:space="preserve">азмещение нестационарного торгового объекта </w:t>
      </w:r>
      <w:r w:rsidR="0084632F" w:rsidRPr="00F21352">
        <w:rPr>
          <w:rFonts w:ascii="Times New Roman" w:eastAsia="Times New Roman" w:hAnsi="Times New Roman" w:cs="Times New Roman"/>
          <w:color w:val="00000A"/>
          <w:sz w:val="28"/>
          <w:szCs w:val="28"/>
          <w:lang w:eastAsia="ru-RU"/>
        </w:rPr>
        <w:t>(в том числе с необорудованных мест - с земли, ящиков, парапетов, окон и прочее)</w:t>
      </w:r>
      <w:bookmarkStart w:id="8" w:name="_Hlk92787146"/>
      <w:r w:rsidR="00157A66" w:rsidRPr="00F21352">
        <w:rPr>
          <w:rFonts w:ascii="Times New Roman" w:eastAsia="Times New Roman" w:hAnsi="Times New Roman" w:cs="Times New Roman"/>
          <w:color w:val="00000A"/>
          <w:sz w:val="28"/>
          <w:szCs w:val="28"/>
          <w:lang w:eastAsia="ru-RU"/>
        </w:rPr>
        <w:t>либо сезонного (летнего кафе)</w:t>
      </w:r>
      <w:bookmarkEnd w:id="8"/>
      <w:r w:rsidR="00BB4B5C" w:rsidRPr="00F21352">
        <w:rPr>
          <w:rFonts w:ascii="Times New Roman" w:eastAsia="Times New Roman" w:hAnsi="Times New Roman" w:cs="Times New Roman"/>
          <w:color w:val="00000A"/>
          <w:sz w:val="28"/>
          <w:szCs w:val="28"/>
          <w:lang w:eastAsia="ru-RU"/>
        </w:rPr>
        <w:t xml:space="preserve">на земельном участке, в здании, строении, сооружении, находящихся в муниципальной собственности, а также на земельном участке, собственность на который не разграничена в отсутствие действующего договора, предоставляющего право на размещение </w:t>
      </w:r>
      <w:bookmarkStart w:id="9" w:name="_Hlk92787246"/>
      <w:r w:rsidR="00BB4B5C" w:rsidRPr="00F21352">
        <w:rPr>
          <w:rFonts w:ascii="Times New Roman" w:eastAsia="Times New Roman" w:hAnsi="Times New Roman" w:cs="Times New Roman"/>
          <w:color w:val="00000A"/>
          <w:sz w:val="28"/>
          <w:szCs w:val="28"/>
          <w:lang w:eastAsia="ru-RU"/>
        </w:rPr>
        <w:t>нестационарного торгового объекта</w:t>
      </w:r>
      <w:r w:rsidR="00157A66" w:rsidRPr="00F21352">
        <w:rPr>
          <w:rFonts w:ascii="Times New Roman" w:eastAsia="Times New Roman" w:hAnsi="Times New Roman" w:cs="Times New Roman"/>
          <w:color w:val="00000A"/>
          <w:sz w:val="28"/>
          <w:szCs w:val="28"/>
          <w:lang w:eastAsia="ru-RU"/>
        </w:rPr>
        <w:t xml:space="preserve"> либо сезонного (летнего кафе)</w:t>
      </w:r>
      <w:bookmarkEnd w:id="9"/>
      <w:r w:rsidR="00157A66" w:rsidRPr="00F21352">
        <w:rPr>
          <w:rFonts w:ascii="Times New Roman" w:eastAsia="Times New Roman" w:hAnsi="Times New Roman" w:cs="Times New Roman"/>
          <w:color w:val="00000A"/>
          <w:sz w:val="28"/>
          <w:szCs w:val="28"/>
          <w:lang w:eastAsia="ru-RU"/>
        </w:rPr>
        <w:t>,</w:t>
      </w:r>
      <w:r w:rsidR="00BB4B5C" w:rsidRPr="00F21352">
        <w:rPr>
          <w:rFonts w:ascii="Times New Roman" w:eastAsia="Times New Roman" w:hAnsi="Times New Roman" w:cs="Times New Roman"/>
          <w:color w:val="00000A"/>
          <w:sz w:val="28"/>
          <w:szCs w:val="28"/>
          <w:lang w:eastAsia="ru-RU"/>
        </w:rPr>
        <w:t xml:space="preserve"> а равно вне или с нарушением схемы размещения нестационарных торговых объектов, утвержденной постановлением Администрации муниципального района</w:t>
      </w:r>
      <w:r w:rsidR="00157A66" w:rsidRPr="00F21352">
        <w:rPr>
          <w:rFonts w:ascii="Times New Roman" w:eastAsia="Times New Roman" w:hAnsi="Times New Roman" w:cs="Times New Roman"/>
          <w:color w:val="00000A"/>
          <w:sz w:val="28"/>
          <w:szCs w:val="28"/>
          <w:lang w:eastAsia="ru-RU"/>
        </w:rPr>
        <w:t>, а также с нарушением предъявляемых требований к внешнему виду и оформлению нестационарного торгового объекта либо сезонного (летнего кафе)</w:t>
      </w:r>
      <w:r w:rsidR="00BB4B5C" w:rsidRPr="00F21352">
        <w:rPr>
          <w:rFonts w:ascii="Times New Roman" w:eastAsia="Times New Roman" w:hAnsi="Times New Roman" w:cs="Times New Roman"/>
          <w:color w:val="00000A"/>
          <w:sz w:val="28"/>
          <w:szCs w:val="28"/>
          <w:lang w:eastAsia="ru-RU"/>
        </w:rPr>
        <w:t>;</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о</w:t>
      </w:r>
      <w:r w:rsidR="00BB4B5C" w:rsidRPr="00F21352">
        <w:rPr>
          <w:rFonts w:ascii="Times New Roman" w:eastAsia="Times New Roman" w:hAnsi="Times New Roman" w:cs="Times New Roman"/>
          <w:color w:val="00000A"/>
          <w:sz w:val="28"/>
          <w:szCs w:val="28"/>
          <w:lang w:eastAsia="ru-RU"/>
        </w:rPr>
        <w:t>казание услуг населению вне специально предназначенных для этой цели мест, в том числе на улицах, площадях, парках и других общественных местах.</w:t>
      </w:r>
    </w:p>
    <w:p w:rsidR="0056416E" w:rsidRPr="00F21352" w:rsidRDefault="0056416E" w:rsidP="00F21352">
      <w:pPr>
        <w:spacing w:after="0" w:line="360" w:lineRule="atLeast"/>
        <w:ind w:firstLine="709"/>
        <w:jc w:val="both"/>
        <w:rPr>
          <w:rFonts w:ascii="Times New Roman" w:eastAsia="Times New Roman" w:hAnsi="Times New Roman" w:cs="Times New Roman"/>
          <w:color w:val="00000A"/>
          <w:sz w:val="28"/>
          <w:szCs w:val="28"/>
          <w:lang w:eastAsia="ru-RU"/>
        </w:rPr>
      </w:pPr>
    </w:p>
    <w:p w:rsidR="0056416E" w:rsidRPr="00F21352" w:rsidRDefault="0056416E" w:rsidP="00E9706B">
      <w:pPr>
        <w:pStyle w:val="western"/>
        <w:spacing w:before="0" w:beforeAutospacing="0" w:after="0" w:line="360" w:lineRule="atLeast"/>
        <w:ind w:firstLine="709"/>
        <w:jc w:val="center"/>
        <w:outlineLvl w:val="0"/>
        <w:rPr>
          <w:sz w:val="28"/>
          <w:szCs w:val="28"/>
        </w:rPr>
      </w:pPr>
      <w:bookmarkStart w:id="10" w:name="_Toc106205805"/>
      <w:r w:rsidRPr="00F21352">
        <w:rPr>
          <w:b/>
          <w:bCs/>
          <w:sz w:val="28"/>
          <w:szCs w:val="28"/>
        </w:rPr>
        <w:t>7. Организация эксплуатации территорий ярмарок, сельскохозяйственных рынков</w:t>
      </w:r>
      <w:bookmarkEnd w:id="10"/>
    </w:p>
    <w:p w:rsidR="0056416E" w:rsidRPr="00F21352" w:rsidRDefault="0056416E" w:rsidP="00F21352">
      <w:pPr>
        <w:pStyle w:val="western"/>
        <w:spacing w:before="0" w:beforeAutospacing="0" w:after="0" w:line="360" w:lineRule="atLeast"/>
        <w:ind w:firstLine="709"/>
        <w:rPr>
          <w:sz w:val="28"/>
          <w:szCs w:val="28"/>
        </w:rPr>
      </w:pPr>
      <w:r w:rsidRPr="00F21352">
        <w:rPr>
          <w:sz w:val="28"/>
          <w:szCs w:val="28"/>
        </w:rPr>
        <w:t>7.1. Организация эксплуатации территорий ярмарок осуществляется организатором ярмарки соответственно. Организация эксплуатации территорий сельскохозяйственных рынков осуществляется управляющей рынком компанией.</w:t>
      </w:r>
    </w:p>
    <w:p w:rsidR="0056416E" w:rsidRPr="00F21352" w:rsidRDefault="0056416E" w:rsidP="00F21352">
      <w:pPr>
        <w:pStyle w:val="western"/>
        <w:spacing w:before="0" w:beforeAutospacing="0" w:after="0" w:line="360" w:lineRule="atLeast"/>
        <w:ind w:firstLine="709"/>
        <w:rPr>
          <w:sz w:val="28"/>
          <w:szCs w:val="28"/>
        </w:rPr>
      </w:pPr>
      <w:r w:rsidRPr="00F21352">
        <w:rPr>
          <w:sz w:val="28"/>
          <w:szCs w:val="28"/>
        </w:rPr>
        <w:t>7.2. Территории ярмарок, сельскохозяйственных рынков должны содержаться в надлежащем санитарном и техническом состоянии в соответствии с требованиями Санитарных правил и норм и иными правовыми актами.</w:t>
      </w:r>
    </w:p>
    <w:p w:rsidR="0056416E" w:rsidRPr="00F21352" w:rsidRDefault="0056416E" w:rsidP="00F21352">
      <w:pPr>
        <w:pStyle w:val="western"/>
        <w:spacing w:before="0" w:beforeAutospacing="0" w:after="0" w:line="360" w:lineRule="atLeast"/>
        <w:ind w:firstLine="709"/>
        <w:rPr>
          <w:sz w:val="28"/>
          <w:szCs w:val="28"/>
        </w:rPr>
      </w:pPr>
      <w:r w:rsidRPr="00F21352">
        <w:rPr>
          <w:sz w:val="28"/>
          <w:szCs w:val="28"/>
        </w:rPr>
        <w:t>7.3. Территории ярмарок, сельскохозяйственных рынков должны быть благоустроены и иметь уклоны для стока ливневых и талых вод. Территории ярмарок и сельскохозяйственных рынков должны быть приспособлены для осуществления торговли с применением передвижных средств развозной и разносной торговли.</w:t>
      </w:r>
    </w:p>
    <w:p w:rsidR="0056416E" w:rsidRPr="00F21352" w:rsidRDefault="0056416E" w:rsidP="00F21352">
      <w:pPr>
        <w:pStyle w:val="western"/>
        <w:spacing w:before="0" w:beforeAutospacing="0" w:after="0" w:line="360" w:lineRule="atLeast"/>
        <w:ind w:firstLine="709"/>
        <w:rPr>
          <w:sz w:val="28"/>
          <w:szCs w:val="28"/>
        </w:rPr>
      </w:pPr>
      <w:r w:rsidRPr="00F21352">
        <w:rPr>
          <w:sz w:val="28"/>
          <w:szCs w:val="28"/>
        </w:rPr>
        <w:t>7.4. Уборка территории ярмарок, сельскохозяйственных рынков (а в случае, если проведение ярмарки осуществляется более одних суток – ежедневная уборка) производится после их закрытия с обязательной предварительной поливкой в теплое время года. Текущая уборка производится в течение дня.</w:t>
      </w:r>
    </w:p>
    <w:p w:rsidR="0056416E" w:rsidRPr="00F21352" w:rsidRDefault="0056416E" w:rsidP="00F21352">
      <w:pPr>
        <w:pStyle w:val="western"/>
        <w:spacing w:before="0" w:beforeAutospacing="0" w:after="0" w:line="360" w:lineRule="atLeast"/>
        <w:ind w:firstLine="709"/>
        <w:rPr>
          <w:sz w:val="28"/>
          <w:szCs w:val="28"/>
        </w:rPr>
      </w:pPr>
      <w:r w:rsidRPr="00F21352">
        <w:rPr>
          <w:sz w:val="28"/>
          <w:szCs w:val="28"/>
        </w:rPr>
        <w:t xml:space="preserve">7.5. Организация временного накопления, сбора и вывоза бытовых отходов с территорий ярмарок, сельскохозяйственных рынков осуществляется в соответствии с действующим санитарным </w:t>
      </w:r>
      <w:r w:rsidRPr="00F21352">
        <w:rPr>
          <w:sz w:val="28"/>
          <w:szCs w:val="28"/>
        </w:rPr>
        <w:lastRenderedPageBreak/>
        <w:t xml:space="preserve">законодательством и законодательством об охране окружающей среды, а также в соответствии с настоящими Правилами. </w:t>
      </w:r>
    </w:p>
    <w:p w:rsidR="0056416E" w:rsidRPr="00F21352" w:rsidRDefault="0056416E" w:rsidP="00F21352">
      <w:pPr>
        <w:pStyle w:val="western"/>
        <w:spacing w:before="0" w:beforeAutospacing="0" w:after="0" w:line="360" w:lineRule="atLeast"/>
        <w:ind w:firstLine="709"/>
        <w:rPr>
          <w:sz w:val="28"/>
          <w:szCs w:val="28"/>
        </w:rPr>
      </w:pPr>
      <w:r w:rsidRPr="00F21352">
        <w:rPr>
          <w:sz w:val="28"/>
          <w:szCs w:val="28"/>
        </w:rPr>
        <w:t>7.6. Организатор ярмарки и управляющий сельскохозяйственным рынком обеспечивают:</w:t>
      </w:r>
    </w:p>
    <w:p w:rsidR="0056416E" w:rsidRPr="00F21352" w:rsidRDefault="008617AA" w:rsidP="00F21352">
      <w:pPr>
        <w:pStyle w:val="western"/>
        <w:spacing w:before="0" w:beforeAutospacing="0" w:after="0" w:line="360" w:lineRule="atLeast"/>
        <w:ind w:firstLine="709"/>
        <w:rPr>
          <w:sz w:val="28"/>
          <w:szCs w:val="28"/>
        </w:rPr>
      </w:pPr>
      <w:r w:rsidRPr="00F21352">
        <w:rPr>
          <w:sz w:val="28"/>
          <w:szCs w:val="28"/>
        </w:rPr>
        <w:t>с</w:t>
      </w:r>
      <w:r w:rsidR="0056416E" w:rsidRPr="00F21352">
        <w:rPr>
          <w:sz w:val="28"/>
          <w:szCs w:val="28"/>
        </w:rPr>
        <w:t>одержание территорий сельскохозяйственных рынков, ярмарок, входов и въездов;</w:t>
      </w:r>
    </w:p>
    <w:p w:rsidR="0056416E" w:rsidRPr="00F21352" w:rsidRDefault="008617AA" w:rsidP="00F21352">
      <w:pPr>
        <w:pStyle w:val="western"/>
        <w:spacing w:before="0" w:beforeAutospacing="0" w:after="0" w:line="360" w:lineRule="atLeast"/>
        <w:ind w:firstLine="709"/>
        <w:rPr>
          <w:sz w:val="28"/>
          <w:szCs w:val="28"/>
        </w:rPr>
      </w:pPr>
      <w:r w:rsidRPr="00F21352">
        <w:rPr>
          <w:sz w:val="28"/>
          <w:szCs w:val="28"/>
        </w:rPr>
        <w:t>т</w:t>
      </w:r>
      <w:r w:rsidR="0056416E" w:rsidRPr="00F21352">
        <w:rPr>
          <w:sz w:val="28"/>
          <w:szCs w:val="28"/>
        </w:rPr>
        <w:t>екущий ремонт и покраску расположенных на территории сельскохозяйственных рынков и ярмарки зданий, строений, сооружений, а также временных некапитальных объектов (в том числе ограждения территории сельскохозяйственного рынка, ярмарки), их очистку от размещенной с нарушением настоящих Правил наружной рекламы и иной информационно-печатной продукции;</w:t>
      </w:r>
    </w:p>
    <w:p w:rsidR="0056416E" w:rsidRPr="00F21352" w:rsidRDefault="008617AA" w:rsidP="00F21352">
      <w:pPr>
        <w:pStyle w:val="western"/>
        <w:spacing w:before="0" w:beforeAutospacing="0" w:after="0" w:line="360" w:lineRule="atLeast"/>
        <w:ind w:firstLine="709"/>
        <w:rPr>
          <w:sz w:val="28"/>
          <w:szCs w:val="28"/>
        </w:rPr>
      </w:pPr>
      <w:r w:rsidRPr="00F21352">
        <w:rPr>
          <w:sz w:val="28"/>
          <w:szCs w:val="28"/>
        </w:rPr>
        <w:t>у</w:t>
      </w:r>
      <w:r w:rsidR="0056416E" w:rsidRPr="00F21352">
        <w:rPr>
          <w:sz w:val="28"/>
          <w:szCs w:val="28"/>
        </w:rPr>
        <w:t>становку на территории сельскохозяйственного рынка, ярмарки контейнеров, урн для сбора бытовых отходов из расчета, установленного СанПиН;</w:t>
      </w:r>
    </w:p>
    <w:p w:rsidR="0056416E" w:rsidRPr="00F21352" w:rsidRDefault="008617AA" w:rsidP="00F21352">
      <w:pPr>
        <w:pStyle w:val="western"/>
        <w:spacing w:before="0" w:beforeAutospacing="0" w:after="0" w:line="360" w:lineRule="atLeast"/>
        <w:ind w:firstLine="709"/>
        <w:rPr>
          <w:sz w:val="28"/>
          <w:szCs w:val="28"/>
        </w:rPr>
      </w:pPr>
      <w:r w:rsidRPr="00F21352">
        <w:rPr>
          <w:sz w:val="28"/>
          <w:szCs w:val="28"/>
        </w:rPr>
        <w:t>о</w:t>
      </w:r>
      <w:r w:rsidR="0056416E" w:rsidRPr="00F21352">
        <w:rPr>
          <w:sz w:val="28"/>
          <w:szCs w:val="28"/>
        </w:rPr>
        <w:t>рганизацию сбора и вывоза ТКО с территории сельскохозяйственных рынков, ярмарок на объект размещения отходов;</w:t>
      </w:r>
    </w:p>
    <w:p w:rsidR="0056416E" w:rsidRPr="00F21352" w:rsidRDefault="008617AA" w:rsidP="00F21352">
      <w:pPr>
        <w:pStyle w:val="western"/>
        <w:spacing w:before="0" w:beforeAutospacing="0" w:after="0" w:line="360" w:lineRule="atLeast"/>
        <w:ind w:firstLine="709"/>
        <w:rPr>
          <w:sz w:val="28"/>
          <w:szCs w:val="28"/>
        </w:rPr>
      </w:pPr>
      <w:r w:rsidRPr="00F21352">
        <w:rPr>
          <w:sz w:val="28"/>
          <w:szCs w:val="28"/>
        </w:rPr>
        <w:t>о</w:t>
      </w:r>
      <w:r w:rsidR="0056416E" w:rsidRPr="00F21352">
        <w:rPr>
          <w:sz w:val="28"/>
          <w:szCs w:val="28"/>
        </w:rPr>
        <w:t>борудование и содержание на территории сельскохозяйственных рынков, ярмарок общественных туалетов (в том числе временных);</w:t>
      </w:r>
    </w:p>
    <w:p w:rsidR="0056416E" w:rsidRPr="00F21352" w:rsidRDefault="008617AA" w:rsidP="00F21352">
      <w:pPr>
        <w:pStyle w:val="western"/>
        <w:spacing w:before="0" w:beforeAutospacing="0" w:after="0" w:line="360" w:lineRule="atLeast"/>
        <w:ind w:firstLine="709"/>
        <w:rPr>
          <w:sz w:val="28"/>
          <w:szCs w:val="28"/>
        </w:rPr>
      </w:pPr>
      <w:r w:rsidRPr="00F21352">
        <w:rPr>
          <w:sz w:val="28"/>
          <w:szCs w:val="28"/>
        </w:rPr>
        <w:t>п</w:t>
      </w:r>
      <w:r w:rsidR="0056416E" w:rsidRPr="00F21352">
        <w:rPr>
          <w:sz w:val="28"/>
          <w:szCs w:val="28"/>
        </w:rPr>
        <w:t>роведение ежедневной уборки территории сельскохозяйственного рынка, ярмарки в соответствии с требованиями действующего санитарного законодательства;</w:t>
      </w:r>
    </w:p>
    <w:p w:rsidR="0056416E" w:rsidRPr="00F21352" w:rsidRDefault="008617AA" w:rsidP="00F21352">
      <w:pPr>
        <w:pStyle w:val="western"/>
        <w:spacing w:before="0" w:beforeAutospacing="0" w:after="0" w:line="360" w:lineRule="atLeast"/>
        <w:ind w:firstLine="709"/>
        <w:rPr>
          <w:sz w:val="28"/>
          <w:szCs w:val="28"/>
        </w:rPr>
      </w:pPr>
      <w:r w:rsidRPr="00F21352">
        <w:rPr>
          <w:sz w:val="28"/>
          <w:szCs w:val="28"/>
        </w:rPr>
        <w:t>в</w:t>
      </w:r>
      <w:r w:rsidR="0056416E" w:rsidRPr="00F21352">
        <w:rPr>
          <w:sz w:val="28"/>
          <w:szCs w:val="28"/>
        </w:rPr>
        <w:t xml:space="preserve"> зимнее время очистку территории сельскохозяйственных рынков, ярмарок от снега и льда, а во время гололеда – посыпку песком, вывоз снега и скола льда;</w:t>
      </w:r>
    </w:p>
    <w:p w:rsidR="0056416E" w:rsidRPr="00F21352" w:rsidRDefault="008617AA" w:rsidP="00F21352">
      <w:pPr>
        <w:pStyle w:val="western"/>
        <w:spacing w:before="0" w:beforeAutospacing="0" w:after="0" w:line="360" w:lineRule="atLeast"/>
        <w:ind w:firstLine="709"/>
        <w:rPr>
          <w:sz w:val="28"/>
          <w:szCs w:val="28"/>
        </w:rPr>
      </w:pPr>
      <w:r w:rsidRPr="00F21352">
        <w:rPr>
          <w:sz w:val="28"/>
          <w:szCs w:val="28"/>
        </w:rPr>
        <w:t>в</w:t>
      </w:r>
      <w:r w:rsidR="0056416E" w:rsidRPr="00F21352">
        <w:rPr>
          <w:sz w:val="28"/>
          <w:szCs w:val="28"/>
        </w:rPr>
        <w:t xml:space="preserve"> летнее время поливку территории.</w:t>
      </w:r>
    </w:p>
    <w:p w:rsidR="0056416E" w:rsidRPr="00F21352" w:rsidRDefault="0056416E" w:rsidP="00F21352">
      <w:pPr>
        <w:pStyle w:val="western"/>
        <w:spacing w:before="0" w:beforeAutospacing="0" w:after="0" w:line="360" w:lineRule="atLeast"/>
        <w:ind w:firstLine="709"/>
        <w:rPr>
          <w:sz w:val="28"/>
          <w:szCs w:val="28"/>
        </w:rPr>
      </w:pPr>
      <w:r w:rsidRPr="00F21352">
        <w:rPr>
          <w:sz w:val="28"/>
          <w:szCs w:val="28"/>
        </w:rPr>
        <w:t>7.7. На территории сельскохозяйственных рынков, ярмарок запрещается:</w:t>
      </w:r>
    </w:p>
    <w:p w:rsidR="0056416E" w:rsidRPr="00F21352" w:rsidRDefault="008617AA" w:rsidP="00F21352">
      <w:pPr>
        <w:pStyle w:val="western"/>
        <w:spacing w:before="0" w:beforeAutospacing="0" w:after="0" w:line="360" w:lineRule="atLeast"/>
        <w:ind w:firstLine="709"/>
        <w:rPr>
          <w:sz w:val="28"/>
          <w:szCs w:val="28"/>
        </w:rPr>
      </w:pPr>
      <w:r w:rsidRPr="00F21352">
        <w:rPr>
          <w:sz w:val="28"/>
          <w:szCs w:val="28"/>
        </w:rPr>
        <w:t>с</w:t>
      </w:r>
      <w:r w:rsidR="0056416E" w:rsidRPr="00F21352">
        <w:rPr>
          <w:sz w:val="28"/>
          <w:szCs w:val="28"/>
        </w:rPr>
        <w:t>кладирование товаров, тары в местах интенсивного движения покупателей, проезда автотранспорта, подхода к торговым местам, а также подхода к выходам с сельскохозяйственного рынка, ярмарки;</w:t>
      </w:r>
    </w:p>
    <w:p w:rsidR="0056416E" w:rsidRPr="00F21352" w:rsidRDefault="008617AA" w:rsidP="00F21352">
      <w:pPr>
        <w:pStyle w:val="western"/>
        <w:spacing w:before="0" w:beforeAutospacing="0" w:after="0" w:line="360" w:lineRule="atLeast"/>
        <w:ind w:firstLine="709"/>
        <w:rPr>
          <w:sz w:val="28"/>
          <w:szCs w:val="28"/>
        </w:rPr>
      </w:pPr>
      <w:r w:rsidRPr="00F21352">
        <w:rPr>
          <w:sz w:val="28"/>
          <w:szCs w:val="28"/>
        </w:rPr>
        <w:t>с</w:t>
      </w:r>
      <w:r w:rsidR="0056416E" w:rsidRPr="00F21352">
        <w:rPr>
          <w:sz w:val="28"/>
          <w:szCs w:val="28"/>
        </w:rPr>
        <w:t>кладирование (накопление) бытовых отходов (в том числе испорченной продукции) в местах, не предназначенных для этого в соответствии с действующим законодательством и настоящими Правилами;</w:t>
      </w:r>
    </w:p>
    <w:p w:rsidR="0056416E" w:rsidRPr="00F21352" w:rsidRDefault="008617AA" w:rsidP="00F21352">
      <w:pPr>
        <w:pStyle w:val="western"/>
        <w:spacing w:before="0" w:beforeAutospacing="0" w:after="0" w:line="360" w:lineRule="atLeast"/>
        <w:ind w:firstLine="709"/>
        <w:rPr>
          <w:sz w:val="28"/>
          <w:szCs w:val="28"/>
        </w:rPr>
      </w:pPr>
      <w:r w:rsidRPr="00F21352">
        <w:rPr>
          <w:sz w:val="28"/>
          <w:szCs w:val="28"/>
        </w:rPr>
        <w:t>с</w:t>
      </w:r>
      <w:r w:rsidR="0056416E" w:rsidRPr="00F21352">
        <w:rPr>
          <w:sz w:val="28"/>
          <w:szCs w:val="28"/>
        </w:rPr>
        <w:t>лив жидких отходов на прилегающую территорию и в колодцы ливневой канализации;</w:t>
      </w:r>
    </w:p>
    <w:p w:rsidR="0056416E" w:rsidRPr="00F21352" w:rsidRDefault="008617AA" w:rsidP="00F21352">
      <w:pPr>
        <w:pStyle w:val="western"/>
        <w:spacing w:before="0" w:beforeAutospacing="0" w:after="0" w:line="360" w:lineRule="atLeast"/>
        <w:ind w:firstLine="709"/>
        <w:rPr>
          <w:sz w:val="28"/>
          <w:szCs w:val="28"/>
        </w:rPr>
      </w:pPr>
      <w:r w:rsidRPr="00F21352">
        <w:rPr>
          <w:sz w:val="28"/>
          <w:szCs w:val="28"/>
        </w:rPr>
        <w:t>с</w:t>
      </w:r>
      <w:r w:rsidR="0056416E" w:rsidRPr="00F21352">
        <w:rPr>
          <w:sz w:val="28"/>
          <w:szCs w:val="28"/>
        </w:rPr>
        <w:t>жигание тары, отходов и мусора.</w:t>
      </w:r>
    </w:p>
    <w:p w:rsidR="0056416E" w:rsidRPr="00F21352" w:rsidRDefault="0056416E" w:rsidP="00F21352">
      <w:pPr>
        <w:pStyle w:val="western"/>
        <w:spacing w:before="0" w:beforeAutospacing="0" w:after="0" w:line="360" w:lineRule="atLeast"/>
        <w:ind w:firstLine="709"/>
        <w:rPr>
          <w:sz w:val="28"/>
          <w:szCs w:val="28"/>
        </w:rPr>
      </w:pPr>
      <w:r w:rsidRPr="00F21352">
        <w:rPr>
          <w:sz w:val="28"/>
          <w:szCs w:val="28"/>
        </w:rPr>
        <w:t>7.8. Организация эксплуатации территорий сельскохозяйственных рынков, ярмарок в зимний период:</w:t>
      </w:r>
    </w:p>
    <w:p w:rsidR="0056416E" w:rsidRPr="00F21352" w:rsidRDefault="0056416E" w:rsidP="00F21352">
      <w:pPr>
        <w:pStyle w:val="western"/>
        <w:spacing w:before="0" w:beforeAutospacing="0" w:after="0" w:line="360" w:lineRule="atLeast"/>
        <w:ind w:firstLine="709"/>
        <w:rPr>
          <w:sz w:val="28"/>
          <w:szCs w:val="28"/>
        </w:rPr>
      </w:pPr>
      <w:r w:rsidRPr="00F21352">
        <w:rPr>
          <w:sz w:val="28"/>
          <w:szCs w:val="28"/>
        </w:rPr>
        <w:t xml:space="preserve">7.8.1. В зимний период территории сельскохозяйственных рынков, ярмарок подлежат регулярной очистке от снега и льда. Снежная масса, </w:t>
      </w:r>
      <w:r w:rsidRPr="00F21352">
        <w:rPr>
          <w:sz w:val="28"/>
          <w:szCs w:val="28"/>
        </w:rPr>
        <w:lastRenderedPageBreak/>
        <w:t>счищаемая с территории сельскохозяйственных рынков, ярмарок, может складироваться в границах территории соответствующих объектов путем формирования в снежные валы. При невозможности складирования в указанных местах снежная масса подлежит вывозу. Складирование снежной массы на территории ярмарки производится с учетом обеспечения возможности отвода талых вод в период таяния снега.</w:t>
      </w:r>
    </w:p>
    <w:p w:rsidR="0056416E" w:rsidRPr="00F21352" w:rsidRDefault="0056416E" w:rsidP="00F21352">
      <w:pPr>
        <w:pStyle w:val="western"/>
        <w:spacing w:before="0" w:beforeAutospacing="0" w:after="0" w:line="360" w:lineRule="atLeast"/>
        <w:ind w:firstLine="709"/>
        <w:rPr>
          <w:sz w:val="28"/>
          <w:szCs w:val="28"/>
        </w:rPr>
      </w:pPr>
      <w:r w:rsidRPr="00F21352">
        <w:rPr>
          <w:sz w:val="28"/>
          <w:szCs w:val="28"/>
        </w:rPr>
        <w:t>7.8.2. При уборке территорий сельскохозяйственных рынков, ярмарок в первую очередь должны быть расчищены тротуары и дорожки для пешеходов, подходы к торговым местам, подъезды для подвоза товаров, входы и выходы с сельскохозяйственного рынка или ярмарки подъезды к контейнерным площадкам, контейнерам (бункерам) сбора отходов, площадкам для сбора крупногабаритных отходов.</w:t>
      </w:r>
    </w:p>
    <w:p w:rsidR="0056416E" w:rsidRPr="00F21352" w:rsidRDefault="0056416E" w:rsidP="00F21352">
      <w:pPr>
        <w:pStyle w:val="western"/>
        <w:spacing w:before="0" w:beforeAutospacing="0" w:after="0" w:line="360" w:lineRule="atLeast"/>
        <w:ind w:firstLine="709"/>
        <w:rPr>
          <w:sz w:val="28"/>
          <w:szCs w:val="28"/>
        </w:rPr>
      </w:pPr>
      <w:r w:rsidRPr="00F21352">
        <w:rPr>
          <w:sz w:val="28"/>
          <w:szCs w:val="28"/>
        </w:rPr>
        <w:t xml:space="preserve">7.8.3. При осуществлении благоустройства территорий сельскохозяйственных рынков, ярмарок не допускается выдвижение или перемещение снежных масс с территорий сельскохозяйственных рынков, ярмарок на проезжую часть улиц, автомобильных дорог и внутриквартальных проездов, а также на иные территории общего пользования </w:t>
      </w:r>
      <w:r w:rsidR="00307D45">
        <w:rPr>
          <w:sz w:val="28"/>
          <w:szCs w:val="28"/>
        </w:rPr>
        <w:t>Холмского городского поселения</w:t>
      </w:r>
      <w:r w:rsidRPr="00F21352">
        <w:rPr>
          <w:sz w:val="28"/>
          <w:szCs w:val="28"/>
        </w:rPr>
        <w:t>.</w:t>
      </w:r>
    </w:p>
    <w:p w:rsidR="0056416E" w:rsidRPr="00F21352" w:rsidRDefault="0056416E" w:rsidP="00F21352">
      <w:pPr>
        <w:pStyle w:val="western"/>
        <w:spacing w:before="0" w:beforeAutospacing="0" w:after="0" w:line="360" w:lineRule="atLeast"/>
        <w:ind w:firstLine="709"/>
        <w:rPr>
          <w:sz w:val="28"/>
          <w:szCs w:val="28"/>
        </w:rPr>
      </w:pPr>
    </w:p>
    <w:p w:rsidR="009757EA" w:rsidRPr="00F21352" w:rsidRDefault="009757EA" w:rsidP="00E9706B">
      <w:pPr>
        <w:pStyle w:val="western"/>
        <w:spacing w:before="0" w:beforeAutospacing="0" w:after="0" w:line="360" w:lineRule="atLeast"/>
        <w:ind w:firstLine="709"/>
        <w:jc w:val="center"/>
        <w:outlineLvl w:val="0"/>
        <w:rPr>
          <w:sz w:val="28"/>
          <w:szCs w:val="28"/>
        </w:rPr>
      </w:pPr>
      <w:bookmarkStart w:id="11" w:name="_Toc106205806"/>
      <w:r w:rsidRPr="00F21352">
        <w:rPr>
          <w:b/>
          <w:bCs/>
          <w:sz w:val="28"/>
          <w:szCs w:val="28"/>
        </w:rPr>
        <w:t>8. Благоустройство территорий рекреационного назначения</w:t>
      </w:r>
      <w:bookmarkEnd w:id="11"/>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8.1. Объектами благоустройства на территориях рекреационного назначения являются объекты рекреации - части территорий зон особо охраняемых природных территорий, зоны отдыха, парки, сады, бульвары, скверы.</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 xml:space="preserve">8.2. 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8.3. При реконструкции объектов рекреации необходимо предусматривать:</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 xml:space="preserve">для парков и садов: реконструкцию планировочной структуры (например, изменение плотности дорожной сети), разреживание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w:t>
      </w:r>
      <w:r w:rsidRPr="00F21352">
        <w:rPr>
          <w:sz w:val="28"/>
          <w:szCs w:val="28"/>
        </w:rPr>
        <w:lastRenderedPageBreak/>
        <w:t>красивоцветущие формы деревьев и кустарников, организация площадок отдыха, детских площадок;</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для бульваров и скверов: формирование групп со сложной вертикальной структурой, удаление больных, старых и недекоративных 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8.4. На территориях, предназначенных и обустроенных для организации активного массового отдыха, купания и рекреации (далее - зона отдыха) рекомендуется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8.5. Перечень элементов благоустройства на территории зоны отдыха, 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 xml:space="preserve">8.6. Возможно размещение ограждения, уличного технического оборудования (торговые тележки «вода», «мороженое»), некапитальных нестационарных сооружений мелкорозничной торговли и питания, согласно Схеме размещения нестационарных торговых объектов, расположенных на земельных участках, в зданиях, строениях, сооружениях, находящихся в государственной собственности или муниципальной собственности, на территории </w:t>
      </w:r>
      <w:r w:rsidR="00307D45">
        <w:rPr>
          <w:sz w:val="28"/>
          <w:szCs w:val="28"/>
        </w:rPr>
        <w:t>Холмского городского поселения</w:t>
      </w:r>
      <w:r w:rsidRPr="00F21352">
        <w:rPr>
          <w:sz w:val="28"/>
          <w:szCs w:val="28"/>
        </w:rPr>
        <w:t>.</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 xml:space="preserve">8.7. На территории </w:t>
      </w:r>
      <w:r w:rsidR="00307D45">
        <w:rPr>
          <w:sz w:val="28"/>
          <w:szCs w:val="28"/>
        </w:rPr>
        <w:t>Холмского городского поселения</w:t>
      </w:r>
      <w:r w:rsidRPr="00F21352">
        <w:rPr>
          <w:sz w:val="28"/>
          <w:szCs w:val="28"/>
        </w:rPr>
        <w:t xml:space="preserve"> могут быть организованы следующие виды парков: многофункциональные (предназначены для периодического массового отдыха, развлечения, активного и тихого отдыха, устройства аттракционов для взрослых и детей), специализированные (предназначены для организации специализированных видов отдыха), парки жилых районов (предназначены для организации активного и тихого отдыха населения жилого района).</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8.8. По ландшафтно-климатическим условиям - парки на пересеченном рельефе, парки по берегам водоёмов, рек, парки на территориях, занятых лесными насаждениями.</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 xml:space="preserve">8.9. На территории многофункционального парка рекомендуется предусматривать: систему аллей, дорожек и площадок, парковые сооружения (аттракционы, беседки, павильоны, туалеты и др.), согласно Схеме размещения нестационарных торговых объектов. Рекомендуется применение различных видов и приемов озеленения: вертикального (перголы, трельяжи, </w:t>
      </w:r>
      <w:r w:rsidRPr="00F21352">
        <w:rPr>
          <w:sz w:val="28"/>
          <w:szCs w:val="28"/>
        </w:rPr>
        <w:lastRenderedPageBreak/>
        <w:t>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8.10. На территории парка жилого района рекомендуется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8.11. Рекомендуется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8.12. Возможно предусматривать размещение ограждения, некапитальных нестационарных сооружений питания (летние кафе), согласно Схеме размещения нестационарных торговых объектов.</w:t>
      </w:r>
    </w:p>
    <w:p w:rsidR="00BD562E" w:rsidRPr="00F21352" w:rsidRDefault="00BD562E" w:rsidP="00F21352">
      <w:pPr>
        <w:pStyle w:val="western"/>
        <w:shd w:val="clear" w:color="auto" w:fill="FFFFFF"/>
        <w:spacing w:before="0" w:beforeAutospacing="0" w:after="0" w:line="360" w:lineRule="atLeast"/>
        <w:ind w:firstLine="709"/>
        <w:rPr>
          <w:sz w:val="28"/>
          <w:szCs w:val="28"/>
        </w:rPr>
      </w:pPr>
    </w:p>
    <w:p w:rsidR="00BD562E" w:rsidRPr="00F21352" w:rsidRDefault="00BD562E" w:rsidP="00E9706B">
      <w:pPr>
        <w:pStyle w:val="western"/>
        <w:spacing w:before="0" w:beforeAutospacing="0" w:after="0" w:line="360" w:lineRule="atLeast"/>
        <w:ind w:firstLine="709"/>
        <w:jc w:val="center"/>
        <w:outlineLvl w:val="0"/>
        <w:rPr>
          <w:sz w:val="28"/>
          <w:szCs w:val="28"/>
        </w:rPr>
      </w:pPr>
      <w:bookmarkStart w:id="12" w:name="_Toc106205807"/>
      <w:r w:rsidRPr="00F21352">
        <w:rPr>
          <w:b/>
          <w:bCs/>
          <w:sz w:val="28"/>
          <w:szCs w:val="28"/>
        </w:rPr>
        <w:t>9. Освещение территории</w:t>
      </w:r>
      <w:bookmarkEnd w:id="12"/>
    </w:p>
    <w:p w:rsidR="00BD562E" w:rsidRPr="00F21352" w:rsidRDefault="00BD562E" w:rsidP="00F21352">
      <w:pPr>
        <w:pStyle w:val="western"/>
        <w:spacing w:before="0" w:beforeAutospacing="0" w:after="0" w:line="360" w:lineRule="atLeast"/>
        <w:ind w:firstLine="709"/>
        <w:rPr>
          <w:sz w:val="28"/>
          <w:szCs w:val="28"/>
        </w:rPr>
      </w:pPr>
      <w:r w:rsidRPr="00F21352">
        <w:rPr>
          <w:sz w:val="28"/>
          <w:szCs w:val="28"/>
        </w:rPr>
        <w:t>9.</w:t>
      </w:r>
      <w:r w:rsidR="00034501" w:rsidRPr="00F21352">
        <w:rPr>
          <w:sz w:val="28"/>
          <w:szCs w:val="28"/>
        </w:rPr>
        <w:t>1</w:t>
      </w:r>
      <w:r w:rsidRPr="00F21352">
        <w:rPr>
          <w:sz w:val="28"/>
          <w:szCs w:val="28"/>
        </w:rPr>
        <w:t xml:space="preserve">. </w:t>
      </w:r>
      <w:r w:rsidR="00E12C6B" w:rsidRPr="00F21352">
        <w:rPr>
          <w:sz w:val="28"/>
          <w:szCs w:val="28"/>
        </w:rPr>
        <w:t>Необходимо обеспечивать о</w:t>
      </w:r>
      <w:r w:rsidRPr="00F21352">
        <w:rPr>
          <w:sz w:val="28"/>
          <w:szCs w:val="28"/>
        </w:rPr>
        <w:t>свещенность территорий улиц и дорог</w:t>
      </w:r>
      <w:r w:rsidR="00E12C6B" w:rsidRPr="00F21352">
        <w:rPr>
          <w:sz w:val="28"/>
          <w:szCs w:val="28"/>
        </w:rPr>
        <w:t xml:space="preserve">, в том числе </w:t>
      </w:r>
      <w:r w:rsidRPr="00F21352">
        <w:rPr>
          <w:sz w:val="28"/>
          <w:szCs w:val="28"/>
        </w:rPr>
        <w:t>основных пешеходных направлений, прокладываемых через озелененные территории парков, жилых кварталов (микрорайонов), путей движения школьников, инвалидов и пожилых людей к объектам социальной сферы.</w:t>
      </w:r>
    </w:p>
    <w:p w:rsidR="00BD562E" w:rsidRPr="00F21352" w:rsidRDefault="00BD562E" w:rsidP="00F21352">
      <w:pPr>
        <w:pStyle w:val="western"/>
        <w:spacing w:before="0" w:beforeAutospacing="0" w:after="0" w:line="360" w:lineRule="atLeast"/>
        <w:ind w:firstLine="709"/>
        <w:rPr>
          <w:sz w:val="28"/>
          <w:szCs w:val="28"/>
        </w:rPr>
      </w:pPr>
      <w:r w:rsidRPr="00F21352">
        <w:rPr>
          <w:sz w:val="28"/>
          <w:szCs w:val="28"/>
        </w:rPr>
        <w:t>9.</w:t>
      </w:r>
      <w:r w:rsidR="00034501" w:rsidRPr="00F21352">
        <w:rPr>
          <w:sz w:val="28"/>
          <w:szCs w:val="28"/>
        </w:rPr>
        <w:t>2</w:t>
      </w:r>
      <w:r w:rsidRPr="00F21352">
        <w:rPr>
          <w:sz w:val="28"/>
          <w:szCs w:val="28"/>
        </w:rPr>
        <w:t>. Устройства наружного освещения и подсветки должны содержаться в чистоте и технически исправном состоянии.</w:t>
      </w:r>
    </w:p>
    <w:p w:rsidR="00034501" w:rsidRPr="00F21352" w:rsidRDefault="00034501" w:rsidP="00F21352">
      <w:pPr>
        <w:pStyle w:val="western"/>
        <w:spacing w:before="0" w:beforeAutospacing="0" w:after="0" w:line="360" w:lineRule="atLeast"/>
        <w:ind w:firstLine="709"/>
        <w:rPr>
          <w:sz w:val="28"/>
          <w:szCs w:val="28"/>
        </w:rPr>
      </w:pPr>
      <w:r w:rsidRPr="00F21352">
        <w:rPr>
          <w:sz w:val="28"/>
          <w:szCs w:val="28"/>
        </w:rPr>
        <w:t>9.3. Металлические опоры, кронштейны и другие элементы устройств наружного освещения должны содержаться в чистоте, не иметь крена, очагов коррозии и окрашиваться собственниками (владельцами, пользователями) по мере необходимости, но не реже одного раза в три года, и поддерживаться в исправном состоянии.</w:t>
      </w:r>
    </w:p>
    <w:p w:rsidR="00FA05AA" w:rsidRPr="00F21352" w:rsidRDefault="00FA05AA" w:rsidP="00F21352">
      <w:pPr>
        <w:pStyle w:val="western"/>
        <w:spacing w:before="0" w:beforeAutospacing="0" w:after="0" w:line="360" w:lineRule="atLeast"/>
        <w:ind w:firstLine="709"/>
        <w:rPr>
          <w:sz w:val="28"/>
          <w:szCs w:val="28"/>
        </w:rPr>
      </w:pPr>
      <w:r w:rsidRPr="00F21352">
        <w:rPr>
          <w:sz w:val="28"/>
          <w:szCs w:val="28"/>
        </w:rPr>
        <w:t>9.4. Нарушения в работе устройств наружного освещения, связанные с обрывом электрических проводов, устраня</w:t>
      </w:r>
      <w:r w:rsidR="00DC724C" w:rsidRPr="00F21352">
        <w:rPr>
          <w:sz w:val="28"/>
          <w:szCs w:val="28"/>
        </w:rPr>
        <w:t>ю</w:t>
      </w:r>
      <w:r w:rsidRPr="00F21352">
        <w:rPr>
          <w:sz w:val="28"/>
          <w:szCs w:val="28"/>
        </w:rPr>
        <w:t>т</w:t>
      </w:r>
      <w:r w:rsidR="00DC724C" w:rsidRPr="00F21352">
        <w:rPr>
          <w:sz w:val="28"/>
          <w:szCs w:val="28"/>
        </w:rPr>
        <w:t>ся</w:t>
      </w:r>
      <w:r w:rsidRPr="00F21352">
        <w:rPr>
          <w:sz w:val="28"/>
          <w:szCs w:val="28"/>
        </w:rPr>
        <w:t xml:space="preserve"> немедленно после обнаружения.</w:t>
      </w:r>
    </w:p>
    <w:p w:rsidR="00FA05AA" w:rsidRPr="00F21352" w:rsidRDefault="00FA05AA" w:rsidP="00F21352">
      <w:pPr>
        <w:pStyle w:val="western"/>
        <w:spacing w:before="0" w:beforeAutospacing="0" w:after="0" w:line="360" w:lineRule="atLeast"/>
        <w:ind w:firstLine="709"/>
        <w:rPr>
          <w:sz w:val="28"/>
          <w:szCs w:val="28"/>
        </w:rPr>
      </w:pPr>
      <w:r w:rsidRPr="00F21352">
        <w:rPr>
          <w:sz w:val="28"/>
          <w:szCs w:val="28"/>
        </w:rPr>
        <w:t>9.5. Вывоз поврежденных (сбитых) опор уличного освещения осуществляется собственниками либо эксплуатирующими опоры организациями:</w:t>
      </w:r>
    </w:p>
    <w:p w:rsidR="00FA05AA" w:rsidRPr="00F21352" w:rsidRDefault="00FA05AA" w:rsidP="00F21352">
      <w:pPr>
        <w:pStyle w:val="western"/>
        <w:spacing w:before="0" w:beforeAutospacing="0" w:after="0" w:line="360" w:lineRule="atLeast"/>
        <w:ind w:firstLine="709"/>
        <w:rPr>
          <w:sz w:val="28"/>
          <w:szCs w:val="28"/>
        </w:rPr>
      </w:pPr>
      <w:r w:rsidRPr="00F21352">
        <w:rPr>
          <w:sz w:val="28"/>
          <w:szCs w:val="28"/>
        </w:rPr>
        <w:t>на основных магистралях - незамедлительно;</w:t>
      </w:r>
    </w:p>
    <w:p w:rsidR="00FA05AA" w:rsidRPr="00F21352" w:rsidRDefault="00FA05AA" w:rsidP="00F21352">
      <w:pPr>
        <w:pStyle w:val="western"/>
        <w:spacing w:before="0" w:beforeAutospacing="0" w:after="0" w:line="360" w:lineRule="atLeast"/>
        <w:ind w:firstLine="709"/>
        <w:rPr>
          <w:sz w:val="28"/>
          <w:szCs w:val="28"/>
        </w:rPr>
      </w:pPr>
      <w:r w:rsidRPr="00F21352">
        <w:rPr>
          <w:sz w:val="28"/>
          <w:szCs w:val="28"/>
        </w:rPr>
        <w:t>на остальных территориях, а также демонтируемые опоры - в течение суток с момента обнаружения (демонтажа).</w:t>
      </w:r>
    </w:p>
    <w:p w:rsidR="00FA05AA" w:rsidRPr="00F21352" w:rsidRDefault="00FA05AA" w:rsidP="00F21352">
      <w:pPr>
        <w:pStyle w:val="western"/>
        <w:spacing w:before="0" w:beforeAutospacing="0" w:after="0" w:line="360" w:lineRule="atLeast"/>
        <w:ind w:firstLine="709"/>
        <w:rPr>
          <w:sz w:val="28"/>
          <w:szCs w:val="28"/>
        </w:rPr>
      </w:pPr>
      <w:r w:rsidRPr="00F21352">
        <w:rPr>
          <w:sz w:val="28"/>
          <w:szCs w:val="28"/>
        </w:rPr>
        <w:t>9.</w:t>
      </w:r>
      <w:r w:rsidR="00514B3D" w:rsidRPr="00F21352">
        <w:rPr>
          <w:sz w:val="28"/>
          <w:szCs w:val="28"/>
        </w:rPr>
        <w:t>6</w:t>
      </w:r>
      <w:r w:rsidRPr="00F21352">
        <w:rPr>
          <w:sz w:val="28"/>
          <w:szCs w:val="28"/>
        </w:rPr>
        <w:t>. Процент недействующих светильников на улицах не должен превышать 10 %; на внутриквартальных территориях - 20 %. Не допускается расположение неработающих светильников подряд, один за другим.</w:t>
      </w:r>
    </w:p>
    <w:p w:rsidR="00830BD0" w:rsidRPr="00F21352" w:rsidRDefault="00830BD0" w:rsidP="00F21352">
      <w:pPr>
        <w:pStyle w:val="western"/>
        <w:spacing w:before="0" w:beforeAutospacing="0" w:after="0" w:line="360" w:lineRule="atLeast"/>
        <w:ind w:firstLine="709"/>
        <w:rPr>
          <w:sz w:val="28"/>
          <w:szCs w:val="28"/>
        </w:rPr>
      </w:pPr>
      <w:r w:rsidRPr="00F21352">
        <w:rPr>
          <w:sz w:val="28"/>
          <w:szCs w:val="28"/>
        </w:rPr>
        <w:lastRenderedPageBreak/>
        <w:t>9.</w:t>
      </w:r>
      <w:r w:rsidR="00514B3D" w:rsidRPr="00F21352">
        <w:rPr>
          <w:sz w:val="28"/>
          <w:szCs w:val="28"/>
        </w:rPr>
        <w:t>7</w:t>
      </w:r>
      <w:r w:rsidRPr="00F21352">
        <w:rPr>
          <w:sz w:val="28"/>
          <w:szCs w:val="28"/>
        </w:rPr>
        <w:t xml:space="preserve">. Декоративная вечерняя подсветка фасадов зданий и сооружений, имеющих особое градостроительное значение и не являющихся муниципальной собственностью, осуществляется собственниками, владельцами, пользователями и арендаторами этих зданий, строений и сооружений по согласованию с Администрацией </w:t>
      </w:r>
      <w:r w:rsidR="00307D45">
        <w:rPr>
          <w:sz w:val="28"/>
          <w:szCs w:val="28"/>
        </w:rPr>
        <w:t>Холмского городского поселения</w:t>
      </w:r>
      <w:r w:rsidRPr="00F21352">
        <w:rPr>
          <w:sz w:val="28"/>
          <w:szCs w:val="28"/>
        </w:rPr>
        <w:t xml:space="preserve">. Порядок согласования устанавливается Администрацией </w:t>
      </w:r>
      <w:r w:rsidR="00307D45">
        <w:rPr>
          <w:sz w:val="28"/>
          <w:szCs w:val="28"/>
        </w:rPr>
        <w:t>Холмского городского поселения</w:t>
      </w:r>
      <w:r w:rsidRPr="00F21352">
        <w:rPr>
          <w:sz w:val="28"/>
          <w:szCs w:val="28"/>
        </w:rPr>
        <w:t>.</w:t>
      </w:r>
    </w:p>
    <w:p w:rsidR="000A4548" w:rsidRPr="00F21352" w:rsidRDefault="000A4548" w:rsidP="00F21352">
      <w:pPr>
        <w:pStyle w:val="western"/>
        <w:spacing w:before="0" w:beforeAutospacing="0" w:after="0" w:line="360" w:lineRule="atLeast"/>
        <w:ind w:firstLine="709"/>
        <w:rPr>
          <w:sz w:val="28"/>
          <w:szCs w:val="28"/>
        </w:rPr>
      </w:pPr>
      <w:r w:rsidRPr="00F21352">
        <w:rPr>
          <w:sz w:val="28"/>
          <w:szCs w:val="28"/>
        </w:rPr>
        <w:t>9.</w:t>
      </w:r>
      <w:r w:rsidR="00514B3D" w:rsidRPr="00F21352">
        <w:rPr>
          <w:sz w:val="28"/>
          <w:szCs w:val="28"/>
        </w:rPr>
        <w:t>8</w:t>
      </w:r>
      <w:r w:rsidRPr="00F21352">
        <w:rPr>
          <w:sz w:val="28"/>
          <w:szCs w:val="28"/>
        </w:rPr>
        <w:t>. Архитектурное освещение (далее - АО) применяется для формирования художественно выразительной визуальной среды в вечернее время, выявления из темноты и образной интерпретации памятников архитектуры, истории и культуры, инженерного и монументального искусства, малых архитектурных форм, доминантных и достопримечательных объектов, ландшафтных композиций, создания световых ансамблей и осуществляется стационарными или временными установками освещения объектов, главным образом, наружного освещения их фасадных поверхностей.</w:t>
      </w:r>
    </w:p>
    <w:p w:rsidR="000A4548" w:rsidRPr="00F21352" w:rsidRDefault="000A4548" w:rsidP="00F21352">
      <w:pPr>
        <w:pStyle w:val="western"/>
        <w:spacing w:before="0" w:beforeAutospacing="0" w:after="0" w:line="360" w:lineRule="atLeast"/>
        <w:ind w:firstLine="709"/>
        <w:rPr>
          <w:sz w:val="28"/>
          <w:szCs w:val="28"/>
        </w:rPr>
      </w:pPr>
      <w:r w:rsidRPr="00F21352">
        <w:rPr>
          <w:sz w:val="28"/>
          <w:szCs w:val="28"/>
        </w:rPr>
        <w:t>9.</w:t>
      </w:r>
      <w:r w:rsidR="00514B3D" w:rsidRPr="00F21352">
        <w:rPr>
          <w:sz w:val="28"/>
          <w:szCs w:val="28"/>
        </w:rPr>
        <w:t>9</w:t>
      </w:r>
      <w:r w:rsidRPr="00F21352">
        <w:rPr>
          <w:sz w:val="28"/>
          <w:szCs w:val="28"/>
        </w:rPr>
        <w:t>. Запрещается размещение элементов праздничного оформления без согласования:</w:t>
      </w:r>
    </w:p>
    <w:p w:rsidR="000A4548" w:rsidRPr="00F21352" w:rsidRDefault="000A4548" w:rsidP="00F21352">
      <w:pPr>
        <w:pStyle w:val="western"/>
        <w:spacing w:before="0" w:beforeAutospacing="0" w:after="0" w:line="360" w:lineRule="atLeast"/>
        <w:ind w:firstLine="709"/>
        <w:rPr>
          <w:sz w:val="28"/>
          <w:szCs w:val="28"/>
        </w:rPr>
      </w:pPr>
      <w:r w:rsidRPr="00F21352">
        <w:rPr>
          <w:sz w:val="28"/>
          <w:szCs w:val="28"/>
        </w:rPr>
        <w:t>с собственником (собственниками) имущества, к которому присоединяются элементы праздничного оформления;</w:t>
      </w:r>
    </w:p>
    <w:p w:rsidR="000A4548" w:rsidRPr="00F21352" w:rsidRDefault="000A4548" w:rsidP="00F21352">
      <w:pPr>
        <w:pStyle w:val="western"/>
        <w:spacing w:before="0" w:beforeAutospacing="0" w:after="0" w:line="360" w:lineRule="atLeast"/>
        <w:ind w:firstLine="709"/>
        <w:rPr>
          <w:sz w:val="28"/>
          <w:szCs w:val="28"/>
        </w:rPr>
      </w:pPr>
      <w:r w:rsidRPr="00F21352">
        <w:rPr>
          <w:sz w:val="28"/>
          <w:szCs w:val="28"/>
        </w:rPr>
        <w:t>с организациями, эксплуатирующими инженерные коммуникации;</w:t>
      </w:r>
    </w:p>
    <w:p w:rsidR="000A4548" w:rsidRPr="00F21352" w:rsidRDefault="000A4548" w:rsidP="00F21352">
      <w:pPr>
        <w:pStyle w:val="western"/>
        <w:spacing w:before="0" w:beforeAutospacing="0" w:after="0" w:line="360" w:lineRule="atLeast"/>
        <w:ind w:firstLine="709"/>
        <w:rPr>
          <w:sz w:val="28"/>
          <w:szCs w:val="28"/>
        </w:rPr>
      </w:pPr>
      <w:r w:rsidRPr="00F21352">
        <w:rPr>
          <w:sz w:val="28"/>
          <w:szCs w:val="28"/>
        </w:rPr>
        <w:t>с отделом архитектуры и градостроительства, отделом жилищно-коммунального, дорожного хозяйства, транспорта, связи и благоустройства, в случае размещения элементов праздничного оформления на объектах и территориях, находящихся в муниципальной собственности.</w:t>
      </w:r>
    </w:p>
    <w:p w:rsidR="000A4548" w:rsidRPr="00F21352" w:rsidRDefault="000A4548" w:rsidP="00F21352">
      <w:pPr>
        <w:pStyle w:val="western"/>
        <w:spacing w:before="0" w:beforeAutospacing="0" w:after="0" w:line="360" w:lineRule="atLeast"/>
        <w:ind w:firstLine="709"/>
        <w:rPr>
          <w:sz w:val="28"/>
          <w:szCs w:val="28"/>
        </w:rPr>
      </w:pPr>
      <w:r w:rsidRPr="00F21352">
        <w:rPr>
          <w:sz w:val="28"/>
          <w:szCs w:val="28"/>
        </w:rPr>
        <w:t>9.</w:t>
      </w:r>
      <w:r w:rsidR="00EA138E" w:rsidRPr="00F21352">
        <w:rPr>
          <w:sz w:val="28"/>
          <w:szCs w:val="28"/>
        </w:rPr>
        <w:t>10</w:t>
      </w:r>
      <w:r w:rsidRPr="00F21352">
        <w:rPr>
          <w:sz w:val="28"/>
          <w:szCs w:val="28"/>
        </w:rPr>
        <w:t>. К дефектам внешнего вида элементов праздничного оформления относятся:</w:t>
      </w:r>
    </w:p>
    <w:p w:rsidR="000A4548" w:rsidRPr="00F21352" w:rsidRDefault="000A4548" w:rsidP="00F21352">
      <w:pPr>
        <w:pStyle w:val="western"/>
        <w:spacing w:before="0" w:beforeAutospacing="0" w:after="0" w:line="360" w:lineRule="atLeast"/>
        <w:ind w:firstLine="709"/>
        <w:rPr>
          <w:sz w:val="28"/>
          <w:szCs w:val="28"/>
        </w:rPr>
      </w:pPr>
      <w:r w:rsidRPr="00F21352">
        <w:rPr>
          <w:sz w:val="28"/>
          <w:szCs w:val="28"/>
        </w:rPr>
        <w:t>наличие ржавчины, отслоений краски и царапин на элементах, крепеже;</w:t>
      </w:r>
    </w:p>
    <w:p w:rsidR="000A4548" w:rsidRPr="00F21352" w:rsidRDefault="000A4548" w:rsidP="00F21352">
      <w:pPr>
        <w:pStyle w:val="western"/>
        <w:spacing w:before="0" w:beforeAutospacing="0" w:after="0" w:line="360" w:lineRule="atLeast"/>
        <w:ind w:firstLine="709"/>
        <w:rPr>
          <w:sz w:val="28"/>
          <w:szCs w:val="28"/>
        </w:rPr>
      </w:pPr>
      <w:r w:rsidRPr="00F21352">
        <w:rPr>
          <w:sz w:val="28"/>
          <w:szCs w:val="28"/>
        </w:rPr>
        <w:t>частичное или полное отсутствие свечения элементов светового оформления;</w:t>
      </w:r>
    </w:p>
    <w:p w:rsidR="000A4548" w:rsidRPr="00F21352" w:rsidRDefault="000A4548" w:rsidP="00F21352">
      <w:pPr>
        <w:pStyle w:val="western"/>
        <w:spacing w:before="0" w:beforeAutospacing="0" w:after="0" w:line="360" w:lineRule="atLeast"/>
        <w:ind w:firstLine="709"/>
        <w:rPr>
          <w:sz w:val="28"/>
          <w:szCs w:val="28"/>
        </w:rPr>
      </w:pPr>
      <w:r w:rsidRPr="00F21352">
        <w:rPr>
          <w:sz w:val="28"/>
          <w:szCs w:val="28"/>
        </w:rPr>
        <w:t>наличие видимых трещин, сколов и других повреждений на поверхности элементов праздничного оформления, видимых деформаций несущих и крепежных элементов.</w:t>
      </w:r>
    </w:p>
    <w:p w:rsidR="000A4548" w:rsidRPr="00F21352" w:rsidRDefault="000A4548" w:rsidP="00F21352">
      <w:pPr>
        <w:pStyle w:val="western"/>
        <w:spacing w:before="0" w:beforeAutospacing="0" w:after="0" w:line="360" w:lineRule="atLeast"/>
        <w:ind w:firstLine="709"/>
        <w:rPr>
          <w:sz w:val="28"/>
          <w:szCs w:val="28"/>
        </w:rPr>
      </w:pPr>
      <w:r w:rsidRPr="00F21352">
        <w:rPr>
          <w:sz w:val="28"/>
          <w:szCs w:val="28"/>
        </w:rPr>
        <w:t>9.</w:t>
      </w:r>
      <w:r w:rsidR="00EA138E" w:rsidRPr="00F21352">
        <w:rPr>
          <w:sz w:val="28"/>
          <w:szCs w:val="28"/>
        </w:rPr>
        <w:t>11</w:t>
      </w:r>
      <w:r w:rsidRPr="00F21352">
        <w:rPr>
          <w:sz w:val="28"/>
          <w:szCs w:val="28"/>
        </w:rPr>
        <w:t>. Работы по удалению элементов праздничного оформления со всех объектов и территорий, независимо от формы собственности, размещенных с нарушением данных Правил, осуществляются лицами, разместившими указанные элементы, а также собственниками, владельцами или лицами, ответственными за содержание объектов.</w:t>
      </w:r>
    </w:p>
    <w:p w:rsidR="00BD562E" w:rsidRPr="00F21352" w:rsidRDefault="00BD562E" w:rsidP="00F21352">
      <w:pPr>
        <w:pStyle w:val="western"/>
        <w:spacing w:before="0" w:beforeAutospacing="0" w:after="0" w:line="360" w:lineRule="atLeast"/>
        <w:ind w:firstLine="709"/>
        <w:rPr>
          <w:sz w:val="28"/>
          <w:szCs w:val="28"/>
        </w:rPr>
      </w:pPr>
      <w:r w:rsidRPr="00F21352">
        <w:rPr>
          <w:sz w:val="28"/>
          <w:szCs w:val="28"/>
        </w:rPr>
        <w:t>9.</w:t>
      </w:r>
      <w:r w:rsidR="00EA138E" w:rsidRPr="00F21352">
        <w:rPr>
          <w:sz w:val="28"/>
          <w:szCs w:val="28"/>
        </w:rPr>
        <w:t>12</w:t>
      </w:r>
      <w:r w:rsidRPr="00F21352">
        <w:rPr>
          <w:sz w:val="28"/>
          <w:szCs w:val="28"/>
        </w:rPr>
        <w:t xml:space="preserve">. Содержание сетей наружного освещения, находящихся в муниципальной собственности, осуществляется организацией, заключившей </w:t>
      </w:r>
      <w:r w:rsidRPr="00F21352">
        <w:rPr>
          <w:sz w:val="28"/>
          <w:szCs w:val="28"/>
        </w:rPr>
        <w:lastRenderedPageBreak/>
        <w:t xml:space="preserve">соответствующий муниципальный контракт (договор). Ответственность за надлежащее содержание и ремонт опор освещения, и контактной сети, а также замену в 7-дневный срок перегоревших ламп уличного освещения, несут организации, а также должностные лица организаций, в собственности, владении, пользовании, на обслуживании которых находятся данные объекты. </w:t>
      </w:r>
    </w:p>
    <w:p w:rsidR="00537949" w:rsidRPr="00F21352" w:rsidRDefault="00537949" w:rsidP="00E9706B">
      <w:pPr>
        <w:pStyle w:val="1"/>
        <w:jc w:val="center"/>
        <w:rPr>
          <w:rFonts w:ascii="Times New Roman" w:eastAsia="Times New Roman" w:hAnsi="Times New Roman" w:cs="Times New Roman"/>
          <w:color w:val="00000A"/>
          <w:lang w:eastAsia="ru-RU"/>
        </w:rPr>
      </w:pPr>
      <w:bookmarkStart w:id="13" w:name="_Toc106205808"/>
      <w:r w:rsidRPr="00F21352">
        <w:rPr>
          <w:rFonts w:ascii="Times New Roman" w:eastAsia="Times New Roman" w:hAnsi="Times New Roman" w:cs="Times New Roman"/>
          <w:color w:val="00000A"/>
          <w:lang w:eastAsia="ru-RU"/>
        </w:rPr>
        <w:t>10. Установка и содержание объектов благоустройства городской среды</w:t>
      </w:r>
      <w:bookmarkEnd w:id="13"/>
    </w:p>
    <w:p w:rsidR="00537949" w:rsidRPr="00F21352" w:rsidRDefault="00537949" w:rsidP="00F21352">
      <w:pPr>
        <w:spacing w:after="0" w:line="360" w:lineRule="atLeast"/>
        <w:ind w:firstLine="709"/>
        <w:jc w:val="both"/>
        <w:rPr>
          <w:rFonts w:ascii="Times New Roman" w:eastAsia="Times New Roman" w:hAnsi="Times New Roman" w:cs="Times New Roman"/>
          <w:color w:val="00000A"/>
          <w:sz w:val="28"/>
          <w:szCs w:val="28"/>
          <w:lang w:eastAsia="ru-RU"/>
        </w:rPr>
      </w:pPr>
      <w:bookmarkStart w:id="14" w:name="Par339"/>
      <w:bookmarkEnd w:id="14"/>
      <w:r w:rsidRPr="00F21352">
        <w:rPr>
          <w:rFonts w:ascii="Times New Roman" w:eastAsia="Times New Roman" w:hAnsi="Times New Roman" w:cs="Times New Roman"/>
          <w:color w:val="00000A"/>
          <w:sz w:val="28"/>
          <w:szCs w:val="28"/>
          <w:lang w:eastAsia="ru-RU"/>
        </w:rPr>
        <w:t xml:space="preserve">10.1. Устанавливаемые на территориях общего пользования, включая площади, парки, бульвары, скверы, набережные, пляжи и т.д., территориях многоквартирных жилых домов, игровых и спортивных площадках объекты благоустройства городской среды могут быть стационарными и мобильными, при этом конструктивные решения объектов благоустройства городской среды должны обеспечивать их устойчивость, безопасность использования. </w:t>
      </w:r>
    </w:p>
    <w:p w:rsidR="00537949" w:rsidRPr="00F21352" w:rsidRDefault="00537949"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Места размещения объектов благоустройства городской среды определяются в порядке, утверждаемом постановлением Администрации.</w:t>
      </w:r>
    </w:p>
    <w:p w:rsidR="00537949" w:rsidRPr="00F21352" w:rsidRDefault="00537949"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10.2. Установка объектов благоустройства городской среды при новом строительстве (в границах застраиваемого участка) осуществляется в соответствии с утвержденной проектной документацией и дизайн-кодом.</w:t>
      </w:r>
    </w:p>
    <w:p w:rsidR="00537949" w:rsidRPr="00F21352" w:rsidRDefault="00537949"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 xml:space="preserve">10.3. Объекты благоустройства городской среды должны содержаться в чистоте и технически исправном состоянии. Внешний вид объектов благоустройства городской среды должен поддерживаться в надлежащем состоянии. </w:t>
      </w:r>
    </w:p>
    <w:p w:rsidR="00537949" w:rsidRPr="00F21352" w:rsidRDefault="00537949" w:rsidP="00F21352">
      <w:pPr>
        <w:shd w:val="clear" w:color="auto" w:fill="FFFFFF"/>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 xml:space="preserve">10.4.Содержание элементов благоустройства, включая работы по восстановлению и ремонту памятников, мемориалов, </w:t>
      </w:r>
      <w:r w:rsidR="006E29D9" w:rsidRPr="00F21352">
        <w:rPr>
          <w:rFonts w:ascii="Times New Roman" w:eastAsia="Times New Roman" w:hAnsi="Times New Roman" w:cs="Times New Roman"/>
          <w:color w:val="00000A"/>
          <w:sz w:val="28"/>
          <w:szCs w:val="28"/>
          <w:lang w:eastAsia="ru-RU"/>
        </w:rPr>
        <w:t xml:space="preserve">уборку и санитарное содержание закрепленной для благоустройства прилегающей территории </w:t>
      </w:r>
      <w:r w:rsidRPr="00F21352">
        <w:rPr>
          <w:rFonts w:ascii="Times New Roman" w:eastAsia="Times New Roman" w:hAnsi="Times New Roman" w:cs="Times New Roman"/>
          <w:color w:val="00000A"/>
          <w:sz w:val="28"/>
          <w:szCs w:val="28"/>
          <w:lang w:eastAsia="ru-RU"/>
        </w:rPr>
        <w:t>осуществляют физические и (или) юридические лица, независимо от их организационно-правовых форм, владеющие соответствующими элементами благоустройства на праве собственности, хозяйственного ведения, оперативного управления, либо на основании соглашений с собственником или лицом, уполномоченным собственником.</w:t>
      </w:r>
    </w:p>
    <w:p w:rsidR="00537949" w:rsidRPr="00F21352" w:rsidRDefault="00537949"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10.5. Ремонт объектов благоустройства городской среды осуществляется по мере необходимости, мойка и окраска – до 01 мая текущего года и далее по мере необходимости (за исключением зимнего периода).</w:t>
      </w:r>
      <w:r w:rsidR="006E29D9" w:rsidRPr="00F21352">
        <w:rPr>
          <w:rFonts w:ascii="Times New Roman" w:eastAsia="Times New Roman" w:hAnsi="Times New Roman" w:cs="Times New Roman"/>
          <w:color w:val="00000A"/>
          <w:sz w:val="28"/>
          <w:szCs w:val="28"/>
          <w:lang w:eastAsia="ru-RU"/>
        </w:rPr>
        <w:t>Окос травы - по мере необходимости, не допуская высоты травостоя более 10 см.</w:t>
      </w:r>
    </w:p>
    <w:p w:rsidR="00537949" w:rsidRPr="00F21352" w:rsidRDefault="00537949"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10.6. Запрещается установка, вывешивание и расклеивание объявлений, афиш, плакатов в неустановленных для этого местах.</w:t>
      </w:r>
    </w:p>
    <w:p w:rsidR="00537949" w:rsidRPr="00F21352" w:rsidRDefault="00537949"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 xml:space="preserve">10.7. Размещение, установка и содержание рекламных конструкций (объектов), распространение рекламы на территории </w:t>
      </w:r>
      <w:r w:rsidR="00307D45">
        <w:rPr>
          <w:rFonts w:ascii="Times New Roman" w:eastAsia="Times New Roman" w:hAnsi="Times New Roman" w:cs="Times New Roman"/>
          <w:color w:val="00000A"/>
          <w:sz w:val="28"/>
          <w:szCs w:val="28"/>
          <w:lang w:eastAsia="ru-RU"/>
        </w:rPr>
        <w:t xml:space="preserve">Холмского городского </w:t>
      </w:r>
      <w:r w:rsidR="00307D45">
        <w:rPr>
          <w:rFonts w:ascii="Times New Roman" w:eastAsia="Times New Roman" w:hAnsi="Times New Roman" w:cs="Times New Roman"/>
          <w:color w:val="00000A"/>
          <w:sz w:val="28"/>
          <w:szCs w:val="28"/>
          <w:lang w:eastAsia="ru-RU"/>
        </w:rPr>
        <w:lastRenderedPageBreak/>
        <w:t>поселения</w:t>
      </w:r>
      <w:r w:rsidRPr="00F21352">
        <w:rPr>
          <w:rFonts w:ascii="Times New Roman" w:eastAsia="Times New Roman" w:hAnsi="Times New Roman" w:cs="Times New Roman"/>
          <w:color w:val="00000A"/>
          <w:sz w:val="28"/>
          <w:szCs w:val="28"/>
          <w:lang w:eastAsia="ru-RU"/>
        </w:rPr>
        <w:t xml:space="preserve"> осуществляется в порядке, предусмотренном Федеральным законом от 13 марта 2006 года № 38-ФЗ «О рекламе».</w:t>
      </w:r>
    </w:p>
    <w:p w:rsidR="00537949" w:rsidRPr="00F21352" w:rsidRDefault="00537949"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10.8. Объект</w:t>
      </w:r>
      <w:r w:rsidR="00BE563A" w:rsidRPr="00F21352">
        <w:rPr>
          <w:rFonts w:ascii="Times New Roman" w:eastAsia="Times New Roman" w:hAnsi="Times New Roman" w:cs="Times New Roman"/>
          <w:color w:val="00000A"/>
          <w:sz w:val="28"/>
          <w:szCs w:val="28"/>
          <w:lang w:eastAsia="ru-RU"/>
        </w:rPr>
        <w:t>ы</w:t>
      </w:r>
      <w:r w:rsidRPr="00F21352">
        <w:rPr>
          <w:rFonts w:ascii="Times New Roman" w:eastAsia="Times New Roman" w:hAnsi="Times New Roman" w:cs="Times New Roman"/>
          <w:color w:val="00000A"/>
          <w:sz w:val="28"/>
          <w:szCs w:val="28"/>
          <w:lang w:eastAsia="ru-RU"/>
        </w:rPr>
        <w:t xml:space="preserve"> благоустройства на территориях транспортных коммуникаций </w:t>
      </w:r>
      <w:r w:rsidR="00307D45">
        <w:rPr>
          <w:rFonts w:ascii="Times New Roman" w:eastAsia="Times New Roman" w:hAnsi="Times New Roman" w:cs="Times New Roman"/>
          <w:color w:val="00000A"/>
          <w:sz w:val="28"/>
          <w:szCs w:val="28"/>
          <w:lang w:eastAsia="ru-RU"/>
        </w:rPr>
        <w:t>Холмского городского поселения</w:t>
      </w:r>
      <w:r w:rsidRPr="00F21352">
        <w:rPr>
          <w:rFonts w:ascii="Times New Roman" w:eastAsia="Times New Roman" w:hAnsi="Times New Roman" w:cs="Times New Roman"/>
          <w:color w:val="00000A"/>
          <w:sz w:val="28"/>
          <w:szCs w:val="28"/>
          <w:lang w:eastAsia="ru-RU"/>
        </w:rPr>
        <w:t xml:space="preserve"> является улично-дорожная сеть (УДС) населенного пункта в границах красных линий, пешеходные переходы различных типов.</w:t>
      </w:r>
    </w:p>
    <w:p w:rsidR="00537949" w:rsidRPr="00F21352" w:rsidRDefault="00537949"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10.</w:t>
      </w:r>
      <w:r w:rsidR="00BE563A" w:rsidRPr="00F21352">
        <w:rPr>
          <w:rFonts w:ascii="Times New Roman" w:eastAsia="Times New Roman" w:hAnsi="Times New Roman" w:cs="Times New Roman"/>
          <w:color w:val="00000A"/>
          <w:sz w:val="28"/>
          <w:szCs w:val="28"/>
          <w:lang w:eastAsia="ru-RU"/>
        </w:rPr>
        <w:t>9</w:t>
      </w:r>
      <w:r w:rsidRPr="00F21352">
        <w:rPr>
          <w:rFonts w:ascii="Times New Roman" w:eastAsia="Times New Roman" w:hAnsi="Times New Roman" w:cs="Times New Roman"/>
          <w:color w:val="00000A"/>
          <w:sz w:val="28"/>
          <w:szCs w:val="28"/>
          <w:lang w:eastAsia="ru-RU"/>
        </w:rPr>
        <w:t>.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537949" w:rsidRPr="00F21352" w:rsidRDefault="00537949" w:rsidP="00F21352">
      <w:pPr>
        <w:shd w:val="clear" w:color="auto" w:fill="FFFFFF"/>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10.</w:t>
      </w:r>
      <w:r w:rsidR="00BE563A" w:rsidRPr="00F21352">
        <w:rPr>
          <w:rFonts w:ascii="Times New Roman" w:eastAsia="Times New Roman" w:hAnsi="Times New Roman" w:cs="Times New Roman"/>
          <w:color w:val="00000A"/>
          <w:sz w:val="28"/>
          <w:szCs w:val="28"/>
          <w:lang w:eastAsia="ru-RU"/>
        </w:rPr>
        <w:t>10</w:t>
      </w:r>
      <w:r w:rsidRPr="00F21352">
        <w:rPr>
          <w:rFonts w:ascii="Times New Roman" w:eastAsia="Times New Roman" w:hAnsi="Times New Roman" w:cs="Times New Roman"/>
          <w:color w:val="00000A"/>
          <w:sz w:val="28"/>
          <w:szCs w:val="28"/>
          <w:lang w:eastAsia="ru-RU"/>
        </w:rPr>
        <w:t>. Особые рекомендации для обеспечения доступности городской среды</w:t>
      </w:r>
      <w:r w:rsidR="000B2FE1" w:rsidRPr="00F21352">
        <w:rPr>
          <w:rFonts w:ascii="Times New Roman" w:eastAsia="Times New Roman" w:hAnsi="Times New Roman" w:cs="Times New Roman"/>
          <w:color w:val="00000A"/>
          <w:sz w:val="28"/>
          <w:szCs w:val="28"/>
          <w:lang w:eastAsia="ru-RU"/>
        </w:rPr>
        <w:t>:</w:t>
      </w:r>
    </w:p>
    <w:p w:rsidR="00537949" w:rsidRPr="00F21352" w:rsidRDefault="00537949" w:rsidP="00F21352">
      <w:pPr>
        <w:shd w:val="clear" w:color="auto" w:fill="FFFFFF"/>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10.</w:t>
      </w:r>
      <w:r w:rsidR="00BE563A" w:rsidRPr="00F21352">
        <w:rPr>
          <w:rFonts w:ascii="Times New Roman" w:eastAsia="Times New Roman" w:hAnsi="Times New Roman" w:cs="Times New Roman"/>
          <w:color w:val="00000A"/>
          <w:sz w:val="28"/>
          <w:szCs w:val="28"/>
          <w:lang w:eastAsia="ru-RU"/>
        </w:rPr>
        <w:t>10</w:t>
      </w:r>
      <w:r w:rsidRPr="00F21352">
        <w:rPr>
          <w:rFonts w:ascii="Times New Roman" w:eastAsia="Times New Roman" w:hAnsi="Times New Roman" w:cs="Times New Roman"/>
          <w:color w:val="00000A"/>
          <w:sz w:val="28"/>
          <w:szCs w:val="28"/>
          <w:lang w:eastAsia="ru-RU"/>
        </w:rPr>
        <w:t>.</w:t>
      </w:r>
      <w:r w:rsidR="000B2FE1" w:rsidRPr="00F21352">
        <w:rPr>
          <w:rFonts w:ascii="Times New Roman" w:eastAsia="Times New Roman" w:hAnsi="Times New Roman" w:cs="Times New Roman"/>
          <w:color w:val="00000A"/>
          <w:sz w:val="28"/>
          <w:szCs w:val="28"/>
          <w:lang w:eastAsia="ru-RU"/>
        </w:rPr>
        <w:t>1.</w:t>
      </w:r>
      <w:r w:rsidRPr="00F21352">
        <w:rPr>
          <w:rFonts w:ascii="Times New Roman" w:eastAsia="Times New Roman" w:hAnsi="Times New Roman" w:cs="Times New Roman"/>
          <w:color w:val="00000A"/>
          <w:sz w:val="28"/>
          <w:szCs w:val="28"/>
          <w:lang w:eastAsia="ru-RU"/>
        </w:rPr>
        <w:t xml:space="preserve"> При проектировании объектов благоустройства жилой среды, улиц и дорог, объектов культурно-бытового обслуживания необходимо предусматривать доступность среды населенных пунктов для маломобильных групп населения, в том числе оснащение этих объектов элементами и техническими средствами, способствующими передвижению маломобильных групп населения.</w:t>
      </w:r>
    </w:p>
    <w:p w:rsidR="00537949" w:rsidRPr="00F21352" w:rsidRDefault="00537949" w:rsidP="00F21352">
      <w:pPr>
        <w:shd w:val="clear" w:color="auto" w:fill="FFFFFF"/>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10.</w:t>
      </w:r>
      <w:r w:rsidR="00BE563A" w:rsidRPr="00F21352">
        <w:rPr>
          <w:rFonts w:ascii="Times New Roman" w:eastAsia="Times New Roman" w:hAnsi="Times New Roman" w:cs="Times New Roman"/>
          <w:color w:val="00000A"/>
          <w:sz w:val="28"/>
          <w:szCs w:val="28"/>
          <w:lang w:eastAsia="ru-RU"/>
        </w:rPr>
        <w:t>10</w:t>
      </w:r>
      <w:r w:rsidRPr="00F21352">
        <w:rPr>
          <w:rFonts w:ascii="Times New Roman" w:eastAsia="Times New Roman" w:hAnsi="Times New Roman" w:cs="Times New Roman"/>
          <w:color w:val="00000A"/>
          <w:sz w:val="28"/>
          <w:szCs w:val="28"/>
          <w:lang w:eastAsia="ru-RU"/>
        </w:rPr>
        <w:t>.2.Проектирование, строительство, установка технических средств и оборудования, способствующих передвижению маломобильных групп населения, рекомендуется осуществлять при новом строительстве заказчиком в соответствии с утвержденной проектной документацией.</w:t>
      </w:r>
    </w:p>
    <w:p w:rsidR="004C4F43" w:rsidRPr="00F21352" w:rsidRDefault="004C4F43" w:rsidP="00F21352">
      <w:pPr>
        <w:spacing w:after="0" w:line="360" w:lineRule="atLeast"/>
        <w:ind w:firstLine="709"/>
        <w:jc w:val="both"/>
        <w:rPr>
          <w:rFonts w:ascii="Times New Roman" w:eastAsia="Times New Roman" w:hAnsi="Times New Roman" w:cs="Times New Roman"/>
          <w:b/>
          <w:bCs/>
          <w:color w:val="00000A"/>
          <w:sz w:val="28"/>
          <w:szCs w:val="28"/>
          <w:lang w:eastAsia="ru-RU"/>
        </w:rPr>
      </w:pPr>
    </w:p>
    <w:p w:rsidR="004C4F43" w:rsidRPr="00F21352" w:rsidRDefault="004C4F43" w:rsidP="00E9706B">
      <w:pPr>
        <w:pStyle w:val="1"/>
        <w:jc w:val="center"/>
        <w:rPr>
          <w:rFonts w:ascii="Times New Roman" w:eastAsia="Times New Roman" w:hAnsi="Times New Roman" w:cs="Times New Roman"/>
          <w:color w:val="00000A"/>
          <w:lang w:eastAsia="ru-RU"/>
        </w:rPr>
      </w:pPr>
      <w:bookmarkStart w:id="15" w:name="_Toc106205809"/>
      <w:r w:rsidRPr="00F21352">
        <w:rPr>
          <w:rFonts w:ascii="Times New Roman" w:eastAsia="Times New Roman" w:hAnsi="Times New Roman" w:cs="Times New Roman"/>
          <w:color w:val="00000A"/>
          <w:lang w:eastAsia="ru-RU"/>
        </w:rPr>
        <w:t>11. Содержание детских, игровых и спортивных площадок</w:t>
      </w:r>
      <w:bookmarkEnd w:id="15"/>
    </w:p>
    <w:p w:rsidR="004C4F43" w:rsidRPr="00F21352" w:rsidRDefault="004C4F43" w:rsidP="00F21352">
      <w:pPr>
        <w:spacing w:after="0" w:line="360" w:lineRule="atLeast"/>
        <w:ind w:firstLine="709"/>
        <w:jc w:val="both"/>
        <w:rPr>
          <w:rFonts w:ascii="Times New Roman" w:eastAsia="Times New Roman" w:hAnsi="Times New Roman" w:cs="Times New Roman"/>
          <w:color w:val="00000A"/>
          <w:sz w:val="28"/>
          <w:szCs w:val="28"/>
          <w:lang w:eastAsia="ru-RU"/>
        </w:rPr>
      </w:pPr>
      <w:bookmarkStart w:id="16" w:name="_GoBack"/>
      <w:bookmarkEnd w:id="16"/>
      <w:r w:rsidRPr="00F21352">
        <w:rPr>
          <w:rFonts w:ascii="Times New Roman" w:eastAsia="Times New Roman" w:hAnsi="Times New Roman" w:cs="Times New Roman"/>
          <w:color w:val="00000A"/>
          <w:sz w:val="28"/>
          <w:szCs w:val="28"/>
          <w:lang w:eastAsia="ru-RU"/>
        </w:rPr>
        <w:t>11.1. При обустройстве детских площадок необходимо учитывать нормативные требования по соблюдению расстояний от инженерных коммуникаций до элементов игрового и спортивного оборудования, а также соблюдать минимальные расстояния безопасности, в пределах которых не допускается размещение других видов игрового оборудования, скамей, урн, бортовых камней, твердых видов покрытия, веток, стволов, корней деревьев.</w:t>
      </w:r>
    </w:p>
    <w:p w:rsidR="004C4F43" w:rsidRPr="00F21352" w:rsidRDefault="004C4F4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11.2. Детские и спортивные площадки должны:</w:t>
      </w:r>
    </w:p>
    <w:p w:rsidR="004C4F43" w:rsidRPr="00F21352" w:rsidRDefault="004C4F4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иметь планировку поверхности с засыпкой песком неровностей в летнее время;</w:t>
      </w:r>
    </w:p>
    <w:p w:rsidR="004C4F43" w:rsidRPr="00F21352" w:rsidRDefault="004C4F4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регулярно подметаться;</w:t>
      </w:r>
    </w:p>
    <w:p w:rsidR="004C4F43" w:rsidRPr="00F21352" w:rsidRDefault="004C4F4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очищаться от снега в зимнее время;</w:t>
      </w:r>
    </w:p>
    <w:p w:rsidR="004C4F43" w:rsidRPr="00F21352" w:rsidRDefault="004C4F4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содержаться в надлежащем техническом состоянии, быть покрашены.</w:t>
      </w:r>
    </w:p>
    <w:p w:rsidR="004C4F43" w:rsidRPr="00F21352" w:rsidRDefault="004C4F4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11.3. Окраску ограждений и строений на детских и спортивных площадках следует производить не реже одного раза в год.</w:t>
      </w:r>
    </w:p>
    <w:p w:rsidR="004C4F43" w:rsidRPr="00F21352" w:rsidRDefault="004C4F4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lastRenderedPageBreak/>
        <w:t>Ответственность за содержание детских и спортивных площадок и обеспечение безопасности на них возлагаются на собственников площадок, если иное не предусмотрено законом или договором.</w:t>
      </w:r>
    </w:p>
    <w:p w:rsidR="00BE563A" w:rsidRPr="00F21352" w:rsidRDefault="004C4F4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11.4. Требования к игровому и спортивному оборудованию:</w:t>
      </w:r>
    </w:p>
    <w:p w:rsidR="004C4F43" w:rsidRPr="00F21352" w:rsidRDefault="00BE563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и</w:t>
      </w:r>
      <w:r w:rsidR="004C4F43" w:rsidRPr="00F21352">
        <w:rPr>
          <w:rFonts w:ascii="Times New Roman" w:eastAsia="Times New Roman" w:hAnsi="Times New Roman" w:cs="Times New Roman"/>
          <w:color w:val="00000A"/>
          <w:sz w:val="28"/>
          <w:szCs w:val="28"/>
          <w:lang w:eastAsia="ru-RU"/>
        </w:rPr>
        <w:t>гровое оборудование должно быть сертифицировано, соответствовать требованиям санитарно-гигиенических норм, быть удобным в технической эксплуатации, эстетически привлекательным;</w:t>
      </w:r>
    </w:p>
    <w:p w:rsidR="004C4F43" w:rsidRPr="00F21352" w:rsidRDefault="00BE563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w:t>
      </w:r>
      <w:r w:rsidR="004C4F43" w:rsidRPr="00F21352">
        <w:rPr>
          <w:rFonts w:ascii="Times New Roman" w:eastAsia="Times New Roman" w:hAnsi="Times New Roman" w:cs="Times New Roman"/>
          <w:color w:val="00000A"/>
          <w:sz w:val="28"/>
          <w:szCs w:val="28"/>
          <w:lang w:eastAsia="ru-RU"/>
        </w:rPr>
        <w:t>портивное оборудование должно быть предназначено для различных возрастных групп населения и размещаться на спортивных, физкультурных площадках;</w:t>
      </w:r>
    </w:p>
    <w:p w:rsidR="004C4F43" w:rsidRPr="00F21352" w:rsidRDefault="00BE563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w:t>
      </w:r>
      <w:r w:rsidR="004C4F43" w:rsidRPr="00F21352">
        <w:rPr>
          <w:rFonts w:ascii="Times New Roman" w:eastAsia="Times New Roman" w:hAnsi="Times New Roman" w:cs="Times New Roman"/>
          <w:color w:val="00000A"/>
          <w:sz w:val="28"/>
          <w:szCs w:val="28"/>
          <w:lang w:eastAsia="ru-RU"/>
        </w:rPr>
        <w:t>портивное оборудование в виде физкультурных снарядов и тренажеров должно иметь специально обработанную поверхность, исключающую получение травм, (в том числе отсутствие трещин, сколов).</w:t>
      </w:r>
    </w:p>
    <w:p w:rsidR="00092D47" w:rsidRPr="00F21352" w:rsidRDefault="004C4F4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11.5. Самовольная установка железобетонных блоков, столбов, ограждений и других сооружений во внутриквартальных и внутридворовых проездах запрещается</w:t>
      </w:r>
      <w:r w:rsidR="00BE2526" w:rsidRPr="00F21352">
        <w:rPr>
          <w:rFonts w:ascii="Times New Roman" w:eastAsia="Times New Roman" w:hAnsi="Times New Roman" w:cs="Times New Roman"/>
          <w:color w:val="00000A"/>
          <w:sz w:val="28"/>
          <w:szCs w:val="28"/>
          <w:lang w:eastAsia="ru-RU"/>
        </w:rPr>
        <w:t>, в том числе с целью резервирования мест для парковки транспортных средств.</w:t>
      </w:r>
    </w:p>
    <w:p w:rsidR="00CD0E23" w:rsidRPr="00F21352" w:rsidRDefault="00092D47"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 xml:space="preserve">11.6. Площадки могут быть организованы в виде отдельных площадок для разных возрастных групп или как </w:t>
      </w:r>
      <w:r w:rsidR="001221EE" w:rsidRPr="00F21352">
        <w:rPr>
          <w:rFonts w:ascii="Times New Roman" w:eastAsia="Times New Roman" w:hAnsi="Times New Roman" w:cs="Times New Roman"/>
          <w:color w:val="00000A"/>
          <w:sz w:val="28"/>
          <w:szCs w:val="28"/>
          <w:lang w:eastAsia="ru-RU"/>
        </w:rPr>
        <w:t>комплексные игровые площадки с зонированием по возрастным интересам. Для детей и подростков рекомендуется оборудовать специальные места для катания на самокатах, роликовых досках и коньках.</w:t>
      </w:r>
    </w:p>
    <w:p w:rsidR="00CD0E23" w:rsidRPr="00F21352" w:rsidRDefault="00CD0E23" w:rsidP="00F21352">
      <w:pPr>
        <w:spacing w:after="0" w:line="360" w:lineRule="atLeast"/>
        <w:ind w:firstLine="709"/>
        <w:jc w:val="both"/>
        <w:rPr>
          <w:rFonts w:ascii="Times New Roman" w:eastAsia="Times New Roman" w:hAnsi="Times New Roman" w:cs="Times New Roman"/>
          <w:color w:val="00000A"/>
          <w:sz w:val="28"/>
          <w:szCs w:val="28"/>
          <w:lang w:eastAsia="ru-RU"/>
        </w:rPr>
      </w:pPr>
    </w:p>
    <w:p w:rsidR="00CD0E23" w:rsidRPr="00F21352" w:rsidRDefault="00CD0E23" w:rsidP="00E9706B">
      <w:pPr>
        <w:pStyle w:val="western"/>
        <w:spacing w:before="0" w:beforeAutospacing="0" w:after="0" w:line="360" w:lineRule="atLeast"/>
        <w:ind w:firstLine="709"/>
        <w:jc w:val="center"/>
        <w:outlineLvl w:val="0"/>
        <w:rPr>
          <w:sz w:val="28"/>
          <w:szCs w:val="28"/>
        </w:rPr>
      </w:pPr>
      <w:bookmarkStart w:id="17" w:name="_Toc106205810"/>
      <w:r w:rsidRPr="00F21352">
        <w:rPr>
          <w:b/>
          <w:bCs/>
          <w:sz w:val="28"/>
          <w:szCs w:val="28"/>
        </w:rPr>
        <w:t>12. Содержание зеленых насаждений</w:t>
      </w:r>
      <w:bookmarkEnd w:id="17"/>
    </w:p>
    <w:p w:rsidR="00CD0E23" w:rsidRPr="00F21352" w:rsidRDefault="00CD0E2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12.1. Собственники, землепользователи, землевладельцы и арендаторы земельных участков, на которых расположены зеленые насаждения, обязаны:</w:t>
      </w:r>
    </w:p>
    <w:p w:rsidR="00CD0E23" w:rsidRPr="00F21352" w:rsidRDefault="00CD0E2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соблюдать требования градостроительных регламентов и договоров, регулирующих порядок содержания зеленых насаждений;</w:t>
      </w:r>
    </w:p>
    <w:p w:rsidR="00CD0E23" w:rsidRPr="00F21352" w:rsidRDefault="00CD0E23" w:rsidP="00F21352">
      <w:pPr>
        <w:spacing w:after="0" w:line="360" w:lineRule="atLeast"/>
        <w:ind w:firstLine="709"/>
        <w:jc w:val="both"/>
        <w:rPr>
          <w:rFonts w:ascii="Times New Roman" w:eastAsia="Times New Roman" w:hAnsi="Times New Roman" w:cs="Times New Roman"/>
          <w:sz w:val="28"/>
          <w:szCs w:val="28"/>
          <w:lang w:eastAsia="ru-RU"/>
        </w:rPr>
      </w:pPr>
      <w:r w:rsidRPr="00F21352">
        <w:rPr>
          <w:rFonts w:ascii="Times New Roman" w:eastAsia="Times New Roman" w:hAnsi="Times New Roman" w:cs="Times New Roman"/>
          <w:color w:val="00000A"/>
          <w:sz w:val="28"/>
          <w:szCs w:val="28"/>
          <w:lang w:eastAsia="ru-RU"/>
        </w:rPr>
        <w:t xml:space="preserve">производить посадки зеленых насаждений в соответствии с требованиями СП 42.13330.2011. Свод правил. Градостроительство. </w:t>
      </w:r>
      <w:r w:rsidRPr="00F21352">
        <w:rPr>
          <w:rFonts w:ascii="Times New Roman" w:eastAsia="Times New Roman" w:hAnsi="Times New Roman" w:cs="Times New Roman"/>
          <w:sz w:val="28"/>
          <w:szCs w:val="28"/>
          <w:lang w:eastAsia="ru-RU"/>
        </w:rPr>
        <w:t>Планировка и застройка городских и сельских поселений;</w:t>
      </w:r>
    </w:p>
    <w:p w:rsidR="00CD0E23" w:rsidRPr="00F21352" w:rsidRDefault="00CD0E23" w:rsidP="00F21352">
      <w:pPr>
        <w:spacing w:after="0" w:line="360" w:lineRule="atLeast"/>
        <w:ind w:firstLine="709"/>
        <w:jc w:val="both"/>
        <w:rPr>
          <w:rFonts w:ascii="Times New Roman" w:eastAsia="Times New Roman" w:hAnsi="Times New Roman" w:cs="Times New Roman"/>
          <w:sz w:val="28"/>
          <w:szCs w:val="28"/>
          <w:lang w:eastAsia="ru-RU"/>
        </w:rPr>
      </w:pPr>
      <w:r w:rsidRPr="00F21352">
        <w:rPr>
          <w:rFonts w:ascii="Times New Roman" w:eastAsia="Times New Roman" w:hAnsi="Times New Roman" w:cs="Times New Roman"/>
          <w:sz w:val="28"/>
          <w:szCs w:val="28"/>
          <w:lang w:eastAsia="ru-RU"/>
        </w:rPr>
        <w:t>проводить своевременную обрезку ветвей деревьев и кустарников в охранной зоне токоведущих проводов (в радиусе 1 м), а также ветвей, закрывающих указатели улиц и номерные знаки домов. Обрезка ветвей производится по графику, согласованному с владельцами линий электропередач, и под их контролем, с соблюдением технологии работ и техники безопасности.</w:t>
      </w:r>
    </w:p>
    <w:p w:rsidR="00CD0E23" w:rsidRPr="00F21352" w:rsidRDefault="00CD0E2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sz w:val="28"/>
          <w:szCs w:val="28"/>
          <w:lang w:eastAsia="ru-RU"/>
        </w:rPr>
        <w:t xml:space="preserve">12.2. Содержание зеленых насаждений и уход за ними на озелененных территориях общего пользования осуществляется специализированными </w:t>
      </w:r>
      <w:r w:rsidRPr="00F21352">
        <w:rPr>
          <w:rFonts w:ascii="Times New Roman" w:eastAsia="Times New Roman" w:hAnsi="Times New Roman" w:cs="Times New Roman"/>
          <w:color w:val="00000A"/>
          <w:sz w:val="28"/>
          <w:szCs w:val="28"/>
          <w:lang w:eastAsia="ru-RU"/>
        </w:rPr>
        <w:t>организациями в соответствии с муниципальными контрактами.</w:t>
      </w:r>
    </w:p>
    <w:p w:rsidR="00CD0E23" w:rsidRPr="00F21352" w:rsidRDefault="00CD0E2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lastRenderedPageBreak/>
        <w:t xml:space="preserve">12.3. </w:t>
      </w:r>
      <w:bookmarkStart w:id="18" w:name="_Hlk92889108"/>
      <w:r w:rsidRPr="00F21352">
        <w:rPr>
          <w:rFonts w:ascii="Times New Roman" w:eastAsia="Times New Roman" w:hAnsi="Times New Roman" w:cs="Times New Roman"/>
          <w:color w:val="00000A"/>
          <w:sz w:val="28"/>
          <w:szCs w:val="28"/>
          <w:lang w:eastAsia="ru-RU"/>
        </w:rPr>
        <w:t>Ущерб, нанесенный озеленению и благоустройству территории (снос, повреждение, уничтожение зеленых насаждений и др.) в результате производства строительных, ремонтных, земляных и иных работ, возмещается юридическими и физическими лицами, индивидуальными предпринимателями, застройщиками, производящими данные работы.</w:t>
      </w:r>
    </w:p>
    <w:bookmarkEnd w:id="18"/>
    <w:p w:rsidR="00066F49" w:rsidRPr="00F21352" w:rsidRDefault="00066F49"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12.4. Ущерб, нанесенный озеленению и благоустройству территории (снос, повреждение, уничтожение зеленых насаждений и др.) в результате проезда или стоянки транспортных средств на озелененных территориях или дорожно-транспортного происшествия, возмещается собственниками (владельцами) транспортных средств и (или) лицами, управляющими транспортными средствами.</w:t>
      </w:r>
    </w:p>
    <w:p w:rsidR="00CD0E23" w:rsidRPr="00F21352" w:rsidRDefault="00CD0E2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12.</w:t>
      </w:r>
      <w:r w:rsidR="00066F49" w:rsidRPr="00F21352">
        <w:rPr>
          <w:rFonts w:ascii="Times New Roman" w:eastAsia="Times New Roman" w:hAnsi="Times New Roman" w:cs="Times New Roman"/>
          <w:color w:val="00000A"/>
          <w:sz w:val="28"/>
          <w:szCs w:val="28"/>
          <w:lang w:eastAsia="ru-RU"/>
        </w:rPr>
        <w:t>5</w:t>
      </w:r>
      <w:r w:rsidRPr="00F21352">
        <w:rPr>
          <w:rFonts w:ascii="Times New Roman" w:eastAsia="Times New Roman" w:hAnsi="Times New Roman" w:cs="Times New Roman"/>
          <w:color w:val="00000A"/>
          <w:sz w:val="28"/>
          <w:szCs w:val="28"/>
          <w:lang w:eastAsia="ru-RU"/>
        </w:rPr>
        <w:t>. Обязанности по содержанию, охране, защите и воспроизводству зеленых насаждений возлагаются:</w:t>
      </w:r>
    </w:p>
    <w:p w:rsidR="00CD0E23" w:rsidRPr="00F21352" w:rsidRDefault="00CD0E2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на юридических и физических лиц, индивидуальных предпринимателей - собственников, пользователей и арендаторов зданий, строений, сооружений и иных объектов – на озелененных территориях ограниченного пользования;</w:t>
      </w:r>
    </w:p>
    <w:p w:rsidR="00CD0E23" w:rsidRPr="00F21352" w:rsidRDefault="00CD0E2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на соответствующие организации и ведомства – на озелененных территориях ограниченного пользования и специального назначения (на территориях предприятий, ведомств, учреждений и других организаций);</w:t>
      </w:r>
    </w:p>
    <w:p w:rsidR="00CD0E23" w:rsidRPr="00F21352" w:rsidRDefault="00CD0E2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на землепользователей, собственников, землевладельцев и арендаторов земельных участков – при проведении работ по строительству, реконструкции, ремонту объектов, а также земляных и иных работ.</w:t>
      </w:r>
    </w:p>
    <w:p w:rsidR="00CD0E23" w:rsidRPr="00F21352" w:rsidRDefault="00CD0E2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12.</w:t>
      </w:r>
      <w:r w:rsidR="00066F49" w:rsidRPr="00F21352">
        <w:rPr>
          <w:rFonts w:ascii="Times New Roman" w:eastAsia="Times New Roman" w:hAnsi="Times New Roman" w:cs="Times New Roman"/>
          <w:color w:val="00000A"/>
          <w:sz w:val="28"/>
          <w:szCs w:val="28"/>
          <w:lang w:eastAsia="ru-RU"/>
        </w:rPr>
        <w:t>6</w:t>
      </w:r>
      <w:r w:rsidRPr="00F21352">
        <w:rPr>
          <w:rFonts w:ascii="Times New Roman" w:eastAsia="Times New Roman" w:hAnsi="Times New Roman" w:cs="Times New Roman"/>
          <w:color w:val="00000A"/>
          <w:sz w:val="28"/>
          <w:szCs w:val="28"/>
          <w:lang w:eastAsia="ru-RU"/>
        </w:rPr>
        <w:t xml:space="preserve">. На территории общего пользования </w:t>
      </w:r>
      <w:r w:rsidR="00307D45">
        <w:rPr>
          <w:rFonts w:ascii="Times New Roman" w:eastAsia="Times New Roman" w:hAnsi="Times New Roman" w:cs="Times New Roman"/>
          <w:color w:val="00000A"/>
          <w:sz w:val="28"/>
          <w:szCs w:val="28"/>
          <w:lang w:eastAsia="ru-RU"/>
        </w:rPr>
        <w:t>Холмского городского поселения</w:t>
      </w:r>
      <w:r w:rsidRPr="00F21352">
        <w:rPr>
          <w:rFonts w:ascii="Times New Roman" w:eastAsia="Times New Roman" w:hAnsi="Times New Roman" w:cs="Times New Roman"/>
          <w:color w:val="00000A"/>
          <w:sz w:val="28"/>
          <w:szCs w:val="28"/>
          <w:lang w:eastAsia="ru-RU"/>
        </w:rPr>
        <w:t xml:space="preserve"> запрещается:</w:t>
      </w:r>
    </w:p>
    <w:p w:rsidR="00CD0E23" w:rsidRPr="00F21352" w:rsidRDefault="002D294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п</w:t>
      </w:r>
      <w:r w:rsidR="00CD0E23" w:rsidRPr="00F21352">
        <w:rPr>
          <w:rFonts w:ascii="Times New Roman" w:eastAsia="Times New Roman" w:hAnsi="Times New Roman" w:cs="Times New Roman"/>
          <w:color w:val="00000A"/>
          <w:sz w:val="28"/>
          <w:szCs w:val="28"/>
          <w:lang w:eastAsia="ru-RU"/>
        </w:rPr>
        <w:t>роизводить самовольную рубку (снос), обрезку и пересадку зеленых насаждений, не имея разрешения на данный вид работ;</w:t>
      </w:r>
    </w:p>
    <w:p w:rsidR="00CD0E23" w:rsidRPr="00F21352" w:rsidRDefault="002D294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в</w:t>
      </w:r>
      <w:r w:rsidR="00FC6839" w:rsidRPr="00F21352">
        <w:rPr>
          <w:rFonts w:ascii="Times New Roman" w:eastAsia="Times New Roman" w:hAnsi="Times New Roman" w:cs="Times New Roman"/>
          <w:color w:val="00000A"/>
          <w:sz w:val="28"/>
          <w:szCs w:val="28"/>
          <w:lang w:eastAsia="ru-RU"/>
        </w:rPr>
        <w:t>ыкапывать рассаду цветов, саженцев кустарников и деревьев, уничтожать и повреждать цветники, газоны и другие озеленные территории, н</w:t>
      </w:r>
      <w:r w:rsidR="00CD0E23" w:rsidRPr="00F21352">
        <w:rPr>
          <w:rFonts w:ascii="Times New Roman" w:eastAsia="Times New Roman" w:hAnsi="Times New Roman" w:cs="Times New Roman"/>
          <w:color w:val="00000A"/>
          <w:sz w:val="28"/>
          <w:szCs w:val="28"/>
          <w:lang w:eastAsia="ru-RU"/>
        </w:rPr>
        <w:t>аносить механические повреждения зеленым насаждениям (добывать из деревьев сок, делать надрезы, надписи, забивать в стволы деревьев гвозди, подвешивать гамаки, качели, веревки для сушки белья, прикреплять рекламные щиты, объявления, электропровода, колючую проволоку и другое</w:t>
      </w:r>
      <w:r w:rsidR="00FC6839" w:rsidRPr="00F21352">
        <w:rPr>
          <w:rFonts w:ascii="Times New Roman" w:eastAsia="Times New Roman" w:hAnsi="Times New Roman" w:cs="Times New Roman"/>
          <w:color w:val="00000A"/>
          <w:sz w:val="28"/>
          <w:szCs w:val="28"/>
          <w:lang w:eastAsia="ru-RU"/>
        </w:rPr>
        <w:t>)</w:t>
      </w:r>
      <w:r w:rsidR="00CD0E23" w:rsidRPr="00F21352">
        <w:rPr>
          <w:rFonts w:ascii="Times New Roman" w:eastAsia="Times New Roman" w:hAnsi="Times New Roman" w:cs="Times New Roman"/>
          <w:color w:val="00000A"/>
          <w:sz w:val="28"/>
          <w:szCs w:val="28"/>
          <w:lang w:eastAsia="ru-RU"/>
        </w:rPr>
        <w:t>;</w:t>
      </w:r>
    </w:p>
    <w:p w:rsidR="00CD0E23" w:rsidRPr="00F21352" w:rsidRDefault="002D294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о</w:t>
      </w:r>
      <w:r w:rsidR="00CD0E23" w:rsidRPr="00F21352">
        <w:rPr>
          <w:rFonts w:ascii="Times New Roman" w:eastAsia="Times New Roman" w:hAnsi="Times New Roman" w:cs="Times New Roman"/>
          <w:color w:val="00000A"/>
          <w:sz w:val="28"/>
          <w:szCs w:val="28"/>
          <w:lang w:eastAsia="ru-RU"/>
        </w:rPr>
        <w:t xml:space="preserve">брабатывать зеленые насаждения химическими препаратами, </w:t>
      </w:r>
      <w:r w:rsidR="00590D6B" w:rsidRPr="00F21352">
        <w:rPr>
          <w:rFonts w:ascii="Times New Roman" w:eastAsia="Times New Roman" w:hAnsi="Times New Roman" w:cs="Times New Roman"/>
          <w:color w:val="00000A"/>
          <w:sz w:val="28"/>
          <w:szCs w:val="28"/>
          <w:lang w:eastAsia="ru-RU"/>
        </w:rPr>
        <w:t xml:space="preserve">биологическими отходами, </w:t>
      </w:r>
      <w:r w:rsidR="00CD0E23" w:rsidRPr="00F21352">
        <w:rPr>
          <w:rFonts w:ascii="Times New Roman" w:eastAsia="Times New Roman" w:hAnsi="Times New Roman" w:cs="Times New Roman"/>
          <w:color w:val="00000A"/>
          <w:sz w:val="28"/>
          <w:szCs w:val="28"/>
          <w:lang w:eastAsia="ru-RU"/>
        </w:rPr>
        <w:t>которые могут повлечь за собой ухудшение их декоративности или гибель;</w:t>
      </w:r>
    </w:p>
    <w:p w:rsidR="00CD0E23" w:rsidRPr="00F21352" w:rsidRDefault="002D294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w:t>
      </w:r>
      <w:r w:rsidR="00CD0E23" w:rsidRPr="00F21352">
        <w:rPr>
          <w:rFonts w:ascii="Times New Roman" w:eastAsia="Times New Roman" w:hAnsi="Times New Roman" w:cs="Times New Roman"/>
          <w:color w:val="00000A"/>
          <w:sz w:val="28"/>
          <w:szCs w:val="28"/>
          <w:lang w:eastAsia="ru-RU"/>
        </w:rPr>
        <w:t>нимать с цветников и газонов плодородный слой земли;</w:t>
      </w:r>
    </w:p>
    <w:p w:rsidR="00CD0E23" w:rsidRPr="00F21352" w:rsidRDefault="002D294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о</w:t>
      </w:r>
      <w:r w:rsidR="00CD0E23" w:rsidRPr="00F21352">
        <w:rPr>
          <w:rFonts w:ascii="Times New Roman" w:eastAsia="Times New Roman" w:hAnsi="Times New Roman" w:cs="Times New Roman"/>
          <w:color w:val="00000A"/>
          <w:sz w:val="28"/>
          <w:szCs w:val="28"/>
          <w:lang w:eastAsia="ru-RU"/>
        </w:rPr>
        <w:t>существлять сброс твердых коммунальных отходов, КГМ и иных отходов, грунта, снега, скола льда и т.п.;</w:t>
      </w:r>
    </w:p>
    <w:p w:rsidR="00CD0E23" w:rsidRPr="00F21352" w:rsidRDefault="002D294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о</w:t>
      </w:r>
      <w:r w:rsidR="00CD0E23" w:rsidRPr="00F21352">
        <w:rPr>
          <w:rFonts w:ascii="Times New Roman" w:eastAsia="Times New Roman" w:hAnsi="Times New Roman" w:cs="Times New Roman"/>
          <w:color w:val="00000A"/>
          <w:sz w:val="28"/>
          <w:szCs w:val="28"/>
          <w:lang w:eastAsia="ru-RU"/>
        </w:rPr>
        <w:t>существлять складирование тары, строительных и других материалов;</w:t>
      </w:r>
    </w:p>
    <w:p w:rsidR="00CD0E23" w:rsidRPr="00F21352" w:rsidRDefault="002D294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lastRenderedPageBreak/>
        <w:t>х</w:t>
      </w:r>
      <w:r w:rsidR="00CD0E23" w:rsidRPr="00F21352">
        <w:rPr>
          <w:rFonts w:ascii="Times New Roman" w:eastAsia="Times New Roman" w:hAnsi="Times New Roman" w:cs="Times New Roman"/>
          <w:color w:val="00000A"/>
          <w:sz w:val="28"/>
          <w:szCs w:val="28"/>
          <w:lang w:eastAsia="ru-RU"/>
        </w:rPr>
        <w:t>одить, сидеть и лежать на газонах (исключая луговые);</w:t>
      </w:r>
    </w:p>
    <w:p w:rsidR="00CD0E23" w:rsidRPr="00F21352" w:rsidRDefault="002D294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о</w:t>
      </w:r>
      <w:r w:rsidR="001051D3" w:rsidRPr="00F21352">
        <w:rPr>
          <w:rFonts w:ascii="Times New Roman" w:eastAsia="Times New Roman" w:hAnsi="Times New Roman" w:cs="Times New Roman"/>
          <w:color w:val="00000A"/>
          <w:sz w:val="28"/>
          <w:szCs w:val="28"/>
          <w:lang w:eastAsia="ru-RU"/>
        </w:rPr>
        <w:t>существлять выгул и выпас сельскохозяйственных домашних животных, конные верховые поездки, в</w:t>
      </w:r>
      <w:r w:rsidR="00CD0E23" w:rsidRPr="00F21352">
        <w:rPr>
          <w:rFonts w:ascii="Times New Roman" w:eastAsia="Times New Roman" w:hAnsi="Times New Roman" w:cs="Times New Roman"/>
          <w:color w:val="00000A"/>
          <w:sz w:val="28"/>
          <w:szCs w:val="28"/>
          <w:lang w:eastAsia="ru-RU"/>
        </w:rPr>
        <w:t>одить (перегонять) стадо животных по газонам, пешеходным дорожкам и тротуарам;</w:t>
      </w:r>
    </w:p>
    <w:p w:rsidR="00CD0E23" w:rsidRPr="00F21352" w:rsidRDefault="002D294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п</w:t>
      </w:r>
      <w:r w:rsidR="00CD0E23" w:rsidRPr="00F21352">
        <w:rPr>
          <w:rFonts w:ascii="Times New Roman" w:eastAsia="Times New Roman" w:hAnsi="Times New Roman" w:cs="Times New Roman"/>
          <w:color w:val="00000A"/>
          <w:sz w:val="28"/>
          <w:szCs w:val="28"/>
          <w:lang w:eastAsia="ru-RU"/>
        </w:rPr>
        <w:t xml:space="preserve">роизводить посадки </w:t>
      </w:r>
      <w:r w:rsidR="001051D3" w:rsidRPr="00F21352">
        <w:rPr>
          <w:rFonts w:ascii="Times New Roman" w:eastAsia="Times New Roman" w:hAnsi="Times New Roman" w:cs="Times New Roman"/>
          <w:color w:val="00000A"/>
          <w:sz w:val="28"/>
          <w:szCs w:val="28"/>
          <w:lang w:eastAsia="ru-RU"/>
        </w:rPr>
        <w:t>сельскохозяйственных</w:t>
      </w:r>
      <w:r w:rsidR="00CD0E23" w:rsidRPr="00F21352">
        <w:rPr>
          <w:rFonts w:ascii="Times New Roman" w:eastAsia="Times New Roman" w:hAnsi="Times New Roman" w:cs="Times New Roman"/>
          <w:color w:val="00000A"/>
          <w:sz w:val="28"/>
          <w:szCs w:val="28"/>
          <w:lang w:eastAsia="ru-RU"/>
        </w:rPr>
        <w:t xml:space="preserve"> культур;</w:t>
      </w:r>
    </w:p>
    <w:p w:rsidR="00CD0E23" w:rsidRPr="00F21352" w:rsidRDefault="002D294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р</w:t>
      </w:r>
      <w:r w:rsidR="00CD0E23" w:rsidRPr="00F21352">
        <w:rPr>
          <w:rFonts w:ascii="Times New Roman" w:eastAsia="Times New Roman" w:hAnsi="Times New Roman" w:cs="Times New Roman"/>
          <w:color w:val="00000A"/>
          <w:sz w:val="28"/>
          <w:szCs w:val="28"/>
          <w:lang w:eastAsia="ru-RU"/>
        </w:rPr>
        <w:t>азжигать костры, сжигать опавшие листья и нарушать правила противопожарной безопасности;</w:t>
      </w:r>
    </w:p>
    <w:p w:rsidR="00CD0E23" w:rsidRPr="00F21352" w:rsidRDefault="002D294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п</w:t>
      </w:r>
      <w:r w:rsidR="00CD0E23" w:rsidRPr="00F21352">
        <w:rPr>
          <w:rFonts w:ascii="Times New Roman" w:eastAsia="Times New Roman" w:hAnsi="Times New Roman" w:cs="Times New Roman"/>
          <w:color w:val="00000A"/>
          <w:sz w:val="28"/>
          <w:szCs w:val="28"/>
          <w:lang w:eastAsia="ru-RU"/>
        </w:rPr>
        <w:t>роизводить земляные и иные работы без соответствующего разрешения;</w:t>
      </w:r>
    </w:p>
    <w:p w:rsidR="00CD0E23" w:rsidRPr="00F21352" w:rsidRDefault="002D294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п</w:t>
      </w:r>
      <w:r w:rsidR="00CD0E23" w:rsidRPr="00F21352">
        <w:rPr>
          <w:rFonts w:ascii="Times New Roman" w:eastAsia="Times New Roman" w:hAnsi="Times New Roman" w:cs="Times New Roman"/>
          <w:color w:val="00000A"/>
          <w:sz w:val="28"/>
          <w:szCs w:val="28"/>
          <w:lang w:eastAsia="ru-RU"/>
        </w:rPr>
        <w:t>овреждать, переставлять садово-парковую мебель, декоративные вазы, урны для мусора, другие малые архитектурные формы.</w:t>
      </w:r>
    </w:p>
    <w:p w:rsidR="00CD0E23" w:rsidRPr="00F21352" w:rsidRDefault="00CD0E2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12.</w:t>
      </w:r>
      <w:r w:rsidR="008B1711" w:rsidRPr="00F21352">
        <w:rPr>
          <w:rFonts w:ascii="Times New Roman" w:eastAsia="Times New Roman" w:hAnsi="Times New Roman" w:cs="Times New Roman"/>
          <w:color w:val="00000A"/>
          <w:sz w:val="28"/>
          <w:szCs w:val="28"/>
          <w:lang w:eastAsia="ru-RU"/>
        </w:rPr>
        <w:t>7</w:t>
      </w:r>
      <w:r w:rsidRPr="00F21352">
        <w:rPr>
          <w:rFonts w:ascii="Times New Roman" w:eastAsia="Times New Roman" w:hAnsi="Times New Roman" w:cs="Times New Roman"/>
          <w:color w:val="00000A"/>
          <w:sz w:val="28"/>
          <w:szCs w:val="28"/>
          <w:lang w:eastAsia="ru-RU"/>
        </w:rPr>
        <w:t xml:space="preserve">. </w:t>
      </w:r>
      <w:r w:rsidR="00B551DC" w:rsidRPr="00F21352">
        <w:rPr>
          <w:rFonts w:ascii="Times New Roman" w:eastAsia="Times New Roman" w:hAnsi="Times New Roman" w:cs="Times New Roman"/>
          <w:color w:val="00000A"/>
          <w:sz w:val="28"/>
          <w:szCs w:val="28"/>
          <w:lang w:eastAsia="ru-RU"/>
        </w:rPr>
        <w:t>Правоотношения по содержанию, защите, воспроизводству зеленых насаждений, расположенных на земельных участках</w:t>
      </w:r>
      <w:r w:rsidR="00801535" w:rsidRPr="00F21352">
        <w:rPr>
          <w:rFonts w:ascii="Times New Roman" w:eastAsia="Times New Roman" w:hAnsi="Times New Roman" w:cs="Times New Roman"/>
          <w:color w:val="00000A"/>
          <w:sz w:val="28"/>
          <w:szCs w:val="28"/>
          <w:lang w:eastAsia="ru-RU"/>
        </w:rPr>
        <w:t>, находящихся в частной собственности, регулируются действующим законодательством.</w:t>
      </w:r>
    </w:p>
    <w:p w:rsidR="008B1711" w:rsidRPr="00F21352" w:rsidRDefault="008B1711" w:rsidP="00F21352">
      <w:pPr>
        <w:spacing w:after="0" w:line="360" w:lineRule="atLeast"/>
        <w:ind w:firstLine="709"/>
        <w:jc w:val="both"/>
        <w:rPr>
          <w:rFonts w:ascii="Times New Roman" w:eastAsia="Times New Roman" w:hAnsi="Times New Roman" w:cs="Times New Roman"/>
          <w:b/>
          <w:bCs/>
          <w:color w:val="00000A"/>
          <w:sz w:val="28"/>
          <w:szCs w:val="28"/>
          <w:lang w:eastAsia="ru-RU"/>
        </w:rPr>
      </w:pPr>
    </w:p>
    <w:p w:rsidR="00E74F0B" w:rsidRPr="00F21352" w:rsidRDefault="00E74F0B" w:rsidP="00E9706B">
      <w:pPr>
        <w:pStyle w:val="western"/>
        <w:spacing w:before="0" w:beforeAutospacing="0" w:after="0" w:line="360" w:lineRule="atLeast"/>
        <w:ind w:firstLine="709"/>
        <w:jc w:val="center"/>
        <w:outlineLvl w:val="0"/>
        <w:rPr>
          <w:sz w:val="28"/>
          <w:szCs w:val="28"/>
        </w:rPr>
      </w:pPr>
      <w:bookmarkStart w:id="19" w:name="_Toc106205811"/>
      <w:r w:rsidRPr="00F21352">
        <w:rPr>
          <w:b/>
          <w:bCs/>
          <w:sz w:val="28"/>
          <w:szCs w:val="28"/>
        </w:rPr>
        <w:t>1</w:t>
      </w:r>
      <w:r w:rsidR="00E23E22" w:rsidRPr="00F21352">
        <w:rPr>
          <w:b/>
          <w:bCs/>
          <w:sz w:val="28"/>
          <w:szCs w:val="28"/>
        </w:rPr>
        <w:t>3</w:t>
      </w:r>
      <w:r w:rsidRPr="00F21352">
        <w:rPr>
          <w:b/>
          <w:bCs/>
          <w:sz w:val="28"/>
          <w:szCs w:val="28"/>
        </w:rPr>
        <w:t>. Содержание территорий, отведенных под строительство (застройку), а также территорий, на которых осуществляются строительные, ремонтные, земляные и иные работы</w:t>
      </w:r>
      <w:bookmarkEnd w:id="19"/>
    </w:p>
    <w:p w:rsidR="00E74F0B" w:rsidRPr="00F21352" w:rsidRDefault="00C70B1A" w:rsidP="00F21352">
      <w:pPr>
        <w:pStyle w:val="western"/>
        <w:spacing w:before="0" w:beforeAutospacing="0" w:after="0" w:line="360" w:lineRule="atLeast"/>
        <w:ind w:firstLine="709"/>
        <w:rPr>
          <w:sz w:val="28"/>
          <w:szCs w:val="28"/>
        </w:rPr>
      </w:pPr>
      <w:r w:rsidRPr="00F21352">
        <w:rPr>
          <w:sz w:val="28"/>
          <w:szCs w:val="28"/>
        </w:rPr>
        <w:t>1</w:t>
      </w:r>
      <w:r w:rsidR="00E23E22" w:rsidRPr="00F21352">
        <w:rPr>
          <w:sz w:val="28"/>
          <w:szCs w:val="28"/>
        </w:rPr>
        <w:t>3</w:t>
      </w:r>
      <w:r w:rsidRPr="00F21352">
        <w:rPr>
          <w:sz w:val="28"/>
          <w:szCs w:val="28"/>
        </w:rPr>
        <w:t>.1.</w:t>
      </w:r>
      <w:r w:rsidR="00E74F0B" w:rsidRPr="00F21352">
        <w:rPr>
          <w:sz w:val="28"/>
          <w:szCs w:val="28"/>
        </w:rPr>
        <w:t xml:space="preserve"> Работы, связанные со строительством, реконструкцией, ремонтом зданий, строений, сооружений, подземных коммуникаций (сооружений), других объектов, а также с разработкой грунта и временным нарушением благоустройства территории, производятся в соответствии с соответствующим нормативным документом, разработанным и утвержденным решением Администрации </w:t>
      </w:r>
      <w:r w:rsidR="00307D45">
        <w:rPr>
          <w:sz w:val="28"/>
          <w:szCs w:val="28"/>
        </w:rPr>
        <w:t>Холмского городского поселения</w:t>
      </w:r>
      <w:r w:rsidR="00E74F0B" w:rsidRPr="00F21352">
        <w:rPr>
          <w:sz w:val="28"/>
          <w:szCs w:val="28"/>
        </w:rPr>
        <w:t>, другими нормативными правовыми актами Новгородской области и Российской Федерации.</w:t>
      </w:r>
    </w:p>
    <w:p w:rsidR="00E74F0B" w:rsidRPr="00F21352" w:rsidRDefault="00C70B1A" w:rsidP="00F21352">
      <w:pPr>
        <w:pStyle w:val="western"/>
        <w:spacing w:before="0" w:beforeAutospacing="0" w:after="0" w:line="360" w:lineRule="atLeast"/>
        <w:ind w:firstLine="709"/>
        <w:rPr>
          <w:sz w:val="28"/>
          <w:szCs w:val="28"/>
        </w:rPr>
      </w:pPr>
      <w:r w:rsidRPr="00F21352">
        <w:rPr>
          <w:sz w:val="28"/>
          <w:szCs w:val="28"/>
        </w:rPr>
        <w:t>1</w:t>
      </w:r>
      <w:r w:rsidR="00E23E22" w:rsidRPr="00F21352">
        <w:rPr>
          <w:sz w:val="28"/>
          <w:szCs w:val="28"/>
        </w:rPr>
        <w:t>3</w:t>
      </w:r>
      <w:r w:rsidRPr="00F21352">
        <w:rPr>
          <w:sz w:val="28"/>
          <w:szCs w:val="28"/>
        </w:rPr>
        <w:t>.2.</w:t>
      </w:r>
      <w:r w:rsidR="00E74F0B" w:rsidRPr="00F21352">
        <w:rPr>
          <w:sz w:val="28"/>
          <w:szCs w:val="28"/>
        </w:rPr>
        <w:t xml:space="preserve"> Юридические и физические лица, индивидуальные предприниматели, а также должностные лица организаций при производстве строительных, ремонтных, земляных и иных работ обеспечивают:</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с</w:t>
      </w:r>
      <w:r w:rsidR="00E74F0B" w:rsidRPr="00F21352">
        <w:rPr>
          <w:sz w:val="28"/>
          <w:szCs w:val="28"/>
        </w:rPr>
        <w:t>одержание в надлежащем состоянии отведенные под указанные цели земельные участки (производство уборки и вывоз мусора, окос травы);</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у</w:t>
      </w:r>
      <w:r w:rsidR="00E74F0B" w:rsidRPr="00F21352">
        <w:rPr>
          <w:sz w:val="28"/>
          <w:szCs w:val="28"/>
        </w:rPr>
        <w:t>становку ограждения по периметру земельного участка строительной площадки (зоны производства работ). В местах движения пешеходов ограждение должно иметь козырек и тротуар с ограждением от проезжей части улицы. Высота, конструкция ограждения должны обеспечивать безопасность движения транспорта и пешеходов на прилегающих к строительной площадке (зоне производства работ) дорогах и улицах, включая тротуары;</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с</w:t>
      </w:r>
      <w:r w:rsidR="00E74F0B" w:rsidRPr="00F21352">
        <w:rPr>
          <w:sz w:val="28"/>
          <w:szCs w:val="28"/>
        </w:rPr>
        <w:t>одержание установленного ограждения в чистоте и исправном состоянии, выполнение его своевременного ремонта и окраски не реже одного раза в год до 01 мая текущего года и далее по мере необходимости;</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lastRenderedPageBreak/>
        <w:t>о</w:t>
      </w:r>
      <w:r w:rsidR="00E74F0B" w:rsidRPr="00F21352">
        <w:rPr>
          <w:sz w:val="28"/>
          <w:szCs w:val="28"/>
        </w:rPr>
        <w:t>бозначение въездов на строительную площадку (зону производства работ) специальными знаками или указателями;</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у</w:t>
      </w:r>
      <w:r w:rsidR="00E74F0B" w:rsidRPr="00F21352">
        <w:rPr>
          <w:sz w:val="28"/>
          <w:szCs w:val="28"/>
        </w:rPr>
        <w:t>становку габаритных указателей;</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у</w:t>
      </w:r>
      <w:r w:rsidR="00E74F0B" w:rsidRPr="00F21352">
        <w:rPr>
          <w:sz w:val="28"/>
          <w:szCs w:val="28"/>
        </w:rPr>
        <w:t>становку информационного щита размером 2 x 4 м или 3 x 6 м с изображением строящегося объекта, указанием его наименования, названия застройщика (заказчика), исполнителя работ (подрядчика, генерального подрядчика), фамилии, должности и номеров телефонов ответственного производителя работ, сроков начала и окончания работ, схемы объекта;</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о</w:t>
      </w:r>
      <w:r w:rsidR="00E74F0B" w:rsidRPr="00F21352">
        <w:rPr>
          <w:sz w:val="28"/>
          <w:szCs w:val="28"/>
        </w:rPr>
        <w:t>беспечение проездов для специального транспорта, личного транспорта и проходов для пешеходов;</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о</w:t>
      </w:r>
      <w:r w:rsidR="00502145" w:rsidRPr="00F21352">
        <w:rPr>
          <w:sz w:val="28"/>
          <w:szCs w:val="28"/>
        </w:rPr>
        <w:t>борудование</w:t>
      </w:r>
      <w:r w:rsidR="00E74F0B" w:rsidRPr="00F21352">
        <w:rPr>
          <w:sz w:val="28"/>
          <w:szCs w:val="28"/>
        </w:rPr>
        <w:t xml:space="preserve"> строительной площадки (зону производства работ) подъездными путями, исключающими попадание грунта, строительного или другого мусора на проезжую часть (проезды, тротуары), а в случае загрязнения – немедленно производить очистку силами и средствами исполнителя работ;</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у</w:t>
      </w:r>
      <w:r w:rsidR="00E74F0B" w:rsidRPr="00F21352">
        <w:rPr>
          <w:sz w:val="28"/>
          <w:szCs w:val="28"/>
        </w:rPr>
        <w:t>становку на строительной площадке (зоне производства работ) биотуалета, контейнера для сбора отходов и урн для мусора;</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с</w:t>
      </w:r>
      <w:r w:rsidR="00E74F0B" w:rsidRPr="00F21352">
        <w:rPr>
          <w:sz w:val="28"/>
          <w:szCs w:val="28"/>
        </w:rPr>
        <w:t>кладирование материалов, конструкции и оборудования в пределах строительной площадки (зоны производства работ) в соответствии с утвержденным проектом производства работ;</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с</w:t>
      </w:r>
      <w:r w:rsidR="00E74F0B" w:rsidRPr="00F21352">
        <w:rPr>
          <w:sz w:val="28"/>
          <w:szCs w:val="28"/>
        </w:rPr>
        <w:t xml:space="preserve">облюдение чистоты и порядка на подъездах к строительной площадке (зоне производства работ), а также на прилегающей территории. В случае допущения загрязнения прилегающей территории ее уборка производится </w:t>
      </w:r>
      <w:r w:rsidR="00E74F0B" w:rsidRPr="00F21352">
        <w:rPr>
          <w:bCs/>
          <w:sz w:val="28"/>
          <w:szCs w:val="28"/>
        </w:rPr>
        <w:t xml:space="preserve">незамедлительно </w:t>
      </w:r>
      <w:r w:rsidR="00E74F0B" w:rsidRPr="00F21352">
        <w:rPr>
          <w:sz w:val="28"/>
          <w:szCs w:val="28"/>
        </w:rPr>
        <w:t>силами и средствами исполнителя работ;</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о</w:t>
      </w:r>
      <w:r w:rsidR="00E74F0B" w:rsidRPr="00F21352">
        <w:rPr>
          <w:sz w:val="28"/>
          <w:szCs w:val="28"/>
        </w:rPr>
        <w:t xml:space="preserve">борудование выездов со строительной площадки </w:t>
      </w:r>
      <w:r w:rsidR="00965A26" w:rsidRPr="00F21352">
        <w:rPr>
          <w:sz w:val="28"/>
          <w:szCs w:val="28"/>
        </w:rPr>
        <w:t>устройствами для</w:t>
      </w:r>
      <w:r w:rsidR="00E74F0B" w:rsidRPr="00F21352">
        <w:rPr>
          <w:sz w:val="28"/>
          <w:szCs w:val="28"/>
        </w:rPr>
        <w:t xml:space="preserve"> мойки колес и кузовов транспортных средств, строительной техники и механизмов; </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с</w:t>
      </w:r>
      <w:r w:rsidR="00E74F0B" w:rsidRPr="00F21352">
        <w:rPr>
          <w:sz w:val="28"/>
          <w:szCs w:val="28"/>
        </w:rPr>
        <w:t>одержание в надлежащем состоянии (производить ежедневную уборку и своевременный окос травы) строительной площадки (зоны производства работ) не допуская высоты травостоя более 10 см;</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е</w:t>
      </w:r>
      <w:r w:rsidR="00E74F0B" w:rsidRPr="00F21352">
        <w:rPr>
          <w:sz w:val="28"/>
          <w:szCs w:val="28"/>
        </w:rPr>
        <w:t>жедневный сбор и вывоз строительных и других отходов, строительного мусора;</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н</w:t>
      </w:r>
      <w:r w:rsidR="00E74F0B" w:rsidRPr="00F21352">
        <w:rPr>
          <w:sz w:val="28"/>
          <w:szCs w:val="28"/>
        </w:rPr>
        <w:t>еобходимые меры к сохранности зеленых насаждений;</w:t>
      </w:r>
    </w:p>
    <w:p w:rsidR="00E74F0B" w:rsidRPr="00F21352" w:rsidRDefault="004F566D" w:rsidP="00F21352">
      <w:pPr>
        <w:pStyle w:val="western"/>
        <w:spacing w:before="0" w:beforeAutospacing="0" w:after="0" w:line="360" w:lineRule="atLeast"/>
        <w:ind w:firstLine="709"/>
        <w:rPr>
          <w:sz w:val="28"/>
          <w:szCs w:val="28"/>
        </w:rPr>
      </w:pPr>
      <w:r w:rsidRPr="00F21352">
        <w:rPr>
          <w:sz w:val="28"/>
          <w:szCs w:val="28"/>
        </w:rPr>
        <w:t>н</w:t>
      </w:r>
      <w:r w:rsidR="00E74F0B" w:rsidRPr="00F21352">
        <w:rPr>
          <w:sz w:val="28"/>
          <w:szCs w:val="28"/>
        </w:rPr>
        <w:t>еобходимые меры к сохранности усовершенствованного покрытия (асфальт, асфальтобетон, плитка) проезжей части улиц и дорог, тротуаров, прилегающих к строительной площадке (зоне производства работ);</w:t>
      </w:r>
    </w:p>
    <w:p w:rsidR="00E74F0B" w:rsidRPr="00F21352" w:rsidRDefault="004F566D" w:rsidP="00F21352">
      <w:pPr>
        <w:pStyle w:val="western"/>
        <w:spacing w:before="0" w:beforeAutospacing="0" w:after="0" w:line="360" w:lineRule="atLeast"/>
        <w:ind w:firstLine="709"/>
        <w:rPr>
          <w:sz w:val="28"/>
          <w:szCs w:val="28"/>
        </w:rPr>
      </w:pPr>
      <w:r w:rsidRPr="00F21352">
        <w:rPr>
          <w:sz w:val="28"/>
          <w:szCs w:val="28"/>
        </w:rPr>
        <w:t>в</w:t>
      </w:r>
      <w:r w:rsidR="00E74F0B" w:rsidRPr="00F21352">
        <w:rPr>
          <w:sz w:val="28"/>
          <w:szCs w:val="28"/>
        </w:rPr>
        <w:t>осстановление нарушенных элементов озеленения и благоустройства по окончании работ.</w:t>
      </w:r>
    </w:p>
    <w:p w:rsidR="00E74F0B" w:rsidRPr="00F21352" w:rsidRDefault="005E7831" w:rsidP="00F21352">
      <w:pPr>
        <w:pStyle w:val="western"/>
        <w:spacing w:before="0" w:beforeAutospacing="0" w:after="0" w:line="360" w:lineRule="atLeast"/>
        <w:ind w:firstLine="709"/>
        <w:rPr>
          <w:bCs/>
          <w:sz w:val="28"/>
          <w:szCs w:val="28"/>
        </w:rPr>
      </w:pPr>
      <w:r w:rsidRPr="00F21352">
        <w:rPr>
          <w:bCs/>
          <w:sz w:val="28"/>
          <w:szCs w:val="28"/>
        </w:rPr>
        <w:t>1</w:t>
      </w:r>
      <w:r w:rsidR="004F566D" w:rsidRPr="00F21352">
        <w:rPr>
          <w:bCs/>
          <w:sz w:val="28"/>
          <w:szCs w:val="28"/>
        </w:rPr>
        <w:t>3</w:t>
      </w:r>
      <w:r w:rsidRPr="00F21352">
        <w:rPr>
          <w:bCs/>
          <w:sz w:val="28"/>
          <w:szCs w:val="28"/>
        </w:rPr>
        <w:t>.3</w:t>
      </w:r>
      <w:r w:rsidR="00E74F0B" w:rsidRPr="00F21352">
        <w:rPr>
          <w:bCs/>
          <w:sz w:val="28"/>
          <w:szCs w:val="28"/>
        </w:rPr>
        <w:t>. Запрещается:</w:t>
      </w:r>
    </w:p>
    <w:p w:rsidR="00E74F0B" w:rsidRPr="00F21352" w:rsidRDefault="004F566D" w:rsidP="00F21352">
      <w:pPr>
        <w:pStyle w:val="western"/>
        <w:spacing w:before="0" w:beforeAutospacing="0" w:after="0" w:line="360" w:lineRule="atLeast"/>
        <w:ind w:firstLine="709"/>
        <w:rPr>
          <w:sz w:val="28"/>
          <w:szCs w:val="28"/>
        </w:rPr>
      </w:pPr>
      <w:r w:rsidRPr="00F21352">
        <w:rPr>
          <w:sz w:val="28"/>
          <w:szCs w:val="28"/>
        </w:rPr>
        <w:t>п</w:t>
      </w:r>
      <w:r w:rsidR="00E74F0B" w:rsidRPr="00F21352">
        <w:rPr>
          <w:sz w:val="28"/>
          <w:szCs w:val="28"/>
        </w:rPr>
        <w:t>риготовление растворов для производства строительных и ремонтных работ без применения специальных емкостей;</w:t>
      </w:r>
    </w:p>
    <w:p w:rsidR="00E74F0B" w:rsidRPr="00F21352" w:rsidRDefault="004F566D" w:rsidP="00F21352">
      <w:pPr>
        <w:pStyle w:val="western"/>
        <w:spacing w:before="0" w:beforeAutospacing="0" w:after="0" w:line="360" w:lineRule="atLeast"/>
        <w:ind w:firstLine="709"/>
        <w:rPr>
          <w:sz w:val="28"/>
          <w:szCs w:val="28"/>
        </w:rPr>
      </w:pPr>
      <w:r w:rsidRPr="00F21352">
        <w:rPr>
          <w:sz w:val="28"/>
          <w:szCs w:val="28"/>
        </w:rPr>
        <w:lastRenderedPageBreak/>
        <w:t>и</w:t>
      </w:r>
      <w:r w:rsidR="00E74F0B" w:rsidRPr="00F21352">
        <w:rPr>
          <w:sz w:val="28"/>
          <w:szCs w:val="28"/>
        </w:rPr>
        <w:t>спользование битумоварных установок без специального оборудования для сжигания топлива;</w:t>
      </w:r>
    </w:p>
    <w:p w:rsidR="00E74F0B" w:rsidRPr="00F21352" w:rsidRDefault="004F566D" w:rsidP="00F21352">
      <w:pPr>
        <w:pStyle w:val="western"/>
        <w:spacing w:before="0" w:beforeAutospacing="0" w:after="0" w:line="360" w:lineRule="atLeast"/>
        <w:ind w:firstLine="709"/>
        <w:rPr>
          <w:sz w:val="28"/>
          <w:szCs w:val="28"/>
        </w:rPr>
      </w:pPr>
      <w:r w:rsidRPr="00F21352">
        <w:rPr>
          <w:sz w:val="28"/>
          <w:szCs w:val="28"/>
        </w:rPr>
        <w:t>у</w:t>
      </w:r>
      <w:r w:rsidR="00E74F0B" w:rsidRPr="00F21352">
        <w:rPr>
          <w:sz w:val="28"/>
          <w:szCs w:val="28"/>
        </w:rPr>
        <w:t>становка ограждений строительных площадок (зон производства работ) с выносом их за границы предоставленного для этих целей земельного участка;</w:t>
      </w:r>
    </w:p>
    <w:p w:rsidR="00E74F0B" w:rsidRPr="00F21352" w:rsidRDefault="004F566D" w:rsidP="00F21352">
      <w:pPr>
        <w:pStyle w:val="western"/>
        <w:spacing w:before="0" w:beforeAutospacing="0" w:after="0" w:line="360" w:lineRule="atLeast"/>
        <w:ind w:firstLine="709"/>
        <w:rPr>
          <w:sz w:val="28"/>
          <w:szCs w:val="28"/>
        </w:rPr>
      </w:pPr>
      <w:r w:rsidRPr="00F21352">
        <w:rPr>
          <w:sz w:val="28"/>
          <w:szCs w:val="28"/>
        </w:rPr>
        <w:t>о</w:t>
      </w:r>
      <w:r w:rsidR="00E74F0B" w:rsidRPr="00F21352">
        <w:rPr>
          <w:sz w:val="28"/>
          <w:szCs w:val="28"/>
        </w:rPr>
        <w:t>борудование выездов со строительных площадок (зон производства работ) на расстоянии ближе 50 метров от остановочных пунктов или площадок отстоя городского пассажирского транспорта;</w:t>
      </w:r>
    </w:p>
    <w:p w:rsidR="00E74F0B" w:rsidRPr="00F21352" w:rsidRDefault="004F566D" w:rsidP="00F21352">
      <w:pPr>
        <w:pStyle w:val="western"/>
        <w:spacing w:before="0" w:beforeAutospacing="0" w:after="0" w:line="360" w:lineRule="atLeast"/>
        <w:ind w:firstLine="709"/>
        <w:rPr>
          <w:sz w:val="28"/>
          <w:szCs w:val="28"/>
        </w:rPr>
      </w:pPr>
      <w:r w:rsidRPr="00F21352">
        <w:rPr>
          <w:sz w:val="28"/>
          <w:szCs w:val="28"/>
        </w:rPr>
        <w:t>у</w:t>
      </w:r>
      <w:r w:rsidR="00E74F0B" w:rsidRPr="00F21352">
        <w:rPr>
          <w:sz w:val="28"/>
          <w:szCs w:val="28"/>
        </w:rPr>
        <w:t>становка, стоянка и хранение механических транспортных средств, передвижных вагонов-бытовок, прочих механизмов и оборудования вне пределов строительной площадки (зоны производства работ);</w:t>
      </w:r>
    </w:p>
    <w:p w:rsidR="00E74F0B" w:rsidRPr="00F21352" w:rsidRDefault="004F566D" w:rsidP="00F21352">
      <w:pPr>
        <w:pStyle w:val="western"/>
        <w:spacing w:before="0" w:beforeAutospacing="0" w:after="0" w:line="360" w:lineRule="atLeast"/>
        <w:ind w:firstLine="709"/>
        <w:rPr>
          <w:sz w:val="28"/>
          <w:szCs w:val="28"/>
        </w:rPr>
      </w:pPr>
      <w:r w:rsidRPr="00F21352">
        <w:rPr>
          <w:sz w:val="28"/>
          <w:szCs w:val="28"/>
        </w:rPr>
        <w:t>с</w:t>
      </w:r>
      <w:r w:rsidR="00E74F0B" w:rsidRPr="00F21352">
        <w:rPr>
          <w:sz w:val="28"/>
          <w:szCs w:val="28"/>
        </w:rPr>
        <w:t>лив на грунт и твердое покрытие улиц и дорог, включая тротуары, другие пешеходные территории, а также на газоны и другие озелененные территории, в водоотводные канавы растворов, бетона, жидких строительных и прочих отходов;</w:t>
      </w:r>
    </w:p>
    <w:p w:rsidR="00E74F0B" w:rsidRPr="00F21352" w:rsidRDefault="004F566D" w:rsidP="00F21352">
      <w:pPr>
        <w:pStyle w:val="western"/>
        <w:spacing w:before="0" w:beforeAutospacing="0" w:after="0" w:line="360" w:lineRule="atLeast"/>
        <w:ind w:firstLine="709"/>
        <w:rPr>
          <w:sz w:val="28"/>
          <w:szCs w:val="28"/>
        </w:rPr>
      </w:pPr>
      <w:r w:rsidRPr="00F21352">
        <w:rPr>
          <w:sz w:val="28"/>
          <w:szCs w:val="28"/>
        </w:rPr>
        <w:t>с</w:t>
      </w:r>
      <w:r w:rsidR="00E74F0B" w:rsidRPr="00F21352">
        <w:rPr>
          <w:sz w:val="28"/>
          <w:szCs w:val="28"/>
        </w:rPr>
        <w:t>жигание мусора, тары, производственных, строительных и других отходов, включая строительный мусор, порубочных остатков.</w:t>
      </w:r>
    </w:p>
    <w:p w:rsidR="00E358CD" w:rsidRDefault="00E358CD" w:rsidP="000B5DCC">
      <w:pPr>
        <w:pStyle w:val="ConsPlusNormal"/>
        <w:spacing w:line="360" w:lineRule="atLeast"/>
        <w:ind w:firstLine="709"/>
        <w:jc w:val="both"/>
        <w:outlineLvl w:val="0"/>
        <w:rPr>
          <w:rFonts w:ascii="Times New Roman" w:hAnsi="Times New Roman" w:cs="Times New Roman"/>
          <w:b/>
          <w:bCs/>
          <w:sz w:val="28"/>
          <w:szCs w:val="28"/>
        </w:rPr>
      </w:pPr>
    </w:p>
    <w:p w:rsidR="00E74F0B" w:rsidRPr="00F21352" w:rsidRDefault="00122639" w:rsidP="00E9706B">
      <w:pPr>
        <w:pStyle w:val="ConsPlusNormal"/>
        <w:spacing w:line="360" w:lineRule="atLeast"/>
        <w:ind w:firstLine="709"/>
        <w:jc w:val="center"/>
        <w:outlineLvl w:val="0"/>
        <w:rPr>
          <w:rFonts w:ascii="Times New Roman" w:hAnsi="Times New Roman" w:cs="Times New Roman"/>
          <w:b/>
          <w:sz w:val="28"/>
          <w:szCs w:val="28"/>
        </w:rPr>
      </w:pPr>
      <w:bookmarkStart w:id="20" w:name="_Toc106205812"/>
      <w:r w:rsidRPr="00F21352">
        <w:rPr>
          <w:rFonts w:ascii="Times New Roman" w:hAnsi="Times New Roman" w:cs="Times New Roman"/>
          <w:b/>
          <w:bCs/>
          <w:sz w:val="28"/>
          <w:szCs w:val="28"/>
        </w:rPr>
        <w:t>1</w:t>
      </w:r>
      <w:r w:rsidR="004F566D" w:rsidRPr="00F21352">
        <w:rPr>
          <w:rFonts w:ascii="Times New Roman" w:hAnsi="Times New Roman" w:cs="Times New Roman"/>
          <w:b/>
          <w:bCs/>
          <w:sz w:val="28"/>
          <w:szCs w:val="28"/>
        </w:rPr>
        <w:t>4</w:t>
      </w:r>
      <w:r w:rsidRPr="00F21352">
        <w:rPr>
          <w:rFonts w:ascii="Times New Roman" w:hAnsi="Times New Roman" w:cs="Times New Roman"/>
          <w:b/>
          <w:bCs/>
          <w:sz w:val="28"/>
          <w:szCs w:val="28"/>
        </w:rPr>
        <w:t>.</w:t>
      </w:r>
      <w:r w:rsidR="00E74F0B" w:rsidRPr="00F21352">
        <w:rPr>
          <w:rFonts w:ascii="Times New Roman" w:hAnsi="Times New Roman" w:cs="Times New Roman"/>
          <w:b/>
          <w:bCs/>
          <w:sz w:val="28"/>
          <w:szCs w:val="28"/>
        </w:rPr>
        <w:t xml:space="preserve"> Содержание объектов незавершенного строительства, реконструируемых объектов и территорий, на которых они размещены.</w:t>
      </w:r>
      <w:bookmarkEnd w:id="20"/>
    </w:p>
    <w:p w:rsidR="00E74F0B" w:rsidRPr="00F21352" w:rsidRDefault="00122639"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w:t>
      </w:r>
      <w:r w:rsidR="004F566D" w:rsidRPr="00F21352">
        <w:rPr>
          <w:rFonts w:ascii="Times New Roman" w:hAnsi="Times New Roman" w:cs="Times New Roman"/>
          <w:sz w:val="28"/>
          <w:szCs w:val="28"/>
        </w:rPr>
        <w:t>4</w:t>
      </w:r>
      <w:r w:rsidR="00E74F0B" w:rsidRPr="00F21352">
        <w:rPr>
          <w:rFonts w:ascii="Times New Roman" w:hAnsi="Times New Roman" w:cs="Times New Roman"/>
          <w:sz w:val="28"/>
          <w:szCs w:val="28"/>
        </w:rPr>
        <w:t>.1</w:t>
      </w:r>
      <w:r w:rsidRPr="00F21352">
        <w:rPr>
          <w:rFonts w:ascii="Times New Roman" w:hAnsi="Times New Roman" w:cs="Times New Roman"/>
          <w:sz w:val="28"/>
          <w:szCs w:val="28"/>
        </w:rPr>
        <w:t>.</w:t>
      </w:r>
      <w:r w:rsidR="00E74F0B" w:rsidRPr="00F21352">
        <w:rPr>
          <w:rFonts w:ascii="Times New Roman" w:hAnsi="Times New Roman" w:cs="Times New Roman"/>
          <w:sz w:val="28"/>
          <w:szCs w:val="28"/>
        </w:rPr>
        <w:t xml:space="preserve"> Обязанность по содержанию объектов незавершенного строительства, а также реконструируемых объектов капитального строительства и их территорий возлагается на их собственников, владельцев, пользователей, арендаторов.</w:t>
      </w:r>
    </w:p>
    <w:p w:rsidR="00E74F0B" w:rsidRPr="00F21352" w:rsidRDefault="00122639"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w:t>
      </w:r>
      <w:r w:rsidR="004F566D" w:rsidRPr="00F21352">
        <w:rPr>
          <w:rFonts w:ascii="Times New Roman" w:hAnsi="Times New Roman" w:cs="Times New Roman"/>
          <w:sz w:val="28"/>
          <w:szCs w:val="28"/>
        </w:rPr>
        <w:t>4</w:t>
      </w:r>
      <w:r w:rsidR="00E74F0B" w:rsidRPr="00F21352">
        <w:rPr>
          <w:rFonts w:ascii="Times New Roman" w:hAnsi="Times New Roman" w:cs="Times New Roman"/>
          <w:sz w:val="28"/>
          <w:szCs w:val="28"/>
        </w:rPr>
        <w:t>.2</w:t>
      </w:r>
      <w:r w:rsidRPr="00F21352">
        <w:rPr>
          <w:rFonts w:ascii="Times New Roman" w:hAnsi="Times New Roman" w:cs="Times New Roman"/>
          <w:sz w:val="28"/>
          <w:szCs w:val="28"/>
        </w:rPr>
        <w:t>.</w:t>
      </w:r>
      <w:r w:rsidR="00E74F0B" w:rsidRPr="00F21352">
        <w:rPr>
          <w:rFonts w:ascii="Times New Roman" w:hAnsi="Times New Roman" w:cs="Times New Roman"/>
          <w:sz w:val="28"/>
          <w:szCs w:val="28"/>
        </w:rPr>
        <w:t xml:space="preserve"> Реконструируемые объекты капитального строительства и объекты незавершенного строительства, </w:t>
      </w:r>
      <w:r w:rsidR="00E74F0B" w:rsidRPr="00F21352">
        <w:rPr>
          <w:rFonts w:ascii="Times New Roman" w:hAnsi="Times New Roman" w:cs="Times New Roman"/>
          <w:bCs/>
          <w:sz w:val="28"/>
          <w:szCs w:val="28"/>
        </w:rPr>
        <w:t>на которых не ведутся работы,</w:t>
      </w:r>
      <w:r w:rsidR="00E74F0B" w:rsidRPr="00F21352">
        <w:rPr>
          <w:rFonts w:ascii="Times New Roman" w:hAnsi="Times New Roman" w:cs="Times New Roman"/>
          <w:sz w:val="28"/>
          <w:szCs w:val="28"/>
        </w:rPr>
        <w:t xml:space="preserve"> должны быть огорожены и закрыты строительными сетками с нанесенным изображением, имитирующим фасад. Не допускается наличие разрывов полотна сетки.</w:t>
      </w:r>
    </w:p>
    <w:p w:rsidR="00E74F0B" w:rsidRPr="00F21352" w:rsidRDefault="00122639"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w:t>
      </w:r>
      <w:r w:rsidR="004F566D" w:rsidRPr="00F21352">
        <w:rPr>
          <w:rFonts w:ascii="Times New Roman" w:hAnsi="Times New Roman" w:cs="Times New Roman"/>
          <w:sz w:val="28"/>
          <w:szCs w:val="28"/>
        </w:rPr>
        <w:t>4</w:t>
      </w:r>
      <w:r w:rsidR="00E74F0B" w:rsidRPr="00F21352">
        <w:rPr>
          <w:rFonts w:ascii="Times New Roman" w:hAnsi="Times New Roman" w:cs="Times New Roman"/>
          <w:sz w:val="28"/>
          <w:szCs w:val="28"/>
        </w:rPr>
        <w:t>.3</w:t>
      </w:r>
      <w:r w:rsidRPr="00F21352">
        <w:rPr>
          <w:rFonts w:ascii="Times New Roman" w:hAnsi="Times New Roman" w:cs="Times New Roman"/>
          <w:sz w:val="28"/>
          <w:szCs w:val="28"/>
        </w:rPr>
        <w:t>.</w:t>
      </w:r>
      <w:r w:rsidR="00E74F0B" w:rsidRPr="00F21352">
        <w:rPr>
          <w:rFonts w:ascii="Times New Roman" w:hAnsi="Times New Roman" w:cs="Times New Roman"/>
          <w:sz w:val="28"/>
          <w:szCs w:val="28"/>
        </w:rPr>
        <w:t xml:space="preserve"> Ограждение территории рекомендуется выполнять из металлического профилированного листа, с обеспечением его общей устойчивости и эксплуатационной безопасности, должно содержаться в надлежащем состоянии, не иметь механических повреждений и загрязнений.</w:t>
      </w:r>
    </w:p>
    <w:p w:rsidR="00E74F0B" w:rsidRPr="00F21352" w:rsidRDefault="00122639"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w:t>
      </w:r>
      <w:r w:rsidR="004F566D" w:rsidRPr="00F21352">
        <w:rPr>
          <w:rFonts w:ascii="Times New Roman" w:hAnsi="Times New Roman" w:cs="Times New Roman"/>
          <w:sz w:val="28"/>
          <w:szCs w:val="28"/>
        </w:rPr>
        <w:t>4</w:t>
      </w:r>
      <w:r w:rsidR="00E74F0B" w:rsidRPr="00F21352">
        <w:rPr>
          <w:rFonts w:ascii="Times New Roman" w:hAnsi="Times New Roman" w:cs="Times New Roman"/>
          <w:sz w:val="28"/>
          <w:szCs w:val="28"/>
        </w:rPr>
        <w:t>.4</w:t>
      </w:r>
      <w:r w:rsidRPr="00F21352">
        <w:rPr>
          <w:rFonts w:ascii="Times New Roman" w:hAnsi="Times New Roman" w:cs="Times New Roman"/>
          <w:sz w:val="28"/>
          <w:szCs w:val="28"/>
        </w:rPr>
        <w:t>.</w:t>
      </w:r>
      <w:r w:rsidR="00E74F0B" w:rsidRPr="00F21352">
        <w:rPr>
          <w:rFonts w:ascii="Times New Roman" w:hAnsi="Times New Roman" w:cs="Times New Roman"/>
          <w:sz w:val="28"/>
          <w:szCs w:val="28"/>
        </w:rPr>
        <w:t xml:space="preserve">  Территории, отведенные под объекты незавершенного строительства, на которых не ведутся работы, должны содержаться в надлежащем состоянии (проведение уборки, вывоз мусора, удаление дикорастущей поросли деревьев и кустарников, снос сухих и аварийных деревьев, окос травы, не допуская высоты травостоя более 10 см).</w:t>
      </w:r>
    </w:p>
    <w:p w:rsidR="00E17A1E" w:rsidRDefault="00E17A1E" w:rsidP="00E358CD">
      <w:pPr>
        <w:pStyle w:val="western"/>
        <w:spacing w:before="0" w:beforeAutospacing="0" w:after="0" w:line="360" w:lineRule="atLeast"/>
        <w:rPr>
          <w:b/>
          <w:bCs/>
          <w:sz w:val="28"/>
          <w:szCs w:val="28"/>
        </w:rPr>
      </w:pPr>
    </w:p>
    <w:p w:rsidR="00C70B1A" w:rsidRPr="00F21352" w:rsidRDefault="004F566D" w:rsidP="00E9706B">
      <w:pPr>
        <w:pStyle w:val="western"/>
        <w:spacing w:before="0" w:beforeAutospacing="0" w:after="0" w:line="360" w:lineRule="atLeast"/>
        <w:ind w:firstLine="709"/>
        <w:jc w:val="center"/>
        <w:outlineLvl w:val="0"/>
        <w:rPr>
          <w:sz w:val="28"/>
          <w:szCs w:val="28"/>
        </w:rPr>
      </w:pPr>
      <w:bookmarkStart w:id="21" w:name="_Toc106205813"/>
      <w:r w:rsidRPr="00F21352">
        <w:rPr>
          <w:b/>
          <w:bCs/>
          <w:sz w:val="28"/>
          <w:szCs w:val="28"/>
        </w:rPr>
        <w:t xml:space="preserve">15. </w:t>
      </w:r>
      <w:r w:rsidR="00C70B1A" w:rsidRPr="00F21352">
        <w:rPr>
          <w:b/>
          <w:bCs/>
          <w:sz w:val="28"/>
          <w:szCs w:val="28"/>
        </w:rPr>
        <w:t>Благоустройство территорий автостоянок, парковок, гаражных комплексов, гаражей</w:t>
      </w:r>
      <w:bookmarkEnd w:id="21"/>
    </w:p>
    <w:p w:rsidR="00C70B1A" w:rsidRPr="00F21352" w:rsidRDefault="004B4F06" w:rsidP="00F21352">
      <w:pPr>
        <w:pStyle w:val="western"/>
        <w:spacing w:before="0" w:beforeAutospacing="0" w:after="0" w:line="360" w:lineRule="atLeast"/>
        <w:ind w:firstLine="709"/>
        <w:rPr>
          <w:sz w:val="28"/>
          <w:szCs w:val="28"/>
        </w:rPr>
      </w:pPr>
      <w:r w:rsidRPr="00F21352">
        <w:rPr>
          <w:sz w:val="28"/>
          <w:szCs w:val="28"/>
        </w:rPr>
        <w:lastRenderedPageBreak/>
        <w:t>15.</w:t>
      </w:r>
      <w:r w:rsidR="00C70B1A" w:rsidRPr="00F21352">
        <w:rPr>
          <w:sz w:val="28"/>
          <w:szCs w:val="28"/>
        </w:rPr>
        <w:t>1. Благоустройство территорий автостоянок, парковок, индивидуальных гаражей осуществляется за счет собственников автостоянок, собственников, владельцев, арендаторов парковок и гаражей.</w:t>
      </w:r>
    </w:p>
    <w:p w:rsidR="00C70B1A" w:rsidRPr="00F21352" w:rsidRDefault="004B4F06" w:rsidP="00F21352">
      <w:pPr>
        <w:pStyle w:val="western"/>
        <w:spacing w:before="0" w:beforeAutospacing="0" w:after="0" w:line="360" w:lineRule="atLeast"/>
        <w:ind w:firstLine="709"/>
        <w:rPr>
          <w:sz w:val="28"/>
          <w:szCs w:val="28"/>
        </w:rPr>
      </w:pPr>
      <w:r w:rsidRPr="00F21352">
        <w:rPr>
          <w:sz w:val="28"/>
          <w:szCs w:val="28"/>
        </w:rPr>
        <w:t>15.</w:t>
      </w:r>
      <w:r w:rsidR="00C70B1A" w:rsidRPr="00F21352">
        <w:rPr>
          <w:sz w:val="28"/>
          <w:szCs w:val="28"/>
        </w:rPr>
        <w:t>2. Благоустройство территорий гаражей, расположенных в жилой застройке и не входящих в гаражные комплексы, осуществляется за счет средств их собственников, владельцев, арендаторов.</w:t>
      </w:r>
    </w:p>
    <w:p w:rsidR="00C70B1A" w:rsidRPr="00F21352" w:rsidRDefault="004B4F06" w:rsidP="00F21352">
      <w:pPr>
        <w:pStyle w:val="western"/>
        <w:spacing w:before="0" w:beforeAutospacing="0" w:after="0" w:line="360" w:lineRule="atLeast"/>
        <w:ind w:firstLine="709"/>
        <w:rPr>
          <w:sz w:val="28"/>
          <w:szCs w:val="28"/>
        </w:rPr>
      </w:pPr>
      <w:r w:rsidRPr="00F21352">
        <w:rPr>
          <w:sz w:val="28"/>
          <w:szCs w:val="28"/>
        </w:rPr>
        <w:t>15.</w:t>
      </w:r>
      <w:r w:rsidR="00C70B1A" w:rsidRPr="00F21352">
        <w:rPr>
          <w:sz w:val="28"/>
          <w:szCs w:val="28"/>
        </w:rPr>
        <w:t>3. Собственники, землепользователи, землевладельцы и арендаторы территорий автостоянок, парковок, гаражей обеспечивают:</w:t>
      </w:r>
    </w:p>
    <w:p w:rsidR="00C70B1A" w:rsidRPr="00F21352" w:rsidRDefault="00C70B1A" w:rsidP="00F21352">
      <w:pPr>
        <w:pStyle w:val="western"/>
        <w:spacing w:before="0" w:beforeAutospacing="0" w:after="0" w:line="360" w:lineRule="atLeast"/>
        <w:ind w:firstLine="709"/>
        <w:rPr>
          <w:bCs/>
          <w:sz w:val="28"/>
          <w:szCs w:val="28"/>
        </w:rPr>
      </w:pPr>
      <w:r w:rsidRPr="00F21352">
        <w:rPr>
          <w:bCs/>
          <w:sz w:val="28"/>
          <w:szCs w:val="28"/>
        </w:rPr>
        <w:t>текущий ремонт дорожных покрытий</w:t>
      </w:r>
    </w:p>
    <w:p w:rsidR="00C70B1A" w:rsidRPr="00F21352" w:rsidRDefault="00C70B1A" w:rsidP="00F21352">
      <w:pPr>
        <w:pStyle w:val="western"/>
        <w:spacing w:before="0" w:beforeAutospacing="0" w:after="0" w:line="360" w:lineRule="atLeast"/>
        <w:ind w:firstLine="709"/>
        <w:rPr>
          <w:sz w:val="28"/>
          <w:szCs w:val="28"/>
        </w:rPr>
      </w:pPr>
      <w:r w:rsidRPr="00F21352">
        <w:rPr>
          <w:sz w:val="28"/>
          <w:szCs w:val="28"/>
        </w:rPr>
        <w:t>ежедневную уборку грязи, мусора, смета, снега и льда (наледи) с проезжей части дорог;</w:t>
      </w:r>
    </w:p>
    <w:p w:rsidR="00C70B1A" w:rsidRPr="00F21352" w:rsidRDefault="00C70B1A" w:rsidP="00F21352">
      <w:pPr>
        <w:pStyle w:val="western"/>
        <w:spacing w:before="0" w:beforeAutospacing="0" w:after="0" w:line="360" w:lineRule="atLeast"/>
        <w:ind w:firstLine="709"/>
        <w:rPr>
          <w:sz w:val="28"/>
          <w:szCs w:val="28"/>
        </w:rPr>
      </w:pPr>
      <w:r w:rsidRPr="00F21352">
        <w:rPr>
          <w:sz w:val="28"/>
          <w:szCs w:val="28"/>
        </w:rPr>
        <w:t>уход за газонами и другими зелеными насаждениями;</w:t>
      </w:r>
    </w:p>
    <w:p w:rsidR="00C70B1A" w:rsidRPr="00F21352" w:rsidRDefault="00C70B1A" w:rsidP="00F21352">
      <w:pPr>
        <w:pStyle w:val="western"/>
        <w:spacing w:before="0" w:beforeAutospacing="0" w:after="0" w:line="360" w:lineRule="atLeast"/>
        <w:ind w:firstLine="709"/>
        <w:rPr>
          <w:sz w:val="28"/>
          <w:szCs w:val="28"/>
        </w:rPr>
      </w:pPr>
      <w:r w:rsidRPr="00F21352">
        <w:rPr>
          <w:sz w:val="28"/>
          <w:szCs w:val="28"/>
        </w:rPr>
        <w:t>ремонт и очистку смотровых и дождеприемных колодцев ливневой канализации, уборку и восстановление профиля (очистку, расширение и углубление) водоотводных канав, предназначенных для отвода поверхностных вод с собственных территорий;</w:t>
      </w:r>
    </w:p>
    <w:p w:rsidR="00C70B1A" w:rsidRPr="00F21352" w:rsidRDefault="00C70B1A" w:rsidP="00F21352">
      <w:pPr>
        <w:pStyle w:val="western"/>
        <w:spacing w:before="0" w:beforeAutospacing="0" w:after="0" w:line="360" w:lineRule="atLeast"/>
        <w:ind w:firstLine="709"/>
        <w:rPr>
          <w:sz w:val="28"/>
          <w:szCs w:val="28"/>
        </w:rPr>
      </w:pPr>
      <w:r w:rsidRPr="00F21352">
        <w:rPr>
          <w:sz w:val="28"/>
          <w:szCs w:val="28"/>
        </w:rPr>
        <w:t>обеспечение сбора и вывоза мусора.</w:t>
      </w:r>
    </w:p>
    <w:p w:rsidR="004B4203" w:rsidRPr="00F21352" w:rsidRDefault="004B4203" w:rsidP="00F21352">
      <w:pPr>
        <w:pStyle w:val="western"/>
        <w:spacing w:before="0" w:beforeAutospacing="0" w:after="0" w:line="360" w:lineRule="atLeast"/>
        <w:ind w:firstLine="709"/>
        <w:rPr>
          <w:sz w:val="28"/>
          <w:szCs w:val="28"/>
        </w:rPr>
      </w:pPr>
    </w:p>
    <w:p w:rsidR="004B4203" w:rsidRPr="00F21352" w:rsidRDefault="004B4203" w:rsidP="00E9706B">
      <w:pPr>
        <w:pStyle w:val="western"/>
        <w:spacing w:before="0" w:beforeAutospacing="0" w:after="0" w:line="360" w:lineRule="atLeast"/>
        <w:ind w:firstLine="709"/>
        <w:jc w:val="center"/>
        <w:outlineLvl w:val="0"/>
        <w:rPr>
          <w:sz w:val="28"/>
          <w:szCs w:val="28"/>
        </w:rPr>
      </w:pPr>
      <w:bookmarkStart w:id="22" w:name="_Toc106205814"/>
      <w:r w:rsidRPr="00F21352">
        <w:rPr>
          <w:b/>
          <w:bCs/>
          <w:sz w:val="28"/>
          <w:szCs w:val="28"/>
        </w:rPr>
        <w:t>16. Содержание транспортных средств</w:t>
      </w:r>
      <w:bookmarkEnd w:id="22"/>
    </w:p>
    <w:p w:rsidR="004B4203" w:rsidRPr="00F21352" w:rsidRDefault="004B4203" w:rsidP="00F21352">
      <w:pPr>
        <w:pStyle w:val="western"/>
        <w:spacing w:before="0" w:beforeAutospacing="0" w:after="0" w:line="360" w:lineRule="atLeast"/>
        <w:ind w:firstLine="709"/>
        <w:rPr>
          <w:sz w:val="28"/>
          <w:szCs w:val="28"/>
        </w:rPr>
      </w:pPr>
      <w:r w:rsidRPr="00F21352">
        <w:rPr>
          <w:sz w:val="28"/>
          <w:szCs w:val="28"/>
        </w:rPr>
        <w:t>16.1. Неисправные, разукомплектованные транспортные средства подлежат обязательной транспортировке их собственниками (владельцами) в места, предназначенные для ремонта или хранения транспортных средств.</w:t>
      </w:r>
    </w:p>
    <w:p w:rsidR="004B4203" w:rsidRPr="00F21352" w:rsidRDefault="004B4203" w:rsidP="00F21352">
      <w:pPr>
        <w:pStyle w:val="western"/>
        <w:spacing w:before="0" w:beforeAutospacing="0" w:after="0" w:line="360" w:lineRule="atLeast"/>
        <w:ind w:firstLine="709"/>
        <w:rPr>
          <w:sz w:val="28"/>
          <w:szCs w:val="28"/>
        </w:rPr>
      </w:pPr>
      <w:r w:rsidRPr="00F21352">
        <w:rPr>
          <w:sz w:val="28"/>
          <w:szCs w:val="28"/>
        </w:rPr>
        <w:t>16.2. Мойка транспортных средств допускается только в специально оборудованных для этой цели помещениях, сооружениях.</w:t>
      </w:r>
    </w:p>
    <w:p w:rsidR="004B4203" w:rsidRPr="00F21352" w:rsidRDefault="004B4203" w:rsidP="00F21352">
      <w:pPr>
        <w:pStyle w:val="western"/>
        <w:spacing w:before="0" w:beforeAutospacing="0" w:after="0" w:line="360" w:lineRule="atLeast"/>
        <w:ind w:firstLine="709"/>
        <w:rPr>
          <w:sz w:val="28"/>
          <w:szCs w:val="28"/>
        </w:rPr>
      </w:pPr>
      <w:r w:rsidRPr="00F21352">
        <w:rPr>
          <w:sz w:val="28"/>
          <w:szCs w:val="28"/>
        </w:rPr>
        <w:t>16.3. Для перевозки отходов, мусора, сыпучих и пылящих грузов, создающих угрозу загрязнения улиц и дорог, необходимо использовать специально оборудованные транспортные средства. Погрузка должна осуществляться способом, исключающим высыпание груза при его транспортировке, сыпучие и пылящие грузы должны быть укрыты тентом. Ответственность за загрязнение территории в результате нарушения правил перевозки грузов возлагается на собственников (владельцев) транспортных средств и (или) на лиц, управляющих транспортными средствами.</w:t>
      </w:r>
    </w:p>
    <w:p w:rsidR="00D506E2" w:rsidRPr="00F21352" w:rsidRDefault="004B4203" w:rsidP="00F21352">
      <w:pPr>
        <w:pStyle w:val="western"/>
        <w:spacing w:before="0" w:beforeAutospacing="0" w:after="0" w:line="360" w:lineRule="atLeast"/>
        <w:ind w:firstLine="709"/>
        <w:rPr>
          <w:sz w:val="28"/>
          <w:szCs w:val="28"/>
        </w:rPr>
      </w:pPr>
      <w:r w:rsidRPr="00F21352">
        <w:rPr>
          <w:sz w:val="28"/>
          <w:szCs w:val="28"/>
        </w:rPr>
        <w:t xml:space="preserve">16.4. При производстве строительных, ремонтных работ собственники (владельцы) специальных транспортных средств, передвижных вагонов-бытовок и </w:t>
      </w:r>
      <w:r w:rsidR="00D506E2" w:rsidRPr="00F21352">
        <w:rPr>
          <w:sz w:val="28"/>
          <w:szCs w:val="28"/>
        </w:rPr>
        <w:t>прочих механизмов,</w:t>
      </w:r>
      <w:r w:rsidRPr="00F21352">
        <w:rPr>
          <w:sz w:val="28"/>
          <w:szCs w:val="28"/>
        </w:rPr>
        <w:t xml:space="preserve"> и оборудования обеспечивают чистоту и порядок на территории, используемой для размещения техники.</w:t>
      </w:r>
    </w:p>
    <w:p w:rsidR="004B4203" w:rsidRPr="00F21352" w:rsidRDefault="00D506E2" w:rsidP="00F21352">
      <w:pPr>
        <w:pStyle w:val="western"/>
        <w:spacing w:before="0" w:beforeAutospacing="0" w:after="0" w:line="360" w:lineRule="atLeast"/>
        <w:ind w:firstLine="709"/>
        <w:rPr>
          <w:bCs/>
          <w:sz w:val="28"/>
          <w:szCs w:val="28"/>
        </w:rPr>
      </w:pPr>
      <w:r w:rsidRPr="00F21352">
        <w:rPr>
          <w:bCs/>
          <w:sz w:val="28"/>
          <w:szCs w:val="28"/>
        </w:rPr>
        <w:t>16.</w:t>
      </w:r>
      <w:r w:rsidR="004B4203" w:rsidRPr="00F21352">
        <w:rPr>
          <w:bCs/>
          <w:sz w:val="28"/>
          <w:szCs w:val="28"/>
        </w:rPr>
        <w:t>5. Запрещается:</w:t>
      </w:r>
    </w:p>
    <w:p w:rsidR="004B4203" w:rsidRPr="00F21352" w:rsidRDefault="00D506E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ab/>
      </w:r>
      <w:r w:rsidR="004B4203" w:rsidRPr="00F21352">
        <w:rPr>
          <w:rFonts w:ascii="Times New Roman" w:hAnsi="Times New Roman" w:cs="Times New Roman"/>
          <w:sz w:val="28"/>
          <w:szCs w:val="28"/>
        </w:rPr>
        <w:t>перевозка грузов, отходов мусора без принятия мер по предотвращению их падения с транспортных средств, загрязнения территории и создания помех движению;</w:t>
      </w:r>
    </w:p>
    <w:p w:rsidR="004B4203" w:rsidRPr="00F21352" w:rsidRDefault="00D506E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ab/>
      </w:r>
      <w:r w:rsidR="004B4203" w:rsidRPr="00F21352">
        <w:rPr>
          <w:rFonts w:ascii="Times New Roman" w:hAnsi="Times New Roman" w:cs="Times New Roman"/>
          <w:sz w:val="28"/>
          <w:szCs w:val="28"/>
        </w:rPr>
        <w:t xml:space="preserve">заправка топливом, техническое обслуживание, ремонт и мойка </w:t>
      </w:r>
      <w:r w:rsidR="004B4203" w:rsidRPr="00F21352">
        <w:rPr>
          <w:rFonts w:ascii="Times New Roman" w:hAnsi="Times New Roman" w:cs="Times New Roman"/>
          <w:sz w:val="28"/>
          <w:szCs w:val="28"/>
        </w:rPr>
        <w:lastRenderedPageBreak/>
        <w:t>транспортных средств, слив топлива и масел вне специально отведенных для этой цели мест, в том числе у водоразборных колонок, на берегах рек и водоемов, в местах массового отдыха населения, парках, озелененных территориях, дворовых, иных внутриквартальных территориях;</w:t>
      </w:r>
    </w:p>
    <w:p w:rsidR="004B4203" w:rsidRPr="00F21352" w:rsidRDefault="004B420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установка ограждений на проезжей части дорог, в местных проездах, на тротуарах, пешеходных дорожках, детских, спортивных и хозяйственных площадках, дворовых, иных внутриквартальных территориях в целях резервирования мест для стоянки транспортных средств;</w:t>
      </w:r>
    </w:p>
    <w:p w:rsidR="004B4203" w:rsidRPr="00F21352" w:rsidRDefault="004B420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выезд транспортных средств, строительной техники и механизмов со строительных площадок (зон производства работ) без предварительной мойки колес и кузовов, создающий угрозу загрязнения территории;</w:t>
      </w:r>
    </w:p>
    <w:p w:rsidR="004B4203" w:rsidRPr="00F21352" w:rsidRDefault="004B420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движение по улицам и дорогам с асфальто- и цементобетонным покрытием тракторов, иных транспортных средств и механизмов на гусеничном ходу;</w:t>
      </w:r>
    </w:p>
    <w:p w:rsidR="004B4203" w:rsidRPr="00F21352" w:rsidRDefault="00D506E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с</w:t>
      </w:r>
      <w:r w:rsidR="004B4203" w:rsidRPr="00F21352">
        <w:rPr>
          <w:rFonts w:ascii="Times New Roman" w:hAnsi="Times New Roman" w:cs="Times New Roman"/>
          <w:sz w:val="28"/>
          <w:szCs w:val="28"/>
        </w:rPr>
        <w:t>тоянка транспортных средств, в том числе оставление транспортных средств на месте поломки, в местных проездах, на территориях многоквартирных домов и иных территориях, затрудняющая проезд специализированных транспортных средств (скорой помощи, полиции, аварийно-спасательных служб, уборочной техники, мусоровозов);</w:t>
      </w:r>
    </w:p>
    <w:p w:rsidR="004B4203" w:rsidRPr="00F21352" w:rsidRDefault="004B4203" w:rsidP="00F21352">
      <w:pPr>
        <w:pStyle w:val="ConsPlusNormal"/>
        <w:spacing w:line="360" w:lineRule="atLeast"/>
        <w:ind w:firstLine="709"/>
        <w:jc w:val="both"/>
        <w:rPr>
          <w:rFonts w:ascii="Times New Roman" w:hAnsi="Times New Roman" w:cs="Times New Roman"/>
          <w:b/>
          <w:sz w:val="28"/>
          <w:szCs w:val="28"/>
        </w:rPr>
      </w:pPr>
      <w:r w:rsidRPr="00F21352">
        <w:rPr>
          <w:rFonts w:ascii="Times New Roman" w:hAnsi="Times New Roman" w:cs="Times New Roman"/>
          <w:sz w:val="28"/>
          <w:szCs w:val="28"/>
        </w:rPr>
        <w:t xml:space="preserve">непринятие мер по эвакуации неисправных (разукомплектованных) транспортных средств с улиц и дорог, территорий многоквартирных домов и иных территорий в течение суток с момента их поломки, нахождение транспортных средств на территориях многоквартирных домов, у обочин проезжей части улиц и дорог, на иных территориях, </w:t>
      </w:r>
      <w:r w:rsidRPr="00F21352">
        <w:rPr>
          <w:rFonts w:ascii="Times New Roman" w:hAnsi="Times New Roman" w:cs="Times New Roman"/>
          <w:bCs/>
          <w:sz w:val="28"/>
          <w:szCs w:val="28"/>
        </w:rPr>
        <w:t>создающее препятствия для осуществления ручной или механизированной уборки территории, подъезда к контейнерным площадкам для сбора и вывоза мусора;</w:t>
      </w:r>
    </w:p>
    <w:p w:rsidR="004B4203" w:rsidRPr="00F21352" w:rsidRDefault="004B4203" w:rsidP="00F21352">
      <w:pPr>
        <w:pStyle w:val="ConsPlusNormal"/>
        <w:spacing w:line="360" w:lineRule="atLeast"/>
        <w:ind w:firstLine="709"/>
        <w:jc w:val="both"/>
        <w:rPr>
          <w:rFonts w:ascii="Times New Roman" w:hAnsi="Times New Roman" w:cs="Times New Roman"/>
          <w:bCs/>
          <w:sz w:val="28"/>
          <w:szCs w:val="28"/>
        </w:rPr>
      </w:pPr>
      <w:r w:rsidRPr="00F21352">
        <w:rPr>
          <w:rFonts w:ascii="Times New Roman" w:hAnsi="Times New Roman" w:cs="Times New Roman"/>
          <w:bCs/>
          <w:sz w:val="28"/>
          <w:szCs w:val="28"/>
        </w:rPr>
        <w:t xml:space="preserve">размещение неисправных (разукомплектованных) и по иным причинам непригодных к эксплуатации механических транспортных (в том числе плавательных) средств вне стоянок или иных </w:t>
      </w:r>
      <w:r w:rsidR="00D506E2" w:rsidRPr="00F21352">
        <w:rPr>
          <w:rFonts w:ascii="Times New Roman" w:hAnsi="Times New Roman" w:cs="Times New Roman"/>
          <w:bCs/>
          <w:sz w:val="28"/>
          <w:szCs w:val="28"/>
        </w:rPr>
        <w:t>специально отведенных</w:t>
      </w:r>
      <w:r w:rsidRPr="00F21352">
        <w:rPr>
          <w:rFonts w:ascii="Times New Roman" w:hAnsi="Times New Roman" w:cs="Times New Roman"/>
          <w:bCs/>
          <w:sz w:val="28"/>
          <w:szCs w:val="28"/>
        </w:rPr>
        <w:t xml:space="preserve"> для этих целей мест;</w:t>
      </w:r>
    </w:p>
    <w:p w:rsidR="004B4203" w:rsidRPr="00F21352" w:rsidRDefault="004B4203" w:rsidP="00F21352">
      <w:pPr>
        <w:pStyle w:val="ConsPlusNormal"/>
        <w:spacing w:line="360" w:lineRule="atLeast"/>
        <w:ind w:firstLine="709"/>
        <w:jc w:val="both"/>
        <w:rPr>
          <w:rFonts w:ascii="Times New Roman" w:hAnsi="Times New Roman" w:cs="Times New Roman"/>
          <w:bCs/>
          <w:sz w:val="28"/>
          <w:szCs w:val="28"/>
        </w:rPr>
      </w:pPr>
      <w:r w:rsidRPr="00F21352">
        <w:rPr>
          <w:rFonts w:ascii="Times New Roman" w:hAnsi="Times New Roman" w:cs="Times New Roman"/>
          <w:bCs/>
          <w:sz w:val="28"/>
          <w:szCs w:val="28"/>
        </w:rPr>
        <w:t>размещение транспортных средств на газоне или иной территории, занятой зелеными насаждениями;</w:t>
      </w:r>
    </w:p>
    <w:p w:rsidR="004B4203" w:rsidRPr="00F21352" w:rsidRDefault="004B420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стоянка маршрутных и легковых такси вне отведенных в установленном порядке мест;</w:t>
      </w:r>
    </w:p>
    <w:p w:rsidR="004B4203" w:rsidRPr="00F21352" w:rsidRDefault="004B420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нахождение транспортных (в том числе плавательных) средств на участках охранных зон кабелей, газопроводов и иных инженерных сетей.</w:t>
      </w:r>
    </w:p>
    <w:p w:rsidR="004B4203" w:rsidRPr="00F21352" w:rsidRDefault="00D506E2" w:rsidP="00F21352">
      <w:pPr>
        <w:pStyle w:val="western"/>
        <w:spacing w:before="0" w:beforeAutospacing="0" w:after="0" w:line="360" w:lineRule="atLeast"/>
        <w:ind w:firstLine="709"/>
        <w:rPr>
          <w:bCs/>
          <w:sz w:val="28"/>
          <w:szCs w:val="28"/>
        </w:rPr>
      </w:pPr>
      <w:r w:rsidRPr="00F21352">
        <w:rPr>
          <w:bCs/>
          <w:sz w:val="28"/>
          <w:szCs w:val="28"/>
        </w:rPr>
        <w:t>16.</w:t>
      </w:r>
      <w:r w:rsidR="004B4203" w:rsidRPr="00F21352">
        <w:rPr>
          <w:bCs/>
          <w:sz w:val="28"/>
          <w:szCs w:val="28"/>
        </w:rPr>
        <w:t>6. Ответственность за нарушение правил благоустройства территории, связанных с эксплуатацией (в том числе стоянкой) транспортных средств механизмов, несут собственники (владельцы) транспортных средств и механизмов и (или) лица, управляющие транспортными средствами и механизмами.</w:t>
      </w:r>
    </w:p>
    <w:p w:rsidR="00D506E2" w:rsidRPr="00F21352" w:rsidRDefault="00D506E2" w:rsidP="00F21352">
      <w:pPr>
        <w:pStyle w:val="western"/>
        <w:spacing w:before="0" w:beforeAutospacing="0" w:after="0" w:line="360" w:lineRule="atLeast"/>
        <w:ind w:firstLine="709"/>
        <w:rPr>
          <w:bCs/>
          <w:sz w:val="28"/>
          <w:szCs w:val="28"/>
        </w:rPr>
      </w:pPr>
    </w:p>
    <w:p w:rsidR="00D506E2" w:rsidRPr="00F21352" w:rsidRDefault="00D506E2" w:rsidP="00E9706B">
      <w:pPr>
        <w:pStyle w:val="western"/>
        <w:spacing w:before="0" w:beforeAutospacing="0" w:after="0" w:line="360" w:lineRule="atLeast"/>
        <w:ind w:firstLine="709"/>
        <w:jc w:val="center"/>
        <w:outlineLvl w:val="0"/>
        <w:rPr>
          <w:sz w:val="28"/>
          <w:szCs w:val="28"/>
        </w:rPr>
      </w:pPr>
      <w:bookmarkStart w:id="23" w:name="_Toc106205815"/>
      <w:r w:rsidRPr="00F21352">
        <w:rPr>
          <w:b/>
          <w:bCs/>
          <w:sz w:val="28"/>
          <w:szCs w:val="28"/>
        </w:rPr>
        <w:t>17. Обращение с отходами</w:t>
      </w:r>
      <w:bookmarkEnd w:id="23"/>
    </w:p>
    <w:p w:rsidR="00D506E2" w:rsidRPr="00F21352" w:rsidRDefault="00D506E2" w:rsidP="00F21352">
      <w:pPr>
        <w:pStyle w:val="western"/>
        <w:spacing w:before="0" w:beforeAutospacing="0" w:after="0" w:line="360" w:lineRule="atLeast"/>
        <w:ind w:firstLine="709"/>
        <w:rPr>
          <w:sz w:val="28"/>
          <w:szCs w:val="28"/>
        </w:rPr>
      </w:pPr>
      <w:r w:rsidRPr="00F21352">
        <w:rPr>
          <w:sz w:val="28"/>
          <w:szCs w:val="28"/>
        </w:rPr>
        <w:t xml:space="preserve"> Территория </w:t>
      </w:r>
      <w:r w:rsidR="00307D45">
        <w:rPr>
          <w:sz w:val="28"/>
          <w:szCs w:val="28"/>
        </w:rPr>
        <w:t>Холмского городского поселения</w:t>
      </w:r>
      <w:r w:rsidRPr="00F21352">
        <w:rPr>
          <w:sz w:val="28"/>
          <w:szCs w:val="28"/>
        </w:rPr>
        <w:t xml:space="preserve"> подлежит регулярной очистке от отходов в соответствии с экологическими, санитарными и иными требованиями, установленными действующим законодательством.</w:t>
      </w:r>
    </w:p>
    <w:p w:rsidR="00D506E2" w:rsidRPr="00F21352" w:rsidRDefault="00D506E2" w:rsidP="00F21352">
      <w:pPr>
        <w:pStyle w:val="western"/>
        <w:spacing w:before="0" w:beforeAutospacing="0" w:after="0" w:line="360" w:lineRule="atLeast"/>
        <w:ind w:firstLine="709"/>
        <w:rPr>
          <w:sz w:val="28"/>
          <w:szCs w:val="28"/>
        </w:rPr>
      </w:pPr>
    </w:p>
    <w:p w:rsidR="005D40E3" w:rsidRPr="00F21352" w:rsidRDefault="005D40E3" w:rsidP="00E9706B">
      <w:pPr>
        <w:pStyle w:val="ConsPlusTitle"/>
        <w:spacing w:line="360" w:lineRule="atLeast"/>
        <w:ind w:firstLine="709"/>
        <w:jc w:val="center"/>
        <w:outlineLvl w:val="0"/>
        <w:rPr>
          <w:rFonts w:ascii="Times New Roman" w:hAnsi="Times New Roman" w:cs="Times New Roman"/>
          <w:sz w:val="28"/>
          <w:szCs w:val="28"/>
        </w:rPr>
      </w:pPr>
      <w:bookmarkStart w:id="24" w:name="_Toc106205816"/>
      <w:r w:rsidRPr="00F21352">
        <w:rPr>
          <w:rFonts w:ascii="Times New Roman" w:hAnsi="Times New Roman" w:cs="Times New Roman"/>
          <w:sz w:val="28"/>
          <w:szCs w:val="28"/>
        </w:rPr>
        <w:t>18. Содержание инженерных сетей</w:t>
      </w:r>
      <w:bookmarkEnd w:id="24"/>
    </w:p>
    <w:p w:rsidR="005D40E3" w:rsidRPr="00F21352" w:rsidRDefault="005D40E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18.1. Собственники (владельцы) водопроводных, канализационных, тепловых, электрических, телефонных и других инженерных сетей обязаны содержать сети в надлежащем, технически исправном состоянии.</w:t>
      </w:r>
    </w:p>
    <w:p w:rsidR="005D40E3" w:rsidRPr="00F21352" w:rsidRDefault="005D40E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Колодцы подземных коммуникаций, смотровые и дождеприемные колодцы, люки (решетки) ливневой канализации должны быть закрыты и содержаться в надлежащем состоянии, обеспечивающем безопасное движение транспорта и пешеходов.</w:t>
      </w:r>
    </w:p>
    <w:p w:rsidR="005D40E3" w:rsidRPr="00F21352" w:rsidRDefault="005D40E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18.2. Собственники (владельцы) сетей ливневой канализации обязаны:</w:t>
      </w:r>
    </w:p>
    <w:p w:rsidR="005D40E3" w:rsidRPr="00F21352" w:rsidRDefault="005D40E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очищать и содержать в исправном состоянии канавы, трубы, дренажи, предназначенные для отвода поверхностных и грунтовых вод;</w:t>
      </w:r>
    </w:p>
    <w:p w:rsidR="005D40E3" w:rsidRPr="00F21352" w:rsidRDefault="005D40E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производить очистку смотровых колодцев и дождеприемников, иных элементов магистральной и внутриквартальной ливневой канализации для предотвращения подтопления пониженных участков территории ливневыми и паводковыми водами;</w:t>
      </w:r>
    </w:p>
    <w:p w:rsidR="005D40E3" w:rsidRPr="00F21352" w:rsidRDefault="005D40E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обеспечивать надлежащее содержание, в том числе производить ремонт смотровых колодцев и дождеприемников, нагорных канав и открытых лотков, входящих в состав искусственных сооружений.</w:t>
      </w:r>
    </w:p>
    <w:p w:rsidR="005D40E3" w:rsidRPr="00F21352" w:rsidRDefault="005D40E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18.3. Ликвидация последствий аварий на водопроводных, канализационных, тепловых, электрических, телефонных и других инженерных сетях, включая удаление грунта и льда, а также осуществление мероприятий по обеспечению безопасности движения транспорта и пешеходов, обеспечиваются организациями в собственности, владении, пользовании, на обслуживании которых находятся указанные сети с обязательным восстановлением нарушенного благоустройства.</w:t>
      </w:r>
    </w:p>
    <w:p w:rsidR="005D40E3" w:rsidRPr="00F21352" w:rsidRDefault="005D40E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18.4. Вывоз нечистот из отстойных канализационных колодцев и выгребных ям (септиков) производится на сливные станции.</w:t>
      </w:r>
    </w:p>
    <w:p w:rsidR="005D40E3" w:rsidRPr="00F21352" w:rsidRDefault="005D40E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18.5. Запрещается:</w:t>
      </w:r>
    </w:p>
    <w:p w:rsidR="005D40E3" w:rsidRPr="00F21352" w:rsidRDefault="005D40E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откачивание воды (стоков), промышленных отходов из зданий и сооружений, помещений (в том числе подвальных), водоотводных канав, колодцев и камер инженерных подземных коммуникаций и сооружений на проезжую часть улиц и дорог, включая площади, тротуары, газоны и другие озелененные территории, в кюветы, водные объекты;</w:t>
      </w:r>
    </w:p>
    <w:p w:rsidR="005D40E3" w:rsidRPr="00F21352" w:rsidRDefault="005D40E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сброс строительных отходов, бытового и иного мусора в водопроводные, канализационные, дождеприемные колодцы.</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p>
    <w:p w:rsidR="008A7CC2" w:rsidRPr="00F21352" w:rsidRDefault="008A7CC2" w:rsidP="00E9706B">
      <w:pPr>
        <w:pStyle w:val="ConsPlusNormal"/>
        <w:spacing w:line="360" w:lineRule="atLeast"/>
        <w:ind w:firstLine="709"/>
        <w:jc w:val="center"/>
        <w:outlineLvl w:val="0"/>
        <w:rPr>
          <w:rFonts w:ascii="Times New Roman" w:hAnsi="Times New Roman" w:cs="Times New Roman"/>
          <w:b/>
          <w:bCs/>
          <w:sz w:val="28"/>
          <w:szCs w:val="28"/>
        </w:rPr>
      </w:pPr>
      <w:bookmarkStart w:id="25" w:name="_Toc106205817"/>
      <w:r w:rsidRPr="00F21352">
        <w:rPr>
          <w:rFonts w:ascii="Times New Roman" w:hAnsi="Times New Roman" w:cs="Times New Roman"/>
          <w:b/>
          <w:bCs/>
          <w:sz w:val="28"/>
          <w:szCs w:val="28"/>
        </w:rPr>
        <w:t>19. Содержание прилегающих территорий.</w:t>
      </w:r>
      <w:bookmarkEnd w:id="25"/>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 xml:space="preserve">19.1. Собственники и иные законные владельцы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расположенных на территории </w:t>
      </w:r>
      <w:r w:rsidR="00307D45">
        <w:rPr>
          <w:rFonts w:ascii="Times New Roman" w:hAnsi="Times New Roman" w:cs="Times New Roman"/>
          <w:sz w:val="28"/>
          <w:szCs w:val="28"/>
        </w:rPr>
        <w:t>Холмского городского поселения</w:t>
      </w:r>
      <w:r w:rsidRPr="00F21352">
        <w:rPr>
          <w:rFonts w:ascii="Times New Roman" w:hAnsi="Times New Roman" w:cs="Times New Roman"/>
          <w:sz w:val="28"/>
          <w:szCs w:val="28"/>
        </w:rPr>
        <w:t>, участвуют в содержании прилегающих территорий.</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19.2. Границы прилегающей территории определяются на расстоянии:</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10 метров по всему периметру от границ земельного участка в отношении земельного участка, здания, строения, сооружения, находящегося на земельном участке, если такой земельный участок образован, или от границ здания, строения, сооружения, если земельный участок не образован, за исключением следующих случаев:</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для нестационарных торговых объектов, нестационарных объектов организации общественного питания и бытового обслуживания населения - на расстоянии 5 метров;</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для производственных объектов (производственных комплексов), объектов заправки, ремонта, технического обслуживания, мойки автомототранспорта (в том числе комплексов) - на расстоянии 25 метров;</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для земельных участков, на которых расположены индивидуальные жилые дома - на расстоянии 5 метров;</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для земельных участков, на которых расположены здания, строения, сооружения, занимаемые организациями образования, культуры, здравоохранения, социального обслуживания, физической культуры и спорта, - на расстоянии - 5 метров;</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для гаражно-строительных, гаражно-эксплуатационных кооперативов, лодочных станций - на расстоянии 5 метров;</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для многоквартирных домов - на расстоянии 0 метров.</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19.3. В случае пересечения прилегающей территории с линейным объектом (линией электропередачи, линией связи, в том числе линейно-кабельным сооружением, трубопроводом, автомобильной дорогой, железнодорожной линией и другими подобными сооружениями), размер прилегающей территории определяется до пересечения с выделенным для линейного объекта земельным участком, охранной зоной, ограждением, дорожным и (или) тротуарным бордюром.</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19.4. В границы прилегающей территории не включаются дороги, проезды и другие объекты транспортной инфраструктуры, парки, скверы, бульвары, береговые полосы, а также иные территории, содержание которых является обязанностью правообладателя в соответствии с законодательством Российской Федерации.</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lastRenderedPageBreak/>
        <w:t>19.5. При пересечении двух и более прилегающих территорий границы прилегающей территории определяются пропорционально общей площади зданий, строений, сооружений и образованных земельных участков, к которым устанавливается прилегающая территория.</w:t>
      </w:r>
    </w:p>
    <w:p w:rsidR="008A7CC2" w:rsidRPr="00F21352" w:rsidRDefault="004D526C"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19.</w:t>
      </w:r>
      <w:r w:rsidR="008A7CC2" w:rsidRPr="00F21352">
        <w:rPr>
          <w:rFonts w:ascii="Times New Roman" w:hAnsi="Times New Roman" w:cs="Times New Roman"/>
          <w:sz w:val="28"/>
          <w:szCs w:val="28"/>
        </w:rPr>
        <w:t>6. Границы прилегающей территории определяются с учетом следующих ограничений:</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в отношении каждого здания, строения, сооружения, земельного участка могут быть установлены границы только одной прилегающей территории, в том числе границы, имеющие один замкнутый контур или несколько непересекающихся замкнутых контуров;</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установление общей прилегающей территории для двух и более зданий, строений, сооружений, земельных участков, за исключением случаев, когда здание, строение или сооружение, в том числе объект коммунальной инфраструктуры, обеспечивает исключительно функционирование другого здания, строения, сооружения, земельного участка, в отношении которого определяются границы прилегающей территории, не допускается;</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пересечение границ прилегающих территорий, за исключением случая установления общих смежных границ прилегающих территорий, не допускается;</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 xml:space="preserve">внешняя часть границ прилегающей территории не может выходить за пределы территорий общего пользования и устанавливается по границам земельных участков, образованных на таких территориях общего пользования, или по границам, закрепленным с использованием природных объектов или </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объектов искусственного происхождения (дорожный и (или) тротуарный бордюр, иное подобное ограждение территории общего пользования), а также по возможности должна иметь смежные (общие) границы с другими прилегающими территориями.</w:t>
      </w:r>
    </w:p>
    <w:p w:rsidR="008A7CC2" w:rsidRPr="00F21352" w:rsidRDefault="004D526C"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19.</w:t>
      </w:r>
      <w:r w:rsidR="008A7CC2" w:rsidRPr="00F21352">
        <w:rPr>
          <w:rFonts w:ascii="Times New Roman" w:hAnsi="Times New Roman" w:cs="Times New Roman"/>
          <w:sz w:val="28"/>
          <w:szCs w:val="28"/>
        </w:rPr>
        <w:t>7. Участие в содержании прилегающей территори</w:t>
      </w:r>
      <w:r w:rsidRPr="00F21352">
        <w:rPr>
          <w:rFonts w:ascii="Times New Roman" w:hAnsi="Times New Roman" w:cs="Times New Roman"/>
          <w:sz w:val="28"/>
          <w:szCs w:val="28"/>
        </w:rPr>
        <w:t>и</w:t>
      </w:r>
      <w:r w:rsidR="008A7CC2" w:rsidRPr="00F21352">
        <w:rPr>
          <w:rFonts w:ascii="Times New Roman" w:hAnsi="Times New Roman" w:cs="Times New Roman"/>
          <w:sz w:val="28"/>
          <w:szCs w:val="28"/>
        </w:rPr>
        <w:t xml:space="preserve"> заключается в обеспечении ежедневной уборки, а также в содержании зеленых насаждений, произрастающих на прилегающей территории.</w:t>
      </w:r>
    </w:p>
    <w:p w:rsidR="008A7CC2" w:rsidRPr="00F21352" w:rsidRDefault="004D526C"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 xml:space="preserve">19.7.1. </w:t>
      </w:r>
      <w:r w:rsidR="008A7CC2" w:rsidRPr="00F21352">
        <w:rPr>
          <w:rFonts w:ascii="Times New Roman" w:hAnsi="Times New Roman" w:cs="Times New Roman"/>
          <w:sz w:val="28"/>
          <w:szCs w:val="28"/>
        </w:rPr>
        <w:t>Уборка прилегающей территорий включает:</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удаление мусора (при наличии);</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очистку (при необходимости), углубление и содержание в нормативном состоянии ливневых и дренажных канав (при отклонении от нормативного состояния);</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подметание прилегающих территорий в весенне-летний период уборки;</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уборку снега, противогололедную обработку прилегающих территорий в осенне-зимний период уборки.</w:t>
      </w:r>
    </w:p>
    <w:p w:rsidR="008A7CC2" w:rsidRPr="00F21352" w:rsidRDefault="004D526C"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 xml:space="preserve">19.7.2. </w:t>
      </w:r>
      <w:r w:rsidR="008A7CC2" w:rsidRPr="00F21352">
        <w:rPr>
          <w:rFonts w:ascii="Times New Roman" w:hAnsi="Times New Roman" w:cs="Times New Roman"/>
          <w:sz w:val="28"/>
          <w:szCs w:val="28"/>
        </w:rPr>
        <w:t>Содержание зеленых насаждений включает:</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 xml:space="preserve">окос травы в весенне-летний период уборки (высота травостоя не </w:t>
      </w:r>
      <w:r w:rsidRPr="00F21352">
        <w:rPr>
          <w:rFonts w:ascii="Times New Roman" w:hAnsi="Times New Roman" w:cs="Times New Roman"/>
          <w:sz w:val="28"/>
          <w:szCs w:val="28"/>
        </w:rPr>
        <w:lastRenderedPageBreak/>
        <w:t>должна превышать 1</w:t>
      </w:r>
      <w:r w:rsidR="004D526C" w:rsidRPr="00F21352">
        <w:rPr>
          <w:rFonts w:ascii="Times New Roman" w:hAnsi="Times New Roman" w:cs="Times New Roman"/>
          <w:sz w:val="28"/>
          <w:szCs w:val="28"/>
        </w:rPr>
        <w:t>0</w:t>
      </w:r>
      <w:r w:rsidRPr="00F21352">
        <w:rPr>
          <w:rFonts w:ascii="Times New Roman" w:hAnsi="Times New Roman" w:cs="Times New Roman"/>
          <w:sz w:val="28"/>
          <w:szCs w:val="28"/>
        </w:rPr>
        <w:t xml:space="preserve"> см);</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санитарную рубку и обрезку кустарников.</w:t>
      </w:r>
    </w:p>
    <w:p w:rsidR="008A7CC2" w:rsidRPr="00F21352" w:rsidRDefault="004D526C"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19.</w:t>
      </w:r>
      <w:r w:rsidR="008A7CC2" w:rsidRPr="00F21352">
        <w:rPr>
          <w:rFonts w:ascii="Times New Roman" w:hAnsi="Times New Roman" w:cs="Times New Roman"/>
          <w:sz w:val="28"/>
          <w:szCs w:val="28"/>
        </w:rPr>
        <w:t>8. Объем участия собственников и иных законных владельцев зданий, строений, сооружений, земельных участков в содержании прилегающих территорий может быть расширен на основании соглашений, заключаемых с Администрацией по заявлению собственников и иных законных владельцев зданий, строений, сооружений, земельных участков.</w:t>
      </w:r>
    </w:p>
    <w:p w:rsidR="004D526C" w:rsidRPr="00F21352" w:rsidRDefault="004D526C" w:rsidP="00F21352">
      <w:pPr>
        <w:pStyle w:val="ConsPlusNormal"/>
        <w:spacing w:line="360" w:lineRule="atLeast"/>
        <w:ind w:firstLine="709"/>
        <w:jc w:val="both"/>
        <w:rPr>
          <w:rFonts w:ascii="Times New Roman" w:hAnsi="Times New Roman" w:cs="Times New Roman"/>
          <w:sz w:val="28"/>
          <w:szCs w:val="28"/>
        </w:rPr>
      </w:pPr>
    </w:p>
    <w:p w:rsidR="00716796" w:rsidRPr="00F21352" w:rsidRDefault="00C135BE" w:rsidP="00E9706B">
      <w:pPr>
        <w:pStyle w:val="ConsPlusNormal"/>
        <w:spacing w:line="360" w:lineRule="atLeast"/>
        <w:ind w:firstLine="709"/>
        <w:jc w:val="center"/>
        <w:outlineLvl w:val="0"/>
        <w:rPr>
          <w:rFonts w:ascii="Times New Roman" w:hAnsi="Times New Roman" w:cs="Times New Roman"/>
          <w:b/>
          <w:bCs/>
          <w:color w:val="000000" w:themeColor="text1"/>
          <w:sz w:val="28"/>
          <w:szCs w:val="28"/>
        </w:rPr>
      </w:pPr>
      <w:bookmarkStart w:id="26" w:name="_Toc106205818"/>
      <w:r w:rsidRPr="00F21352">
        <w:rPr>
          <w:rFonts w:ascii="Times New Roman" w:hAnsi="Times New Roman" w:cs="Times New Roman"/>
          <w:b/>
          <w:bCs/>
          <w:color w:val="000000" w:themeColor="text1"/>
          <w:sz w:val="28"/>
          <w:szCs w:val="28"/>
        </w:rPr>
        <w:t>20</w:t>
      </w:r>
      <w:r w:rsidR="00716796" w:rsidRPr="00F21352">
        <w:rPr>
          <w:rFonts w:ascii="Times New Roman" w:hAnsi="Times New Roman" w:cs="Times New Roman"/>
          <w:b/>
          <w:bCs/>
          <w:color w:val="000000" w:themeColor="text1"/>
          <w:sz w:val="28"/>
          <w:szCs w:val="28"/>
        </w:rPr>
        <w:t xml:space="preserve">. Праздничное оформление территории </w:t>
      </w:r>
      <w:r w:rsidR="00307D45">
        <w:rPr>
          <w:rFonts w:ascii="Times New Roman" w:hAnsi="Times New Roman" w:cs="Times New Roman"/>
          <w:b/>
          <w:bCs/>
          <w:color w:val="000000" w:themeColor="text1"/>
          <w:sz w:val="28"/>
          <w:szCs w:val="28"/>
        </w:rPr>
        <w:t>Холмского городского поселения</w:t>
      </w:r>
      <w:bookmarkEnd w:id="26"/>
    </w:p>
    <w:p w:rsidR="00716796" w:rsidRPr="00F21352" w:rsidRDefault="00FF1C8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20</w:t>
      </w:r>
      <w:r w:rsidR="00716796" w:rsidRPr="00F21352">
        <w:rPr>
          <w:rFonts w:ascii="Times New Roman" w:hAnsi="Times New Roman" w:cs="Times New Roman"/>
          <w:color w:val="000000" w:themeColor="text1"/>
          <w:sz w:val="28"/>
          <w:szCs w:val="28"/>
        </w:rPr>
        <w:t xml:space="preserve">.1. Праздничное оформление территории </w:t>
      </w:r>
      <w:r w:rsidR="00307D45">
        <w:rPr>
          <w:rFonts w:ascii="Times New Roman" w:hAnsi="Times New Roman" w:cs="Times New Roman"/>
          <w:color w:val="000000" w:themeColor="text1"/>
          <w:sz w:val="28"/>
          <w:szCs w:val="28"/>
        </w:rPr>
        <w:t>Холмского городского поселения</w:t>
      </w:r>
      <w:r w:rsidR="00716796" w:rsidRPr="00F21352">
        <w:rPr>
          <w:rFonts w:ascii="Times New Roman" w:hAnsi="Times New Roman" w:cs="Times New Roman"/>
          <w:color w:val="000000" w:themeColor="text1"/>
          <w:sz w:val="28"/>
          <w:szCs w:val="28"/>
        </w:rPr>
        <w:t xml:space="preserve"> выполняется по согласованию с Администрацией на период проведения государственных праздников, мероприятий, связанных со знаменательными событиями.</w:t>
      </w:r>
    </w:p>
    <w:p w:rsidR="00716796" w:rsidRPr="00F21352" w:rsidRDefault="00FF1C8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20</w:t>
      </w:r>
      <w:r w:rsidR="00716796" w:rsidRPr="00F21352">
        <w:rPr>
          <w:rFonts w:ascii="Times New Roman" w:hAnsi="Times New Roman" w:cs="Times New Roman"/>
          <w:color w:val="000000" w:themeColor="text1"/>
          <w:sz w:val="28"/>
          <w:szCs w:val="28"/>
        </w:rPr>
        <w:t xml:space="preserve">.2. Оформление зданий, сооружений осуществляется их владельцами в рамках концепции праздничного оформления территории </w:t>
      </w:r>
      <w:r w:rsidR="00307D45">
        <w:rPr>
          <w:rFonts w:ascii="Times New Roman" w:hAnsi="Times New Roman" w:cs="Times New Roman"/>
          <w:color w:val="000000" w:themeColor="text1"/>
          <w:sz w:val="28"/>
          <w:szCs w:val="28"/>
        </w:rPr>
        <w:t>Холмского городского поселения</w:t>
      </w:r>
      <w:r w:rsidR="00716796" w:rsidRPr="00F21352">
        <w:rPr>
          <w:rFonts w:ascii="Times New Roman" w:hAnsi="Times New Roman" w:cs="Times New Roman"/>
          <w:color w:val="000000" w:themeColor="text1"/>
          <w:sz w:val="28"/>
          <w:szCs w:val="28"/>
        </w:rPr>
        <w:t>.</w:t>
      </w:r>
    </w:p>
    <w:p w:rsidR="00716796" w:rsidRPr="00F21352" w:rsidRDefault="00FF1C8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20</w:t>
      </w:r>
      <w:r w:rsidR="00716796" w:rsidRPr="00F21352">
        <w:rPr>
          <w:rFonts w:ascii="Times New Roman" w:hAnsi="Times New Roman" w:cs="Times New Roman"/>
          <w:color w:val="000000" w:themeColor="text1"/>
          <w:sz w:val="28"/>
          <w:szCs w:val="28"/>
        </w:rPr>
        <w:t>.3. Работы, связанные с проведением торжественных и праздничных мероприятий, осуществляются организациями самостоятельно за счет собственных средств, а также Администрацией в пределах средств, предусмотренных на эти цели в бюджете.</w:t>
      </w:r>
    </w:p>
    <w:p w:rsidR="00716796" w:rsidRPr="00F21352" w:rsidRDefault="00FF1C8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20</w:t>
      </w:r>
      <w:r w:rsidR="00716796" w:rsidRPr="00F21352">
        <w:rPr>
          <w:rFonts w:ascii="Times New Roman" w:hAnsi="Times New Roman" w:cs="Times New Roman"/>
          <w:color w:val="000000" w:themeColor="text1"/>
          <w:sz w:val="28"/>
          <w:szCs w:val="28"/>
        </w:rPr>
        <w:t>.4. В праздничное оформление следует включ</w:t>
      </w:r>
      <w:r w:rsidRPr="00F21352">
        <w:rPr>
          <w:rFonts w:ascii="Times New Roman" w:hAnsi="Times New Roman" w:cs="Times New Roman"/>
          <w:color w:val="000000" w:themeColor="text1"/>
          <w:sz w:val="28"/>
          <w:szCs w:val="28"/>
        </w:rPr>
        <w:t>а</w:t>
      </w:r>
      <w:r w:rsidR="00716796" w:rsidRPr="00F21352">
        <w:rPr>
          <w:rFonts w:ascii="Times New Roman" w:hAnsi="Times New Roman" w:cs="Times New Roman"/>
          <w:color w:val="000000" w:themeColor="text1"/>
          <w:sz w:val="28"/>
          <w:szCs w:val="28"/>
        </w:rPr>
        <w:t>ть: вывеску национальных флагов, лозунгов, гирлянд, панно, установку декоративных элементов и композиций, стендов, киосков, трибун, эстрад, а также устройство праздничной иллюминации.</w:t>
      </w:r>
    </w:p>
    <w:p w:rsidR="00716796" w:rsidRPr="00F21352" w:rsidRDefault="00FF1C8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20</w:t>
      </w:r>
      <w:r w:rsidR="00716796" w:rsidRPr="00F21352">
        <w:rPr>
          <w:rFonts w:ascii="Times New Roman" w:hAnsi="Times New Roman" w:cs="Times New Roman"/>
          <w:color w:val="000000" w:themeColor="text1"/>
          <w:sz w:val="28"/>
          <w:szCs w:val="28"/>
        </w:rPr>
        <w:t>.5. Концепция праздничного оформления определяется программой мероприятий и схемой размещения объектов и элементов праздничного оформления, утверждаемыми Администрацией.</w:t>
      </w:r>
    </w:p>
    <w:p w:rsidR="00716796" w:rsidRPr="00F21352" w:rsidRDefault="00FF1C8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20</w:t>
      </w:r>
      <w:r w:rsidR="00716796" w:rsidRPr="00F21352">
        <w:rPr>
          <w:rFonts w:ascii="Times New Roman" w:hAnsi="Times New Roman" w:cs="Times New Roman"/>
          <w:color w:val="000000" w:themeColor="text1"/>
          <w:sz w:val="28"/>
          <w:szCs w:val="28"/>
        </w:rPr>
        <w:t xml:space="preserve">.6. Требования </w:t>
      </w:r>
      <w:r w:rsidRPr="00F21352">
        <w:rPr>
          <w:rFonts w:ascii="Times New Roman" w:hAnsi="Times New Roman" w:cs="Times New Roman"/>
          <w:color w:val="000000" w:themeColor="text1"/>
          <w:sz w:val="28"/>
          <w:szCs w:val="28"/>
        </w:rPr>
        <w:t>к конструкциям праздничного</w:t>
      </w:r>
      <w:r w:rsidR="00716796" w:rsidRPr="00F21352">
        <w:rPr>
          <w:rFonts w:ascii="Times New Roman" w:hAnsi="Times New Roman" w:cs="Times New Roman"/>
          <w:color w:val="000000" w:themeColor="text1"/>
          <w:sz w:val="28"/>
          <w:szCs w:val="28"/>
        </w:rPr>
        <w:t xml:space="preserve"> оформления в </w:t>
      </w:r>
      <w:r w:rsidRPr="00F21352">
        <w:rPr>
          <w:rFonts w:ascii="Times New Roman" w:hAnsi="Times New Roman" w:cs="Times New Roman"/>
          <w:color w:val="000000" w:themeColor="text1"/>
          <w:sz w:val="28"/>
          <w:szCs w:val="28"/>
        </w:rPr>
        <w:t>границах территории</w:t>
      </w:r>
      <w:r w:rsidR="00E9706B">
        <w:rPr>
          <w:rFonts w:ascii="Times New Roman" w:hAnsi="Times New Roman" w:cs="Times New Roman"/>
          <w:color w:val="000000" w:themeColor="text1"/>
          <w:sz w:val="28"/>
          <w:szCs w:val="28"/>
        </w:rPr>
        <w:t xml:space="preserve"> </w:t>
      </w:r>
      <w:r w:rsidR="00307D45">
        <w:rPr>
          <w:rFonts w:ascii="Times New Roman" w:hAnsi="Times New Roman" w:cs="Times New Roman"/>
          <w:color w:val="000000" w:themeColor="text1"/>
          <w:sz w:val="28"/>
          <w:szCs w:val="28"/>
        </w:rPr>
        <w:t>Холмского городского поселения</w:t>
      </w:r>
      <w:r w:rsidR="00716796" w:rsidRPr="00F21352">
        <w:rPr>
          <w:rFonts w:ascii="Times New Roman" w:hAnsi="Times New Roman" w:cs="Times New Roman"/>
          <w:color w:val="000000" w:themeColor="text1"/>
          <w:sz w:val="28"/>
          <w:szCs w:val="28"/>
        </w:rPr>
        <w:t xml:space="preserve"> определ</w:t>
      </w:r>
      <w:r w:rsidRPr="00F21352">
        <w:rPr>
          <w:rFonts w:ascii="Times New Roman" w:hAnsi="Times New Roman" w:cs="Times New Roman"/>
          <w:color w:val="000000" w:themeColor="text1"/>
          <w:sz w:val="28"/>
          <w:szCs w:val="28"/>
        </w:rPr>
        <w:t>яются</w:t>
      </w:r>
      <w:r w:rsidR="00E9706B">
        <w:rPr>
          <w:rFonts w:ascii="Times New Roman" w:hAnsi="Times New Roman" w:cs="Times New Roman"/>
          <w:color w:val="000000" w:themeColor="text1"/>
          <w:sz w:val="28"/>
          <w:szCs w:val="28"/>
        </w:rPr>
        <w:t xml:space="preserve"> </w:t>
      </w:r>
      <w:r w:rsidR="00716796" w:rsidRPr="00F21352">
        <w:rPr>
          <w:rFonts w:ascii="Times New Roman" w:hAnsi="Times New Roman" w:cs="Times New Roman"/>
          <w:color w:val="000000" w:themeColor="text1"/>
          <w:sz w:val="28"/>
          <w:szCs w:val="28"/>
        </w:rPr>
        <w:t>дизайн-кодом</w:t>
      </w:r>
      <w:r w:rsidR="00E9706B">
        <w:rPr>
          <w:rFonts w:ascii="Times New Roman" w:hAnsi="Times New Roman" w:cs="Times New Roman"/>
          <w:color w:val="000000" w:themeColor="text1"/>
          <w:sz w:val="28"/>
          <w:szCs w:val="28"/>
        </w:rPr>
        <w:t xml:space="preserve"> </w:t>
      </w:r>
      <w:r w:rsidR="00307D45">
        <w:rPr>
          <w:rFonts w:ascii="Times New Roman" w:hAnsi="Times New Roman" w:cs="Times New Roman"/>
          <w:color w:val="000000" w:themeColor="text1"/>
          <w:sz w:val="28"/>
          <w:szCs w:val="28"/>
        </w:rPr>
        <w:t>Холмского городского поселения</w:t>
      </w:r>
      <w:r w:rsidR="00716796" w:rsidRPr="00F21352">
        <w:rPr>
          <w:rFonts w:ascii="Times New Roman" w:hAnsi="Times New Roman" w:cs="Times New Roman"/>
          <w:color w:val="000000" w:themeColor="text1"/>
          <w:sz w:val="28"/>
          <w:szCs w:val="28"/>
        </w:rPr>
        <w:t xml:space="preserve">. </w:t>
      </w:r>
    </w:p>
    <w:p w:rsidR="00716796" w:rsidRPr="00F21352" w:rsidRDefault="00FF1C8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20</w:t>
      </w:r>
      <w:r w:rsidR="00716796" w:rsidRPr="00F21352">
        <w:rPr>
          <w:rFonts w:ascii="Times New Roman" w:hAnsi="Times New Roman" w:cs="Times New Roman"/>
          <w:color w:val="000000" w:themeColor="text1"/>
          <w:sz w:val="28"/>
          <w:szCs w:val="28"/>
        </w:rPr>
        <w:t xml:space="preserve">.7. Размещение праздничного оформления в </w:t>
      </w:r>
      <w:r w:rsidRPr="00F21352">
        <w:rPr>
          <w:rFonts w:ascii="Times New Roman" w:hAnsi="Times New Roman" w:cs="Times New Roman"/>
          <w:color w:val="000000" w:themeColor="text1"/>
          <w:sz w:val="28"/>
          <w:szCs w:val="28"/>
        </w:rPr>
        <w:t>границах территории</w:t>
      </w:r>
      <w:r w:rsidR="00E9706B">
        <w:rPr>
          <w:rFonts w:ascii="Times New Roman" w:hAnsi="Times New Roman" w:cs="Times New Roman"/>
          <w:color w:val="000000" w:themeColor="text1"/>
          <w:sz w:val="28"/>
          <w:szCs w:val="28"/>
        </w:rPr>
        <w:t xml:space="preserve"> </w:t>
      </w:r>
      <w:r w:rsidR="00307D45">
        <w:rPr>
          <w:rFonts w:ascii="Times New Roman" w:hAnsi="Times New Roman" w:cs="Times New Roman"/>
          <w:color w:val="000000" w:themeColor="text1"/>
          <w:sz w:val="28"/>
          <w:szCs w:val="28"/>
        </w:rPr>
        <w:t>Холмского городского поселения</w:t>
      </w:r>
      <w:r w:rsidR="00716796" w:rsidRPr="00F21352">
        <w:rPr>
          <w:rFonts w:ascii="Times New Roman" w:hAnsi="Times New Roman" w:cs="Times New Roman"/>
          <w:color w:val="000000" w:themeColor="text1"/>
          <w:sz w:val="28"/>
          <w:szCs w:val="28"/>
        </w:rPr>
        <w:t xml:space="preserve"> возможно сроком не более двух недель до праздника и двух недель после него, за исключением подготовки к Новому году (1 января).</w:t>
      </w:r>
    </w:p>
    <w:p w:rsidR="0054224E" w:rsidRPr="00F21352" w:rsidRDefault="0054224E" w:rsidP="00F21352">
      <w:pPr>
        <w:pStyle w:val="ConsPlusNormal"/>
        <w:spacing w:line="360" w:lineRule="atLeast"/>
        <w:ind w:firstLine="709"/>
        <w:jc w:val="both"/>
        <w:rPr>
          <w:rFonts w:ascii="Times New Roman" w:hAnsi="Times New Roman" w:cs="Times New Roman"/>
          <w:color w:val="000000" w:themeColor="text1"/>
          <w:sz w:val="28"/>
          <w:szCs w:val="28"/>
        </w:rPr>
      </w:pPr>
    </w:p>
    <w:p w:rsidR="0054224E" w:rsidRPr="00F21352" w:rsidRDefault="0054224E" w:rsidP="00E9706B">
      <w:pPr>
        <w:pStyle w:val="ConsPlusNormal"/>
        <w:spacing w:line="360" w:lineRule="atLeast"/>
        <w:ind w:firstLine="709"/>
        <w:jc w:val="center"/>
        <w:rPr>
          <w:rFonts w:ascii="Times New Roman" w:hAnsi="Times New Roman" w:cs="Times New Roman"/>
          <w:b/>
          <w:bCs/>
          <w:color w:val="000000" w:themeColor="text1"/>
          <w:sz w:val="28"/>
          <w:szCs w:val="28"/>
        </w:rPr>
      </w:pPr>
      <w:r w:rsidRPr="00F21352">
        <w:rPr>
          <w:rFonts w:ascii="Times New Roman" w:hAnsi="Times New Roman" w:cs="Times New Roman"/>
          <w:b/>
          <w:bCs/>
          <w:color w:val="000000" w:themeColor="text1"/>
          <w:sz w:val="28"/>
          <w:szCs w:val="28"/>
        </w:rPr>
        <w:t>21. Общественное участие в процессе благоустройства</w:t>
      </w:r>
    </w:p>
    <w:p w:rsidR="0054224E" w:rsidRPr="00F21352" w:rsidRDefault="0054224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 xml:space="preserve">21.1. Обсуждение проектов проводится в интерактивном формате с использованием широкого набора инструментов для вовлечения и обеспечения участия и современных групповых методов работы, а также всеми способами, предусмотренными Федеральным законом от 21 июля 2014 </w:t>
      </w:r>
      <w:r w:rsidRPr="00F21352">
        <w:rPr>
          <w:rFonts w:ascii="Times New Roman" w:hAnsi="Times New Roman" w:cs="Times New Roman"/>
          <w:color w:val="000000" w:themeColor="text1"/>
          <w:sz w:val="28"/>
          <w:szCs w:val="28"/>
        </w:rPr>
        <w:lastRenderedPageBreak/>
        <w:t>года №212-ФЗ «Об основах общественного контроля в Российской Федерации».</w:t>
      </w:r>
    </w:p>
    <w:p w:rsidR="0054224E" w:rsidRPr="00F21352" w:rsidRDefault="0054224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21.2. Используются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(воркшопов), проведение общественных обсуждений, проведение дизайн-игр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rsidR="0054224E" w:rsidRPr="00F21352" w:rsidRDefault="0054224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21.3. На каждом этапе проектирования выбирается наиболее подходящие для конкретной ситуации механизмы, наиболее простые и понятные для всех заинтересованных в проекте сторон.</w:t>
      </w:r>
    </w:p>
    <w:p w:rsidR="0054224E" w:rsidRPr="00F21352" w:rsidRDefault="0054224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21.4. Для проведения общественных обсуждений выбираются хорошо известные людям общественные и культурные центры (дом культуры, школы, молодежные и культурные центры), находящиеся в зоне хорошей транспортной доступности, расположенные по соседству с объектом проектирования.</w:t>
      </w:r>
    </w:p>
    <w:p w:rsidR="0054224E" w:rsidRPr="00F21352" w:rsidRDefault="0054224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21.5. По итогам встреч, проектных семинаров, воркшопов, дизайн-игр и любых других форматов общественных обсуждений формируется отчет, а также видеозапись самого мероприятия, и публикуется в публичный доступ как на информационных ресурсах проекта, так и на официальном сайте органа местного самоуправления для того, чтобы граждане могли отслеживать процесс развития проекта, а также комментировать и включаться в этот процесс на любом этапе.</w:t>
      </w:r>
    </w:p>
    <w:p w:rsidR="0054224E" w:rsidRPr="00F21352" w:rsidRDefault="0054224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21.6. Для обеспечения квалифицированного участия целесообразно заблаговременно до проведения самого общественного обсуждения публиковать достоверную и актуальную информацию о проекте, результатах предпроектного исследования, а также сам проект.</w:t>
      </w:r>
    </w:p>
    <w:p w:rsidR="0054224E" w:rsidRPr="00F21352" w:rsidRDefault="0054224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21.7. Общественный контроль является одним из механизмов общественного участия.</w:t>
      </w:r>
    </w:p>
    <w:p w:rsidR="0054224E" w:rsidRPr="00F21352" w:rsidRDefault="0054224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21.8. Рекомендуется создавать условия для проведения общественного контроля в области благоустройства, в том числе в рамках организации деятельности интерактивных порталов в информационно-телекоммуникационной сети «Интернет».</w:t>
      </w:r>
    </w:p>
    <w:p w:rsidR="0054224E" w:rsidRPr="00F21352" w:rsidRDefault="0054224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 xml:space="preserve">21.9. 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средств для фото-, видеофиксации, а также интерактивных порталов в информационно-телекоммуникационной сети «Интернет». Информация о выявленных и зафиксированных в рамках общественного контроля нарушениях в области </w:t>
      </w:r>
      <w:r w:rsidRPr="00F21352">
        <w:rPr>
          <w:rFonts w:ascii="Times New Roman" w:hAnsi="Times New Roman" w:cs="Times New Roman"/>
          <w:color w:val="000000" w:themeColor="text1"/>
          <w:sz w:val="28"/>
          <w:szCs w:val="28"/>
        </w:rPr>
        <w:lastRenderedPageBreak/>
        <w:t>благоустройства направляется для принятия мер в Администрацию и (или) на интерактивный портал в информационно-телекоммуникационной сети «Интернет».</w:t>
      </w:r>
    </w:p>
    <w:p w:rsidR="0054224E" w:rsidRPr="00F21352" w:rsidRDefault="0054224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21.10. 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9357A6" w:rsidRPr="00F21352" w:rsidRDefault="009357A6" w:rsidP="00F21352">
      <w:pPr>
        <w:pStyle w:val="ConsPlusNormal"/>
        <w:spacing w:line="360" w:lineRule="atLeast"/>
        <w:ind w:firstLine="709"/>
        <w:jc w:val="both"/>
        <w:rPr>
          <w:rFonts w:ascii="Times New Roman" w:hAnsi="Times New Roman" w:cs="Times New Roman"/>
          <w:color w:val="000000" w:themeColor="text1"/>
          <w:sz w:val="28"/>
          <w:szCs w:val="28"/>
        </w:rPr>
      </w:pPr>
    </w:p>
    <w:p w:rsidR="009357A6" w:rsidRPr="00F21352" w:rsidRDefault="009357A6" w:rsidP="00E9706B">
      <w:pPr>
        <w:pStyle w:val="ConsPlusNormal"/>
        <w:spacing w:line="360" w:lineRule="atLeast"/>
        <w:ind w:firstLine="709"/>
        <w:jc w:val="center"/>
        <w:outlineLvl w:val="0"/>
        <w:rPr>
          <w:rFonts w:ascii="Times New Roman" w:hAnsi="Times New Roman" w:cs="Times New Roman"/>
          <w:b/>
          <w:bCs/>
          <w:color w:val="000000" w:themeColor="text1"/>
          <w:sz w:val="28"/>
          <w:szCs w:val="28"/>
        </w:rPr>
      </w:pPr>
      <w:bookmarkStart w:id="27" w:name="_Toc106205819"/>
      <w:r w:rsidRPr="00F21352">
        <w:rPr>
          <w:rFonts w:ascii="Times New Roman" w:hAnsi="Times New Roman" w:cs="Times New Roman"/>
          <w:b/>
          <w:bCs/>
          <w:color w:val="000000" w:themeColor="text1"/>
          <w:sz w:val="28"/>
          <w:szCs w:val="28"/>
        </w:rPr>
        <w:t>22. Дендрологические планы</w:t>
      </w:r>
      <w:bookmarkEnd w:id="27"/>
    </w:p>
    <w:p w:rsidR="009357A6" w:rsidRPr="00F21352" w:rsidRDefault="009357A6"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22.1. При разработке проектной документации рекомендуется включать требования, предъявляемые к условным обозначениям зеленых насаждений на дендропланах.</w:t>
      </w:r>
    </w:p>
    <w:p w:rsidR="009357A6" w:rsidRPr="00F21352" w:rsidRDefault="009357A6"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22.2. Рекомендуется составлять дендроплан при разработке проектной документации на строительство, капитальный ремонт и реконструкцию объектов благоустройства поселений, в том числе объектов озеленения, что будет способствовать рациональному размещению проектируемых объектов с целью максимального сохранения здоровых и декоративных растений.</w:t>
      </w:r>
    </w:p>
    <w:p w:rsidR="009357A6" w:rsidRPr="00F21352" w:rsidRDefault="009357A6"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22.3. Разработку проектной документации на строительство, капитальный ремонт и реконструкцию объектов озеленения, рекомендуется производить на основании геоподосновы с инвентаризационным планом зеленых насаждений на весь участок благоустройства.</w:t>
      </w:r>
    </w:p>
    <w:p w:rsidR="009357A6" w:rsidRPr="00F21352" w:rsidRDefault="009357A6"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22.4.На основании полученных геоподосновы и инвентаризационного плана проектной организацией рекомендуется разрабатывать проект благоустройства территории, где определяются основные планировочные решения и объемы капиталовложений, в т.ч. на компенсационное озеленение. При этом определяются объемы вырубок и пересадок в целом по участку благоустройства, производится расчет компенсационной стоимости.</w:t>
      </w:r>
    </w:p>
    <w:p w:rsidR="009357A6" w:rsidRPr="00F21352" w:rsidRDefault="009357A6"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22.5. На данной стадии целесообразно определить количество деревьев и кустарников, попадающих в зону строительства без конкретизации на инвентаризационном плане (без разработки дендроплана).</w:t>
      </w:r>
    </w:p>
    <w:p w:rsidR="009357A6" w:rsidRPr="00F21352" w:rsidRDefault="009357A6"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w:t>
      </w:r>
      <w:r w:rsidR="00093DEC" w:rsidRPr="00F21352">
        <w:rPr>
          <w:rFonts w:ascii="Times New Roman" w:hAnsi="Times New Roman" w:cs="Times New Roman"/>
          <w:color w:val="000000" w:themeColor="text1"/>
          <w:sz w:val="28"/>
          <w:szCs w:val="28"/>
        </w:rPr>
        <w:t>2</w:t>
      </w:r>
      <w:r w:rsidRPr="00F21352">
        <w:rPr>
          <w:rFonts w:ascii="Times New Roman" w:hAnsi="Times New Roman" w:cs="Times New Roman"/>
          <w:color w:val="000000" w:themeColor="text1"/>
          <w:sz w:val="28"/>
          <w:szCs w:val="28"/>
        </w:rPr>
        <w:t>.6. После утверждения проектно-сметной документации на застройку, капитальный ремонт и реконструкцию благоустройства, в том числе объектов озеленения, рекомендуется разрабатывать рабочий проект с уточнением планировочных решений, инженерных коммуникаций и организации строительства. На этой стадии разрабатывается дендроплан, на котором выделяются зоны работ, наносятся условными обозначениями все древесные и кустарниковые растения, подлежащие сохранению, вырубке и пересадке.</w:t>
      </w:r>
    </w:p>
    <w:p w:rsidR="009357A6" w:rsidRDefault="009357A6"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w:t>
      </w:r>
      <w:r w:rsidR="00093DEC" w:rsidRPr="00F21352">
        <w:rPr>
          <w:rFonts w:ascii="Times New Roman" w:hAnsi="Times New Roman" w:cs="Times New Roman"/>
          <w:color w:val="000000" w:themeColor="text1"/>
          <w:sz w:val="28"/>
          <w:szCs w:val="28"/>
        </w:rPr>
        <w:t>2</w:t>
      </w:r>
      <w:r w:rsidRPr="00F21352">
        <w:rPr>
          <w:rFonts w:ascii="Times New Roman" w:hAnsi="Times New Roman" w:cs="Times New Roman"/>
          <w:color w:val="000000" w:themeColor="text1"/>
          <w:sz w:val="28"/>
          <w:szCs w:val="28"/>
        </w:rPr>
        <w:t>.7. При разработке дендроплана сохраняется нумерация растений инвентаризационного плана.</w:t>
      </w:r>
    </w:p>
    <w:p w:rsidR="00D72DC3" w:rsidRDefault="00D72DC3" w:rsidP="00F21352">
      <w:pPr>
        <w:pStyle w:val="ConsPlusNormal"/>
        <w:spacing w:line="360" w:lineRule="atLeast"/>
        <w:ind w:firstLine="709"/>
        <w:jc w:val="both"/>
        <w:rPr>
          <w:rFonts w:ascii="Times New Roman" w:hAnsi="Times New Roman" w:cs="Times New Roman"/>
          <w:color w:val="000000" w:themeColor="text1"/>
          <w:sz w:val="28"/>
          <w:szCs w:val="28"/>
        </w:rPr>
      </w:pPr>
    </w:p>
    <w:p w:rsidR="00D72DC3" w:rsidRDefault="00D72DC3" w:rsidP="00D72DC3">
      <w:pPr>
        <w:autoSpaceDE w:val="0"/>
        <w:autoSpaceDN w:val="0"/>
        <w:adjustRightInd w:val="0"/>
        <w:jc w:val="center"/>
        <w:outlineLvl w:val="1"/>
        <w:rPr>
          <w:rFonts w:ascii="Times New Roman" w:hAnsi="Times New Roman" w:cs="Times New Roman"/>
          <w:b/>
          <w:sz w:val="28"/>
          <w:szCs w:val="28"/>
        </w:rPr>
      </w:pPr>
      <w:bookmarkStart w:id="28" w:name="_Toc106205820"/>
      <w:r w:rsidRPr="006C19CF">
        <w:rPr>
          <w:rFonts w:ascii="Times New Roman" w:hAnsi="Times New Roman" w:cs="Times New Roman"/>
          <w:b/>
          <w:sz w:val="28"/>
          <w:szCs w:val="28"/>
        </w:rPr>
        <w:lastRenderedPageBreak/>
        <w:t>23. Содержание животных</w:t>
      </w:r>
      <w:bookmarkEnd w:id="28"/>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23.1. Условия содержания животных должны соответствовать их видовым и индивидуальным особенностям при условии соблюдения санитарно-гигиенических, ветеринарно-санитарных и настоящих Правил.</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23.2. Запрещается безнадзорное содержание скота и передвижение сельскохозяйственных и домашних животных на территории городского поселения без сопровождающих лиц.</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 xml:space="preserve">23.3. Число собак и кошек, содержащихся в жилом помещении, ограничивается возможностью обеспечения им нормальных условий содержания. Владельцы собак и кошек могут содержать их в отдельной квартире, занятой одной семьей. </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23.4. Запрещается содержание животных на балконах и лоджиях, в местах общего пользования жилых домов (на кухнях коммунальных квартир, лестничных площадках, чердаках, крышах, в подвалах, коридорах и других подсобных помещениях).</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23.5. Владельцы собак, имеющие земельный участок, могут содержать собак в свободном выгуле только на огороженной территории или на привязи. О наличии собаки должна быть сделана предупреждающая надпись при входе на участок.</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23.6. Разрешается перевозить собак и кошек по территории городского поселения всеми видами транспорта при соблюдении условий, обеспечивающих безопасность для окружающих людей и имущества. Собаки должны быть в наморднике и на коротком поводке.</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23.7. При выгуле собак владелец обязан гарантировать безопасность окружающих. Выгуливать собак и выводить из жилых помещений разрешается только в наморднике, на поводке, длина которого позволяет контролировать их поведение.</w:t>
      </w:r>
    </w:p>
    <w:p w:rsidR="00D72DC3"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23.8. Запрещается выгуливать собак на детских и спортивных площадках, на территориях лечебных учреждений, детских дошкольных и школьных учреждений, площадках, в скверах и других местах, не предназначенных для этих целей.</w:t>
      </w:r>
    </w:p>
    <w:p w:rsidR="00D72DC3" w:rsidRDefault="00D72DC3" w:rsidP="00D72DC3">
      <w:pPr>
        <w:spacing w:after="0"/>
        <w:ind w:firstLine="709"/>
        <w:jc w:val="both"/>
        <w:rPr>
          <w:rFonts w:ascii="Times New Roman" w:hAnsi="Times New Roman" w:cs="Times New Roman"/>
          <w:sz w:val="28"/>
          <w:szCs w:val="28"/>
        </w:rPr>
      </w:pPr>
      <w:r>
        <w:rPr>
          <w:rFonts w:ascii="Times New Roman" w:hAnsi="Times New Roman" w:cs="Times New Roman"/>
          <w:sz w:val="28"/>
          <w:szCs w:val="28"/>
        </w:rPr>
        <w:t>23.8.1. Места, предназначенные для выгула домашних животных на территории Холмского городского поселения, на следующих земельных участках:</w:t>
      </w:r>
    </w:p>
    <w:p w:rsidR="00D72DC3" w:rsidRDefault="00D72DC3" w:rsidP="00D72DC3">
      <w:pPr>
        <w:spacing w:after="0"/>
        <w:ind w:firstLine="709"/>
        <w:jc w:val="both"/>
        <w:rPr>
          <w:rFonts w:ascii="Times New Roman" w:hAnsi="Times New Roman" w:cs="Times New Roman"/>
          <w:sz w:val="28"/>
          <w:szCs w:val="28"/>
        </w:rPr>
      </w:pPr>
      <w:r>
        <w:rPr>
          <w:rFonts w:ascii="Times New Roman" w:hAnsi="Times New Roman" w:cs="Times New Roman"/>
          <w:sz w:val="28"/>
          <w:szCs w:val="28"/>
        </w:rPr>
        <w:t>- за улицей Восточной г. Холма, в кадастровом квартале № 53:19:0010302 (в районе вышки мобильной связи);</w:t>
      </w:r>
    </w:p>
    <w:p w:rsidR="00D72DC3" w:rsidRDefault="00D72DC3" w:rsidP="00D72DC3">
      <w:pPr>
        <w:spacing w:after="0"/>
        <w:ind w:firstLine="709"/>
        <w:jc w:val="both"/>
        <w:rPr>
          <w:rFonts w:ascii="Times New Roman" w:hAnsi="Times New Roman" w:cs="Times New Roman"/>
          <w:sz w:val="28"/>
          <w:szCs w:val="28"/>
        </w:rPr>
      </w:pPr>
      <w:r>
        <w:rPr>
          <w:rFonts w:ascii="Times New Roman" w:hAnsi="Times New Roman" w:cs="Times New Roman"/>
          <w:sz w:val="28"/>
          <w:szCs w:val="28"/>
        </w:rPr>
        <w:t>- ул. К. Маркса г. Холма, в кадастровом кварте № 53:19:0010201</w:t>
      </w:r>
      <w:r w:rsidR="00CC07B8">
        <w:rPr>
          <w:rFonts w:ascii="Times New Roman" w:hAnsi="Times New Roman" w:cs="Times New Roman"/>
          <w:sz w:val="28"/>
          <w:szCs w:val="28"/>
        </w:rPr>
        <w:t xml:space="preserve"> (бывший аэродром);</w:t>
      </w:r>
    </w:p>
    <w:p w:rsidR="00CC07B8" w:rsidRDefault="00CC07B8" w:rsidP="00D72DC3">
      <w:pPr>
        <w:spacing w:after="0"/>
        <w:ind w:firstLine="709"/>
        <w:jc w:val="both"/>
        <w:rPr>
          <w:rFonts w:ascii="Times New Roman" w:hAnsi="Times New Roman" w:cs="Times New Roman"/>
          <w:sz w:val="28"/>
          <w:szCs w:val="28"/>
        </w:rPr>
      </w:pPr>
      <w:r>
        <w:rPr>
          <w:rFonts w:ascii="Times New Roman" w:hAnsi="Times New Roman" w:cs="Times New Roman"/>
          <w:sz w:val="28"/>
          <w:szCs w:val="28"/>
        </w:rPr>
        <w:t>- урочище «Медово» г. Холма, в кадастровом квартале № 53:19:0072107;</w:t>
      </w:r>
    </w:p>
    <w:p w:rsidR="00CC07B8" w:rsidRPr="008E6FF6" w:rsidRDefault="00CC07B8" w:rsidP="00D72DC3">
      <w:pPr>
        <w:spacing w:after="0"/>
        <w:ind w:firstLine="709"/>
        <w:jc w:val="both"/>
        <w:rPr>
          <w:rFonts w:ascii="Times New Roman" w:hAnsi="Times New Roman" w:cs="Times New Roman"/>
          <w:sz w:val="28"/>
          <w:szCs w:val="28"/>
        </w:rPr>
      </w:pPr>
      <w:r>
        <w:rPr>
          <w:rFonts w:ascii="Times New Roman" w:hAnsi="Times New Roman" w:cs="Times New Roman"/>
          <w:sz w:val="28"/>
          <w:szCs w:val="28"/>
        </w:rPr>
        <w:t>- ул. Съездовская г. Холма,</w:t>
      </w:r>
      <w:r w:rsidRPr="00CC07B8">
        <w:rPr>
          <w:rFonts w:ascii="Times New Roman" w:hAnsi="Times New Roman" w:cs="Times New Roman"/>
          <w:sz w:val="28"/>
          <w:szCs w:val="28"/>
        </w:rPr>
        <w:t xml:space="preserve"> </w:t>
      </w:r>
      <w:r>
        <w:rPr>
          <w:rFonts w:ascii="Times New Roman" w:hAnsi="Times New Roman" w:cs="Times New Roman"/>
          <w:sz w:val="28"/>
          <w:szCs w:val="28"/>
        </w:rPr>
        <w:t xml:space="preserve">в кадастровом квартале № 53:19:0010420. </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lastRenderedPageBreak/>
        <w:t>23.9. Собаки, находящиеся на улицах и в иных общественных местах без сопровождающего лица, и безнадзорные кошки подлежат отлову.</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23.10. Запрещается захоронение животных на придомовых территориях, в скверах, бульварах, парковых зонах, на территориях учреждений.</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23.11. Владельцы собак и кошек обязаны:</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 принимать необходимые меры, обеспечивающие безопасность окружающих людей и животных;</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 принимать меры к обеспечению тишины в жилых помещениях;</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 немедленно устранять загрязнения от жизнедеятельности животного на лестничных площадках и других местах общего пользования, а также во дворах домов, на тротуарах и газонах;</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 гуманно обращаться с животными, в случае заболевания животного вовремя обращаться за ветеринарной помощью;</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 немедленно доставлять в ветеринарную станцию собаку и/или кошку, покусавших людей или животных, для дальнейшего их осмотра и лечения.</w:t>
      </w:r>
    </w:p>
    <w:p w:rsidR="00D72DC3" w:rsidRPr="008E6FF6" w:rsidRDefault="00D72DC3" w:rsidP="00D72DC3">
      <w:pPr>
        <w:shd w:val="clear" w:color="auto" w:fill="FFFFFF"/>
        <w:spacing w:after="0"/>
        <w:ind w:firstLine="708"/>
        <w:jc w:val="both"/>
        <w:rPr>
          <w:rFonts w:ascii="Times New Roman" w:hAnsi="Times New Roman" w:cs="Times New Roman"/>
          <w:sz w:val="28"/>
          <w:szCs w:val="28"/>
        </w:rPr>
      </w:pPr>
      <w:r w:rsidRPr="008E6FF6">
        <w:rPr>
          <w:rFonts w:ascii="Times New Roman" w:hAnsi="Times New Roman" w:cs="Times New Roman"/>
          <w:sz w:val="28"/>
          <w:szCs w:val="28"/>
        </w:rPr>
        <w:t>23.12 Владельцы сельскохозяйственных животных, птицы и пчел обязаны предотвращать опасное воздействие своих животных на других животных и людей, а также обеспечивать тишину для окружающих в соответствии с санитарными нормами, соблюдать действующие санитарно-гигиенические и ветеринарные правила.</w:t>
      </w:r>
    </w:p>
    <w:p w:rsidR="00D72DC3" w:rsidRPr="008E6FF6" w:rsidRDefault="00D72DC3" w:rsidP="00D72DC3">
      <w:pPr>
        <w:shd w:val="clear" w:color="auto" w:fill="FFFFFF"/>
        <w:spacing w:after="0"/>
        <w:ind w:firstLine="708"/>
        <w:jc w:val="both"/>
        <w:rPr>
          <w:rFonts w:ascii="Times New Roman" w:hAnsi="Times New Roman" w:cs="Times New Roman"/>
          <w:sz w:val="28"/>
          <w:szCs w:val="28"/>
        </w:rPr>
      </w:pPr>
      <w:r w:rsidRPr="008E6FF6">
        <w:rPr>
          <w:rFonts w:ascii="Times New Roman" w:hAnsi="Times New Roman" w:cs="Times New Roman"/>
          <w:sz w:val="28"/>
          <w:szCs w:val="28"/>
        </w:rPr>
        <w:t>23.13 Крупный рогатый скот, овцы, козы, лошади, свиньи и собаки, принадлежащие физическим и юридическим лицам, подлежат обязательной регистрации в учреждениях государственной ветеринарной службы в соответствии с действующим законодательством РФ.</w:t>
      </w:r>
    </w:p>
    <w:p w:rsidR="00D72DC3" w:rsidRPr="008E6FF6" w:rsidRDefault="00D72DC3" w:rsidP="00D72DC3">
      <w:pPr>
        <w:shd w:val="clear" w:color="auto" w:fill="FFFFFF"/>
        <w:spacing w:after="0"/>
        <w:ind w:firstLine="708"/>
        <w:jc w:val="both"/>
        <w:rPr>
          <w:rFonts w:ascii="Times New Roman" w:hAnsi="Times New Roman" w:cs="Times New Roman"/>
          <w:sz w:val="28"/>
          <w:szCs w:val="28"/>
        </w:rPr>
      </w:pPr>
      <w:r w:rsidRPr="008E6FF6">
        <w:rPr>
          <w:rFonts w:ascii="Times New Roman" w:hAnsi="Times New Roman" w:cs="Times New Roman"/>
          <w:sz w:val="28"/>
          <w:szCs w:val="28"/>
        </w:rPr>
        <w:t xml:space="preserve">23.14 Выпас сельскохозяйственных животных осуществляется на пастбищах под наблюдением владельцев или уполномоченных ими лиц (пастухов) либо в черте населенного пункта на собственных участках на привязи. Безнадзорный, беспривязный выпас не допускается. Владельцы крупного рогатого скота обязаны провожать скот за пределы населенного пункта и встречать скот у населенного пункта. </w:t>
      </w:r>
    </w:p>
    <w:p w:rsidR="00D72DC3" w:rsidRPr="008E6FF6" w:rsidRDefault="00D72DC3" w:rsidP="00D72DC3">
      <w:pPr>
        <w:shd w:val="clear" w:color="auto" w:fill="FFFFFF"/>
        <w:spacing w:after="0"/>
        <w:ind w:firstLine="708"/>
        <w:jc w:val="both"/>
        <w:rPr>
          <w:rFonts w:ascii="Times New Roman" w:hAnsi="Times New Roman" w:cs="Times New Roman"/>
          <w:sz w:val="28"/>
          <w:szCs w:val="28"/>
        </w:rPr>
      </w:pPr>
      <w:r w:rsidRPr="008E6FF6">
        <w:rPr>
          <w:rFonts w:ascii="Times New Roman" w:hAnsi="Times New Roman" w:cs="Times New Roman"/>
          <w:sz w:val="28"/>
          <w:szCs w:val="28"/>
        </w:rPr>
        <w:t xml:space="preserve">23.15 Владельцы пчел должны гарантировать, что пчелосемьи не будут представлять угрозу здоровью и жизни людей и животных. Все пасеки должны регистрироваться  и иметь паспорт утвержденной формы. </w:t>
      </w:r>
    </w:p>
    <w:p w:rsidR="00D72DC3" w:rsidRPr="008E6FF6" w:rsidRDefault="00D72DC3" w:rsidP="00D72DC3">
      <w:pPr>
        <w:shd w:val="clear" w:color="auto" w:fill="FFFFFF"/>
        <w:spacing w:after="0"/>
        <w:ind w:firstLine="708"/>
        <w:jc w:val="both"/>
        <w:rPr>
          <w:rFonts w:ascii="Times New Roman" w:hAnsi="Times New Roman" w:cs="Times New Roman"/>
          <w:sz w:val="28"/>
          <w:szCs w:val="28"/>
        </w:rPr>
      </w:pPr>
      <w:r w:rsidRPr="008E6FF6">
        <w:rPr>
          <w:rFonts w:ascii="Times New Roman" w:hAnsi="Times New Roman" w:cs="Times New Roman"/>
          <w:sz w:val="28"/>
          <w:szCs w:val="28"/>
        </w:rPr>
        <w:t xml:space="preserve">23.16 Владельцы пчелопасек, прежде чем начать работу в ульях, подкормку пчел или откачку меда и другие работы, для которых надо открывать ульи, следует предупредить владельцев соседних земельных участков. </w:t>
      </w:r>
    </w:p>
    <w:p w:rsidR="00D72DC3" w:rsidRPr="008E6FF6" w:rsidRDefault="00D72DC3" w:rsidP="00D72DC3">
      <w:pPr>
        <w:shd w:val="clear" w:color="auto" w:fill="FFFFFF"/>
        <w:spacing w:after="0"/>
        <w:ind w:firstLine="708"/>
        <w:jc w:val="both"/>
        <w:rPr>
          <w:rFonts w:ascii="Times New Roman" w:hAnsi="Times New Roman" w:cs="Times New Roman"/>
          <w:sz w:val="28"/>
          <w:szCs w:val="28"/>
        </w:rPr>
      </w:pPr>
      <w:r w:rsidRPr="008E6FF6">
        <w:rPr>
          <w:rFonts w:ascii="Times New Roman" w:hAnsi="Times New Roman" w:cs="Times New Roman"/>
          <w:sz w:val="28"/>
          <w:szCs w:val="28"/>
        </w:rPr>
        <w:t>23.17 При содержании пчел в населенных пунктах, количество пчелосемей не должно превышать двух пчелосемей на 100м2 участка. Место для пасеки подбирается в отдалении от жилых и хозяйственных построек.</w:t>
      </w:r>
    </w:p>
    <w:p w:rsidR="00D72DC3" w:rsidRPr="008E6FF6" w:rsidRDefault="00D72DC3" w:rsidP="00D72DC3">
      <w:pPr>
        <w:shd w:val="clear" w:color="auto" w:fill="FFFFFF"/>
        <w:spacing w:after="0"/>
        <w:ind w:firstLine="708"/>
        <w:jc w:val="both"/>
        <w:rPr>
          <w:rFonts w:ascii="Times New Roman" w:hAnsi="Times New Roman" w:cs="Times New Roman"/>
          <w:sz w:val="28"/>
          <w:szCs w:val="28"/>
        </w:rPr>
      </w:pPr>
      <w:r w:rsidRPr="008E6FF6">
        <w:rPr>
          <w:rFonts w:ascii="Times New Roman" w:hAnsi="Times New Roman" w:cs="Times New Roman"/>
          <w:sz w:val="28"/>
          <w:szCs w:val="28"/>
        </w:rPr>
        <w:t xml:space="preserve">23.18 В населенном пункте ульи с пчелами подлежат размещению не менее 3 метров от границ соседних участков с направлением летков к </w:t>
      </w:r>
      <w:r w:rsidRPr="008E6FF6">
        <w:rPr>
          <w:rFonts w:ascii="Times New Roman" w:hAnsi="Times New Roman" w:cs="Times New Roman"/>
          <w:sz w:val="28"/>
          <w:szCs w:val="28"/>
        </w:rPr>
        <w:lastRenderedPageBreak/>
        <w:t xml:space="preserve">середине участка пчеловода. Между участками должен проходить 2-х метровый глухой забор (или забор из насаждений, или строений). </w:t>
      </w:r>
    </w:p>
    <w:p w:rsidR="00D72DC3" w:rsidRPr="008E6FF6" w:rsidRDefault="00D72DC3" w:rsidP="00D72DC3">
      <w:pPr>
        <w:shd w:val="clear" w:color="auto" w:fill="FFFFFF"/>
        <w:spacing w:after="0"/>
        <w:ind w:firstLine="708"/>
        <w:jc w:val="both"/>
        <w:rPr>
          <w:rFonts w:ascii="Times New Roman" w:hAnsi="Times New Roman" w:cs="Times New Roman"/>
          <w:sz w:val="28"/>
          <w:szCs w:val="28"/>
        </w:rPr>
      </w:pPr>
      <w:r w:rsidRPr="008E6FF6">
        <w:rPr>
          <w:rFonts w:ascii="Times New Roman" w:hAnsi="Times New Roman" w:cs="Times New Roman"/>
          <w:sz w:val="28"/>
          <w:szCs w:val="28"/>
        </w:rPr>
        <w:t>23.19 В населенных пунктах осуществляется содержание миролюбивых пород пчел (карпатская, среднерусская, башкирская и др.).</w:t>
      </w:r>
    </w:p>
    <w:p w:rsidR="00D72DC3" w:rsidRPr="008E6FF6" w:rsidRDefault="00D72DC3" w:rsidP="00D72DC3">
      <w:pPr>
        <w:shd w:val="clear" w:color="auto" w:fill="FFFFFF"/>
        <w:spacing w:after="0"/>
        <w:ind w:firstLine="708"/>
        <w:jc w:val="both"/>
        <w:rPr>
          <w:rFonts w:ascii="Times New Roman" w:hAnsi="Times New Roman" w:cs="Times New Roman"/>
          <w:sz w:val="28"/>
          <w:szCs w:val="28"/>
        </w:rPr>
      </w:pPr>
      <w:r w:rsidRPr="008E6FF6">
        <w:rPr>
          <w:rFonts w:ascii="Times New Roman" w:hAnsi="Times New Roman" w:cs="Times New Roman"/>
          <w:sz w:val="28"/>
          <w:szCs w:val="28"/>
        </w:rPr>
        <w:t>23.20 Пчелы, содержащиеся в хозяйствах, подлежат диагностическим исследованиям и обработкам против инфекционных и паразитарных болезней пчел в соответствии с Планом противоэпизоотических мероприятий.</w:t>
      </w:r>
    </w:p>
    <w:p w:rsidR="00D72DC3" w:rsidRPr="00F21352" w:rsidRDefault="00D72DC3" w:rsidP="00D72DC3">
      <w:pPr>
        <w:pStyle w:val="ConsPlusNormal"/>
        <w:spacing w:line="360" w:lineRule="atLeast"/>
        <w:ind w:firstLine="709"/>
        <w:jc w:val="both"/>
        <w:rPr>
          <w:rFonts w:ascii="Times New Roman" w:hAnsi="Times New Roman" w:cs="Times New Roman"/>
          <w:color w:val="000000" w:themeColor="text1"/>
          <w:sz w:val="28"/>
          <w:szCs w:val="28"/>
        </w:rPr>
      </w:pPr>
    </w:p>
    <w:p w:rsidR="00C135BE" w:rsidRDefault="00C135BE"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Default="00CC07B8" w:rsidP="00F21352">
      <w:pPr>
        <w:pStyle w:val="ConsPlusNormal"/>
        <w:spacing w:line="360" w:lineRule="atLeast"/>
        <w:ind w:firstLine="709"/>
        <w:jc w:val="both"/>
        <w:rPr>
          <w:rFonts w:ascii="Times New Roman" w:hAnsi="Times New Roman" w:cs="Times New Roman"/>
          <w:sz w:val="28"/>
          <w:szCs w:val="28"/>
        </w:rPr>
      </w:pPr>
    </w:p>
    <w:p w:rsidR="00CC07B8" w:rsidRPr="00F21352" w:rsidRDefault="00CC07B8" w:rsidP="00F21352">
      <w:pPr>
        <w:pStyle w:val="ConsPlusNormal"/>
        <w:spacing w:line="360" w:lineRule="atLeast"/>
        <w:ind w:firstLine="709"/>
        <w:jc w:val="both"/>
        <w:rPr>
          <w:rFonts w:ascii="Times New Roman" w:hAnsi="Times New Roman" w:cs="Times New Roman"/>
          <w:sz w:val="28"/>
          <w:szCs w:val="28"/>
        </w:rPr>
      </w:pPr>
    </w:p>
    <w:p w:rsidR="00093DEC" w:rsidRPr="00F21352" w:rsidRDefault="00D72DC3" w:rsidP="00E9706B">
      <w:pPr>
        <w:pStyle w:val="ConsPlusNormal"/>
        <w:spacing w:line="360" w:lineRule="atLeast"/>
        <w:ind w:firstLine="709"/>
        <w:jc w:val="center"/>
        <w:outlineLvl w:val="0"/>
        <w:rPr>
          <w:rFonts w:ascii="Times New Roman" w:hAnsi="Times New Roman" w:cs="Times New Roman"/>
          <w:b/>
          <w:bCs/>
          <w:color w:val="000000" w:themeColor="text1"/>
          <w:sz w:val="28"/>
          <w:szCs w:val="28"/>
        </w:rPr>
      </w:pPr>
      <w:bookmarkStart w:id="29" w:name="_Toc96612018"/>
      <w:bookmarkStart w:id="30" w:name="_Toc106205821"/>
      <w:r>
        <w:rPr>
          <w:rFonts w:ascii="Times New Roman" w:hAnsi="Times New Roman" w:cs="Times New Roman"/>
          <w:b/>
          <w:bCs/>
          <w:color w:val="000000" w:themeColor="text1"/>
          <w:sz w:val="28"/>
          <w:szCs w:val="28"/>
        </w:rPr>
        <w:lastRenderedPageBreak/>
        <w:t>24</w:t>
      </w:r>
      <w:r w:rsidR="00093DEC" w:rsidRPr="00F21352">
        <w:rPr>
          <w:rFonts w:ascii="Times New Roman" w:hAnsi="Times New Roman" w:cs="Times New Roman"/>
          <w:b/>
          <w:bCs/>
          <w:color w:val="000000" w:themeColor="text1"/>
          <w:sz w:val="28"/>
          <w:szCs w:val="28"/>
        </w:rPr>
        <w:t>. Контроль за исполнением настоящих Правил</w:t>
      </w:r>
      <w:bookmarkEnd w:id="29"/>
      <w:bookmarkEnd w:id="30"/>
    </w:p>
    <w:p w:rsidR="00093DEC" w:rsidRPr="00F21352" w:rsidRDefault="00D72DC3" w:rsidP="00F21352">
      <w:pPr>
        <w:pStyle w:val="ConsPlusNormal"/>
        <w:spacing w:line="360" w:lineRule="atLeast"/>
        <w:ind w:firstLine="709"/>
        <w:jc w:val="both"/>
        <w:rPr>
          <w:rFonts w:ascii="Times New Roman" w:hAnsi="Times New Roman" w:cs="Times New Roman"/>
          <w:sz w:val="28"/>
          <w:szCs w:val="28"/>
        </w:rPr>
      </w:pPr>
      <w:r>
        <w:rPr>
          <w:rFonts w:ascii="Times New Roman" w:hAnsi="Times New Roman" w:cs="Times New Roman"/>
          <w:sz w:val="28"/>
          <w:szCs w:val="28"/>
        </w:rPr>
        <w:t>24</w:t>
      </w:r>
      <w:r w:rsidR="00093DEC" w:rsidRPr="00F21352">
        <w:rPr>
          <w:rFonts w:ascii="Times New Roman" w:hAnsi="Times New Roman" w:cs="Times New Roman"/>
          <w:sz w:val="28"/>
          <w:szCs w:val="28"/>
        </w:rPr>
        <w:t xml:space="preserve">.1. Контроль за исполнением настоящих Правил осуществляют: </w:t>
      </w:r>
      <w:r w:rsidR="00307D45">
        <w:rPr>
          <w:rFonts w:ascii="Times New Roman" w:hAnsi="Times New Roman" w:cs="Times New Roman"/>
          <w:sz w:val="28"/>
          <w:szCs w:val="28"/>
        </w:rPr>
        <w:t>отдел по вопросам жизнеобеспечения и строительства.</w:t>
      </w:r>
    </w:p>
    <w:p w:rsidR="00093DEC" w:rsidRPr="00F21352" w:rsidRDefault="00D72DC3" w:rsidP="00F21352">
      <w:pPr>
        <w:pStyle w:val="ConsPlusNormal"/>
        <w:spacing w:line="360" w:lineRule="atLeast"/>
        <w:ind w:firstLine="709"/>
        <w:jc w:val="both"/>
        <w:rPr>
          <w:rFonts w:ascii="Times New Roman" w:hAnsi="Times New Roman" w:cs="Times New Roman"/>
          <w:sz w:val="28"/>
          <w:szCs w:val="28"/>
        </w:rPr>
      </w:pPr>
      <w:r>
        <w:rPr>
          <w:rFonts w:ascii="Times New Roman" w:hAnsi="Times New Roman" w:cs="Times New Roman"/>
          <w:sz w:val="28"/>
          <w:szCs w:val="28"/>
        </w:rPr>
        <w:t>24</w:t>
      </w:r>
      <w:r w:rsidR="00093DEC" w:rsidRPr="00F21352">
        <w:rPr>
          <w:rFonts w:ascii="Times New Roman" w:hAnsi="Times New Roman" w:cs="Times New Roman"/>
          <w:sz w:val="28"/>
          <w:szCs w:val="28"/>
        </w:rPr>
        <w:t xml:space="preserve">.2. Муниципальный контроль за исполнением настоящих Правил осуществляется в соответствии с Федеральным законом от </w:t>
      </w:r>
      <w:r w:rsidR="00082334" w:rsidRPr="00F21352">
        <w:rPr>
          <w:rFonts w:ascii="Times New Roman" w:hAnsi="Times New Roman" w:cs="Times New Roman"/>
          <w:sz w:val="28"/>
          <w:szCs w:val="28"/>
        </w:rPr>
        <w:t>31июля</w:t>
      </w:r>
      <w:r w:rsidR="00093DEC" w:rsidRPr="00F21352">
        <w:rPr>
          <w:rFonts w:ascii="Times New Roman" w:hAnsi="Times New Roman" w:cs="Times New Roman"/>
          <w:sz w:val="28"/>
          <w:szCs w:val="28"/>
        </w:rPr>
        <w:t>20</w:t>
      </w:r>
      <w:r w:rsidR="00082334" w:rsidRPr="00F21352">
        <w:rPr>
          <w:rFonts w:ascii="Times New Roman" w:hAnsi="Times New Roman" w:cs="Times New Roman"/>
          <w:sz w:val="28"/>
          <w:szCs w:val="28"/>
        </w:rPr>
        <w:t>20</w:t>
      </w:r>
      <w:r w:rsidR="00093DEC" w:rsidRPr="00F21352">
        <w:rPr>
          <w:rFonts w:ascii="Times New Roman" w:hAnsi="Times New Roman" w:cs="Times New Roman"/>
          <w:sz w:val="28"/>
          <w:szCs w:val="28"/>
        </w:rPr>
        <w:t xml:space="preserve"> года № 2</w:t>
      </w:r>
      <w:r w:rsidR="00082334" w:rsidRPr="00F21352">
        <w:rPr>
          <w:rFonts w:ascii="Times New Roman" w:hAnsi="Times New Roman" w:cs="Times New Roman"/>
          <w:sz w:val="28"/>
          <w:szCs w:val="28"/>
        </w:rPr>
        <w:t>48</w:t>
      </w:r>
      <w:r w:rsidR="00093DEC" w:rsidRPr="00F21352">
        <w:rPr>
          <w:rFonts w:ascii="Times New Roman" w:hAnsi="Times New Roman" w:cs="Times New Roman"/>
          <w:sz w:val="28"/>
          <w:szCs w:val="28"/>
        </w:rPr>
        <w:t xml:space="preserve">-ФЗ «О </w:t>
      </w:r>
      <w:r w:rsidR="00082334" w:rsidRPr="00F21352">
        <w:rPr>
          <w:rFonts w:ascii="Times New Roman" w:hAnsi="Times New Roman" w:cs="Times New Roman"/>
          <w:sz w:val="28"/>
          <w:szCs w:val="28"/>
        </w:rPr>
        <w:t>государственном контроле (надзоре) и муниципальном контроле в Российской Федерации»</w:t>
      </w:r>
      <w:r w:rsidR="00093DEC" w:rsidRPr="00F21352">
        <w:rPr>
          <w:rFonts w:ascii="Times New Roman" w:hAnsi="Times New Roman" w:cs="Times New Roman"/>
          <w:sz w:val="28"/>
          <w:szCs w:val="28"/>
        </w:rPr>
        <w:t>, другими нормативными правовыми актами Российской Федерации, Новгородской области, муниципальными правовыми актами.</w:t>
      </w:r>
    </w:p>
    <w:p w:rsidR="00093DEC" w:rsidRPr="00F21352" w:rsidRDefault="00093DEC"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2</w:t>
      </w:r>
      <w:r w:rsidR="00D72DC3">
        <w:rPr>
          <w:rFonts w:ascii="Times New Roman" w:hAnsi="Times New Roman" w:cs="Times New Roman"/>
          <w:sz w:val="28"/>
          <w:szCs w:val="28"/>
        </w:rPr>
        <w:t>4</w:t>
      </w:r>
      <w:r w:rsidRPr="00F21352">
        <w:rPr>
          <w:rFonts w:ascii="Times New Roman" w:hAnsi="Times New Roman" w:cs="Times New Roman"/>
          <w:sz w:val="28"/>
          <w:szCs w:val="28"/>
        </w:rPr>
        <w:t>.3. За нарушение настоящих Правил виновные лица привлекаются к ответственности в соответствии с действующим законодательством.</w:t>
      </w:r>
    </w:p>
    <w:p w:rsidR="005D40E3" w:rsidRPr="00F21352" w:rsidRDefault="00093DEC"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2</w:t>
      </w:r>
      <w:r w:rsidR="00D72DC3">
        <w:rPr>
          <w:rFonts w:ascii="Times New Roman" w:hAnsi="Times New Roman" w:cs="Times New Roman"/>
          <w:sz w:val="28"/>
          <w:szCs w:val="28"/>
        </w:rPr>
        <w:t>4</w:t>
      </w:r>
      <w:r w:rsidRPr="00F21352">
        <w:rPr>
          <w:rFonts w:ascii="Times New Roman" w:hAnsi="Times New Roman" w:cs="Times New Roman"/>
          <w:sz w:val="28"/>
          <w:szCs w:val="28"/>
        </w:rPr>
        <w:t>.4. Наложение мер административной ответственности не освобождает виновных лиц от устранения допущенных нарушений и возмещения причиненного ущерба.</w:t>
      </w:r>
    </w:p>
    <w:p w:rsidR="00D506E2" w:rsidRPr="00F23894" w:rsidRDefault="00D506E2" w:rsidP="00D506E2">
      <w:pPr>
        <w:pStyle w:val="western"/>
        <w:spacing w:before="0" w:beforeAutospacing="0" w:after="0" w:line="240" w:lineRule="auto"/>
        <w:ind w:firstLine="709"/>
        <w:rPr>
          <w:sz w:val="28"/>
          <w:szCs w:val="28"/>
        </w:rPr>
      </w:pPr>
    </w:p>
    <w:p w:rsidR="00D506E2" w:rsidRPr="00F23894" w:rsidRDefault="00D506E2" w:rsidP="004B4203">
      <w:pPr>
        <w:pStyle w:val="western"/>
        <w:spacing w:before="0" w:beforeAutospacing="0" w:after="0" w:line="240" w:lineRule="auto"/>
        <w:ind w:firstLine="709"/>
        <w:rPr>
          <w:bCs/>
          <w:sz w:val="28"/>
          <w:szCs w:val="28"/>
        </w:rPr>
      </w:pPr>
    </w:p>
    <w:p w:rsidR="00803C38" w:rsidRDefault="00803C38" w:rsidP="00FE5873">
      <w:pPr>
        <w:pStyle w:val="western"/>
        <w:spacing w:before="0" w:beforeAutospacing="0" w:after="0" w:line="240" w:lineRule="auto"/>
        <w:ind w:firstLine="709"/>
        <w:rPr>
          <w:sz w:val="28"/>
          <w:szCs w:val="28"/>
        </w:rPr>
      </w:pPr>
    </w:p>
    <w:p w:rsidR="002B5D09" w:rsidRDefault="002B5D09" w:rsidP="00FE5873">
      <w:pPr>
        <w:pStyle w:val="western"/>
        <w:spacing w:before="0" w:beforeAutospacing="0" w:after="0" w:line="240" w:lineRule="auto"/>
        <w:ind w:firstLine="709"/>
        <w:rPr>
          <w:sz w:val="28"/>
          <w:szCs w:val="28"/>
        </w:rPr>
      </w:pPr>
    </w:p>
    <w:p w:rsidR="002B5D09" w:rsidRDefault="002B5D09" w:rsidP="00485778">
      <w:pPr>
        <w:pStyle w:val="western"/>
        <w:spacing w:before="0" w:beforeAutospacing="0" w:after="0" w:line="240" w:lineRule="auto"/>
        <w:rPr>
          <w:sz w:val="28"/>
          <w:szCs w:val="28"/>
        </w:rPr>
      </w:pPr>
    </w:p>
    <w:p w:rsidR="00485778" w:rsidRDefault="00485778"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485778">
      <w:pPr>
        <w:pStyle w:val="western"/>
        <w:spacing w:before="0" w:beforeAutospacing="0" w:after="0" w:line="240" w:lineRule="auto"/>
        <w:rPr>
          <w:sz w:val="28"/>
          <w:szCs w:val="28"/>
        </w:rPr>
      </w:pPr>
    </w:p>
    <w:p w:rsidR="006A2594" w:rsidRDefault="006A2594" w:rsidP="006A2594">
      <w:pPr>
        <w:pStyle w:val="western"/>
        <w:spacing w:before="0" w:beforeAutospacing="0" w:after="0" w:line="240" w:lineRule="auto"/>
        <w:jc w:val="right"/>
        <w:rPr>
          <w:sz w:val="28"/>
          <w:szCs w:val="28"/>
        </w:rPr>
      </w:pPr>
    </w:p>
    <w:tbl>
      <w:tblPr>
        <w:tblW w:w="0" w:type="auto"/>
        <w:tblLayout w:type="fixed"/>
        <w:tblLook w:val="04A0"/>
      </w:tblPr>
      <w:tblGrid>
        <w:gridCol w:w="4531"/>
        <w:gridCol w:w="4814"/>
      </w:tblGrid>
      <w:tr w:rsidR="00E9706B" w:rsidRPr="009920AA" w:rsidTr="00E9706B">
        <w:tc>
          <w:tcPr>
            <w:tcW w:w="4531" w:type="dxa"/>
            <w:hideMark/>
          </w:tcPr>
          <w:p w:rsidR="00E9706B" w:rsidRPr="009920AA" w:rsidRDefault="00E9706B" w:rsidP="00E9706B">
            <w:pPr>
              <w:widowControl w:val="0"/>
              <w:autoSpaceDE w:val="0"/>
              <w:autoSpaceDN w:val="0"/>
              <w:spacing w:after="0" w:line="240" w:lineRule="auto"/>
              <w:jc w:val="both"/>
              <w:rPr>
                <w:rFonts w:ascii="Times New Roman" w:hAnsi="Times New Roman" w:cs="Times New Roman"/>
                <w:b/>
                <w:bCs/>
                <w:color w:val="00000A"/>
                <w:sz w:val="28"/>
                <w:szCs w:val="28"/>
                <w:lang w:eastAsia="ru-RU"/>
              </w:rPr>
            </w:pPr>
          </w:p>
        </w:tc>
        <w:tc>
          <w:tcPr>
            <w:tcW w:w="4814" w:type="dxa"/>
            <w:hideMark/>
          </w:tcPr>
          <w:p w:rsidR="00E9706B" w:rsidRPr="009920AA" w:rsidRDefault="00E9706B" w:rsidP="00E9706B">
            <w:pPr>
              <w:widowControl w:val="0"/>
              <w:autoSpaceDE w:val="0"/>
              <w:autoSpaceDN w:val="0"/>
              <w:spacing w:after="0" w:line="240" w:lineRule="auto"/>
              <w:jc w:val="right"/>
              <w:rPr>
                <w:rFonts w:ascii="Times New Roman" w:hAnsi="Times New Roman" w:cs="Times New Roman"/>
                <w:color w:val="00000A"/>
                <w:sz w:val="28"/>
                <w:szCs w:val="28"/>
                <w:lang w:eastAsia="ru-RU"/>
              </w:rPr>
            </w:pPr>
            <w:r>
              <w:rPr>
                <w:rFonts w:ascii="Times New Roman" w:hAnsi="Times New Roman" w:cs="Times New Roman"/>
                <w:color w:val="00000A"/>
                <w:sz w:val="28"/>
                <w:szCs w:val="28"/>
                <w:lang w:eastAsia="ru-RU"/>
              </w:rPr>
              <w:t>Приложение 1</w:t>
            </w:r>
          </w:p>
          <w:p w:rsidR="00E9706B" w:rsidRPr="009920AA" w:rsidRDefault="00E9706B" w:rsidP="00E9706B">
            <w:pPr>
              <w:widowControl w:val="0"/>
              <w:autoSpaceDE w:val="0"/>
              <w:autoSpaceDN w:val="0"/>
              <w:spacing w:after="0" w:line="240" w:lineRule="auto"/>
              <w:jc w:val="right"/>
              <w:rPr>
                <w:rFonts w:ascii="Times New Roman" w:hAnsi="Times New Roman" w:cs="Times New Roman"/>
                <w:color w:val="00000A"/>
                <w:sz w:val="28"/>
                <w:szCs w:val="28"/>
                <w:lang w:eastAsia="ru-RU"/>
              </w:rPr>
            </w:pPr>
            <w:r w:rsidRPr="009920AA">
              <w:rPr>
                <w:rFonts w:ascii="Times New Roman" w:hAnsi="Times New Roman" w:cs="Times New Roman"/>
                <w:color w:val="00000A"/>
                <w:sz w:val="28"/>
                <w:szCs w:val="28"/>
                <w:lang w:eastAsia="ru-RU"/>
              </w:rPr>
              <w:t xml:space="preserve">к Правилам благоустройства территории </w:t>
            </w:r>
            <w:r>
              <w:rPr>
                <w:rFonts w:ascii="Times New Roman" w:hAnsi="Times New Roman" w:cs="Times New Roman"/>
                <w:color w:val="00000A"/>
                <w:sz w:val="28"/>
                <w:szCs w:val="28"/>
                <w:lang w:eastAsia="ru-RU"/>
              </w:rPr>
              <w:t>Холмского городского поселения</w:t>
            </w:r>
          </w:p>
        </w:tc>
      </w:tr>
    </w:tbl>
    <w:p w:rsidR="002B5D09" w:rsidRDefault="002B5D09" w:rsidP="00E9706B">
      <w:pPr>
        <w:pStyle w:val="1"/>
        <w:jc w:val="right"/>
        <w:rPr>
          <w:rFonts w:ascii="Times New Roman" w:hAnsi="Times New Roman" w:cs="Times New Roman"/>
          <w:sz w:val="20"/>
          <w:szCs w:val="20"/>
        </w:rPr>
      </w:pPr>
    </w:p>
    <w:p w:rsidR="002B5D09" w:rsidRPr="002B5D09" w:rsidRDefault="002B5D09" w:rsidP="006A2594">
      <w:pPr>
        <w:pStyle w:val="1"/>
        <w:rPr>
          <w:rFonts w:ascii="Times New Roman" w:eastAsia="Times New Roman" w:hAnsi="Times New Roman" w:cs="Times New Roman"/>
          <w:color w:val="00000A"/>
          <w:lang w:eastAsia="ru-RU"/>
        </w:rPr>
      </w:pPr>
      <w:bookmarkStart w:id="31" w:name="_Toc106205822"/>
      <w:r w:rsidRPr="002B5D09">
        <w:rPr>
          <w:rFonts w:ascii="Times New Roman" w:eastAsia="Times New Roman" w:hAnsi="Times New Roman" w:cs="Times New Roman"/>
          <w:color w:val="00000A"/>
          <w:lang w:eastAsia="ru-RU"/>
        </w:rPr>
        <w:t>Требования к внешнему виду фасадов зданий, строений и сооружений</w:t>
      </w:r>
      <w:bookmarkEnd w:id="31"/>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b/>
          <w:bCs/>
          <w:color w:val="00000A"/>
          <w:sz w:val="28"/>
          <w:szCs w:val="28"/>
          <w:lang w:eastAsia="ru-RU"/>
        </w:rPr>
        <w:t>1.Содержание фасадов</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1.2.Владельцы зданий и сооружений и иные лица, на которых возложены соответствующие обязанности, обязаны:</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систематически проверять состояние фасадов и их отдельных элементов (балконов, лоджий и эркеров, карнизов, отливов, окрытий, водосточных труб, козырьков);</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проверять прочность креплений архитектурных деталей и облицовки, устойчивость парапетных и балконных ограждений;</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при осмотре фасадов крупноблочных и крупнопанельных зданий контролировать состояние горизонтальных и вертикальных стыков между панелями и блоками;</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по мере необходимости, но не реже двух раз в год, весной (после отключения систем отопления) и осенью (до начала отопительного сезона), внутренние и наружные поверхности остекления окон, дверей балконов и лоджий, входных дверей в подъездах следует очищать и мыть;</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проводить текущий ремонт, в том числе окраску фасада, с периодичностью в пределах 7-8 лет с учетом фактического состояния фасада;</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производить поддерживающий ремонт отдельных элементов фасада (цоколей, крылец, ступеней, приямков, входных дверей, ворот, цокольных окон, балконов и лоджий, водосточных труб, подоконных отливов, линейных окрытий).</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b/>
          <w:bCs/>
          <w:color w:val="00000A"/>
          <w:sz w:val="28"/>
          <w:szCs w:val="28"/>
          <w:lang w:eastAsia="ru-RU"/>
        </w:rPr>
        <w:t>2.Окна и витрины</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2.1.Изменение архитектурного решения и нарушение композиции фасада в результате произвольного размещения, изменения габаритов и конфигурации окон и витрин, устройства новых проемов или ликвидации, существующих независимо от их вида и расположения не допускается.</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 xml:space="preserve">2.2.Изменение устройства и оборудования окон и витрин, не нарушающее архитектурного решения фасада или обоснованное необходимостью его преобразования, допускается при условии единого комплексного решения на основе архитектурного проекта, согласованного с </w:t>
      </w:r>
      <w:r w:rsidRPr="002B5D09">
        <w:rPr>
          <w:rFonts w:ascii="Times New Roman" w:eastAsia="Times New Roman" w:hAnsi="Times New Roman" w:cs="Times New Roman"/>
          <w:color w:val="00000A"/>
          <w:sz w:val="28"/>
          <w:szCs w:val="28"/>
          <w:lang w:eastAsia="ru-RU"/>
        </w:rPr>
        <w:lastRenderedPageBreak/>
        <w:t xml:space="preserve">отделом, за исключением фасадов зданий и сооружений, являющихся объектами культурного наследия. </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2.3.Пробивка окон на глухих стенах и брандмауэрах допускается при наличии необходимых проектных обоснований и согласования с Администрацией за исключением объектов культурного наследия.</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 xml:space="preserve">2.4.Переустройство оконного проема в дверной допускается по согласованию с </w:t>
      </w:r>
      <w:bookmarkStart w:id="32" w:name="_Hlk92979106"/>
      <w:r w:rsidRPr="002B5D09">
        <w:rPr>
          <w:rFonts w:ascii="Times New Roman" w:eastAsia="Times New Roman" w:hAnsi="Times New Roman" w:cs="Times New Roman"/>
          <w:color w:val="00000A"/>
          <w:sz w:val="28"/>
          <w:szCs w:val="28"/>
          <w:lang w:eastAsia="ru-RU"/>
        </w:rPr>
        <w:t>Администрацией</w:t>
      </w:r>
      <w:bookmarkEnd w:id="32"/>
      <w:r w:rsidRPr="002B5D09">
        <w:rPr>
          <w:rFonts w:ascii="Times New Roman" w:eastAsia="Times New Roman" w:hAnsi="Times New Roman" w:cs="Times New Roman"/>
          <w:color w:val="00000A"/>
          <w:sz w:val="28"/>
          <w:szCs w:val="28"/>
          <w:lang w:eastAsia="ru-RU"/>
        </w:rPr>
        <w:t xml:space="preserve"> за исключением фасадов зданий и сооружений, являющихся объектами культурного наследия. </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b/>
          <w:bCs/>
          <w:color w:val="00000A"/>
          <w:sz w:val="28"/>
          <w:szCs w:val="28"/>
          <w:lang w:eastAsia="ru-RU"/>
        </w:rPr>
        <w:t>3.Устройство и оборудование входов</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3.1.Виды и расположение входов определяются архитектурным решением фасада, конструктивной системой зданий и сооружений, планировкой и назначением помещений, предусмотренными проектным решением.</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3.2.Возможность размещения дополнительных входов определяется на основе общей концепции фасада с учетом архитектурного решения, планировки помещений, расположения существующих входов, а также предельной плотности размещения входов на данном фасаде без ущерба для его архитектурного решения и эксплуатации.</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3.3.Изменение архитектурного решения, нарушение композиции фасада за счет произвольного изменения габаритов и конфигурации входов, устройства дополнительных входов или ликвидации существующих независимо от их вида и расположения не допускаются.</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3.4.Изменение устройства и оборудования входов, не нарушающее архитектурного решения фасада или обоснованное необходимостью его преобразования, допускается при условии единого комплексного решения, на основе архитектурного проекта, согласованного с Администрацией.</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3.5.Переустройство дверного проема в оконный допускается по согласованию с отделом и комитетом по строительству и жилищно-коммунальному хозяйству.</w:t>
      </w:r>
      <w:r w:rsidRPr="002B5D09">
        <w:rPr>
          <w:rFonts w:ascii="Times New Roman" w:eastAsia="Times New Roman" w:hAnsi="Times New Roman" w:cs="Times New Roman"/>
          <w:color w:val="00000A"/>
          <w:sz w:val="28"/>
          <w:szCs w:val="28"/>
          <w:lang w:val="en-US" w:eastAsia="ru-RU"/>
        </w:rPr>
        <w:t> </w:t>
      </w:r>
    </w:p>
    <w:p w:rsidR="002B5D09" w:rsidRPr="002B5D09" w:rsidRDefault="002B5D09" w:rsidP="002B5D09">
      <w:pPr>
        <w:spacing w:after="0" w:line="360" w:lineRule="atLeast"/>
        <w:ind w:firstLine="709"/>
        <w:jc w:val="both"/>
        <w:rPr>
          <w:rFonts w:ascii="Times New Roman" w:eastAsia="Times New Roman" w:hAnsi="Times New Roman" w:cs="Times New Roman"/>
          <w:b/>
          <w:bCs/>
          <w:color w:val="00000A"/>
          <w:sz w:val="28"/>
          <w:szCs w:val="28"/>
          <w:lang w:eastAsia="ru-RU"/>
        </w:rPr>
      </w:pPr>
      <w:r w:rsidRPr="002B5D09">
        <w:rPr>
          <w:rFonts w:ascii="Times New Roman" w:eastAsia="Times New Roman" w:hAnsi="Times New Roman" w:cs="Times New Roman"/>
          <w:b/>
          <w:bCs/>
          <w:color w:val="00000A"/>
          <w:sz w:val="28"/>
          <w:szCs w:val="28"/>
          <w:lang w:eastAsia="ru-RU"/>
        </w:rPr>
        <w:t>4. Элементы фасада.</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 xml:space="preserve">К элементам фасада относятся: </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входы в подвальные помещения;</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входные группы (в том числе ступени, площадки, перила, козырьки над входом, ограждения, стены, двери);</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цоколь и отмостка;</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плоскости стен;</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выступающие элементы фасадов (в том числе балконы, лоджии, эркеры, карнизы);</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окна и витрины;</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элементы кровли, включая вентиляционные и дымовые трубы, ограждающие решетки, выходы на кровлю;</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lastRenderedPageBreak/>
        <w:t>архитектурные детали и облицовка (в том числе колонны, пилястры, розетки, капители, фризы, пояски);</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водосточные трубы, включая воронки;</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парапетные и оконные ограждения;</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решетки, металлическая отделка окон, балконов, поясков, выступов цоколя, свесов;</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навесные металлические конструкции (в том числе флагодержатели, анкеры, пожарные лестницы, вентиляционное оборудование);</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стекла, рамы, балконные двери;</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элементы подсветки фасада;</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дополнительные элементы и устройства фасада;</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дополнительное оборудование фасада.</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b/>
          <w:bCs/>
          <w:color w:val="00000A"/>
          <w:sz w:val="28"/>
          <w:szCs w:val="28"/>
          <w:lang w:eastAsia="ru-RU"/>
        </w:rPr>
        <w:t>5.Дополнительное оборудование фасадов</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наружные блоки систем кондиционирования и вентиляции, вентиляционные трубопроводы;</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антенны;</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видеокамеры наружного наблюдения;</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таксофоны;</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почтовые ящики;</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часы;</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банкоматы;</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знаки остановки городского пассажирского транспорта;</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знаки дорожного движения, светофоры;</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кабельные линии, пристенные электрощиты.</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b/>
          <w:bCs/>
          <w:color w:val="00000A"/>
          <w:sz w:val="28"/>
          <w:szCs w:val="28"/>
          <w:lang w:eastAsia="ru-RU"/>
        </w:rPr>
        <w:t xml:space="preserve">6.Дополнительные элементы фасадов </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6.1. Оборудование, содержащее информацию о юридических лицах или индивидуальных предпринимателях, органах государственной власти или местного самоуправления и других лицах, заинтересованных в размещении сведений информационного характера, а также сведения, доведение которых до потребителя (третьих лиц) является обязательным в соответствии с законодательством Российской Федерации.</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6.2.</w:t>
      </w:r>
      <w:r w:rsidRPr="002B5D09">
        <w:rPr>
          <w:rFonts w:ascii="Times New Roman" w:eastAsia="Times New Roman" w:hAnsi="Times New Roman" w:cs="Times New Roman"/>
          <w:bCs/>
          <w:color w:val="00000A"/>
          <w:sz w:val="28"/>
          <w:szCs w:val="28"/>
          <w:lang w:eastAsia="ru-RU"/>
        </w:rPr>
        <w:t xml:space="preserve">Виды дополнительных элементов и требования к их размещению определяются Правилами </w:t>
      </w:r>
      <w:r w:rsidRPr="002B5D09">
        <w:rPr>
          <w:rFonts w:ascii="Times New Roman" w:eastAsia="Times New Roman" w:hAnsi="Times New Roman" w:cs="Times New Roman"/>
          <w:color w:val="00000A"/>
          <w:sz w:val="28"/>
          <w:szCs w:val="28"/>
          <w:lang w:eastAsia="ru-RU"/>
        </w:rPr>
        <w:t xml:space="preserve">размещения и содержания информационных конструкций (вывесок) </w:t>
      </w:r>
      <w:r w:rsidRPr="002B5D09">
        <w:rPr>
          <w:rFonts w:ascii="Times New Roman" w:eastAsia="Times New Roman" w:hAnsi="Times New Roman" w:cs="Times New Roman"/>
          <w:bCs/>
          <w:color w:val="00000A"/>
          <w:sz w:val="28"/>
          <w:szCs w:val="28"/>
          <w:lang w:eastAsia="ru-RU"/>
        </w:rPr>
        <w:t>на территории муниципального образования, утвержденных настоящим решением.</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b/>
          <w:bCs/>
          <w:color w:val="00000A"/>
          <w:sz w:val="28"/>
          <w:szCs w:val="28"/>
          <w:lang w:eastAsia="ru-RU"/>
        </w:rPr>
        <w:t>7.Знаки адресации</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7.1.Под знаками адресации понимаются унифицированные элементы городской ориентирующей информации, обозначающие наименования улиц, номера домов, корпусов, подъездов и квартир в них.</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7.2.Основными видами знаков адресации являются:</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lastRenderedPageBreak/>
        <w:t>номерные знаки, обозначающие наименование улицы, переулка, площади, набережной и номер дома;</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указатели названия улицы, площади, набережной обозначающие, в том числе, нумерацию домов на участке улицы, в квартале.</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b/>
          <w:bCs/>
          <w:color w:val="00000A"/>
          <w:sz w:val="28"/>
          <w:szCs w:val="28"/>
          <w:lang w:eastAsia="ru-RU"/>
        </w:rPr>
        <w:t>8.Балконы и лоджии</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8.1.Под устройством и оборудованием балконов и лоджий понимается комплекс элементов архитектурного решения, технического оснащения, оформления балконов и лоджий на фасадах.</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8.2.Требования, предъявляемые к устройству и оборудованию балконов и лоджий, определяются:</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архитектурным решением фасада;</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историко-культурной ценностью здания, сооружения;</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техническим состоянием основных несущих конструкций здания, сооружения.</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8.3.Любые действия, связанные с устройством и изменением внешнего вида балконов и лоджий (остеклением, изменением, ремонтом или заменой ограждений, цветовым решением), должны быть согласованы с Администрацией.</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8.4. Запрещается:</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изменение характера ограждений (цвета, рисунка, прозрачности);</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несанкционированная реконструкция балконов и лоджий с устройством остекления, ограждающих конструкций, изменением архитектурного решения части фасада.</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самовольное благоустройство балконов, а также использование для отделки произвольно выбранных материалов, (сайдинга, профнастила, металлических листов и т. п.);</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переоборудование или устройство новых балконов, лоджий и эркеров.</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b/>
          <w:bCs/>
          <w:color w:val="00000A"/>
          <w:sz w:val="28"/>
          <w:szCs w:val="28"/>
          <w:lang w:eastAsia="ru-RU"/>
        </w:rPr>
        <w:t>9.Контроль за исполнением настоящих Правил</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9.1.Контроль осуществляет Администрация.</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9.2.Муниципальный контроль за исполнением настоящих Правил осуществляется в соответствии с Федеральным законом от 31 июля 2020 года № 248-ФЗ «О государственном контроле (надзоре) и муниципальном контроле в Российской Федерации», другими нормативными правовыми актами Российской Федерации, Новгородской области, муниципальными правовыми актами.</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9.3.За нарушение настоящих Правил виновные лица могут быть привлечены к ответственности в соответствии с действующим законодательством.</w:t>
      </w:r>
    </w:p>
    <w:p w:rsidR="002B5D09" w:rsidRDefault="002B5D09" w:rsidP="00E9706B">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9.4.Наложение мер административной ответственности не освобождает виновных лиц от устранения допущенных нарушений и возмещения причиненного ущерба.</w:t>
      </w:r>
    </w:p>
    <w:p w:rsidR="00DD7F67" w:rsidRDefault="00DD7F67" w:rsidP="006A2594">
      <w:pPr>
        <w:autoSpaceDE w:val="0"/>
        <w:autoSpaceDN w:val="0"/>
        <w:adjustRightInd w:val="0"/>
        <w:spacing w:after="0"/>
        <w:outlineLvl w:val="0"/>
        <w:rPr>
          <w:rFonts w:ascii="Times New Roman" w:eastAsia="Times New Roman" w:hAnsi="Times New Roman" w:cs="Times New Roman"/>
          <w:color w:val="00000A"/>
          <w:sz w:val="28"/>
          <w:szCs w:val="28"/>
          <w:lang w:eastAsia="ru-RU"/>
        </w:rPr>
      </w:pPr>
    </w:p>
    <w:p w:rsidR="006A2594" w:rsidRDefault="006A2594" w:rsidP="006A2594">
      <w:pPr>
        <w:autoSpaceDE w:val="0"/>
        <w:autoSpaceDN w:val="0"/>
        <w:adjustRightInd w:val="0"/>
        <w:spacing w:after="0"/>
        <w:outlineLvl w:val="0"/>
        <w:rPr>
          <w:rFonts w:ascii="Times New Roman" w:hAnsi="Times New Roman" w:cs="Times New Roman"/>
          <w:sz w:val="20"/>
          <w:szCs w:val="20"/>
        </w:rPr>
      </w:pPr>
    </w:p>
    <w:tbl>
      <w:tblPr>
        <w:tblW w:w="0" w:type="auto"/>
        <w:tblLayout w:type="fixed"/>
        <w:tblLook w:val="04A0"/>
      </w:tblPr>
      <w:tblGrid>
        <w:gridCol w:w="4531"/>
        <w:gridCol w:w="4814"/>
      </w:tblGrid>
      <w:tr w:rsidR="00E9706B" w:rsidRPr="009920AA" w:rsidTr="00E9706B">
        <w:tc>
          <w:tcPr>
            <w:tcW w:w="4531" w:type="dxa"/>
            <w:hideMark/>
          </w:tcPr>
          <w:p w:rsidR="00E9706B" w:rsidRPr="009920AA" w:rsidRDefault="00E9706B" w:rsidP="00E9706B">
            <w:pPr>
              <w:widowControl w:val="0"/>
              <w:autoSpaceDE w:val="0"/>
              <w:autoSpaceDN w:val="0"/>
              <w:spacing w:after="0" w:line="240" w:lineRule="auto"/>
              <w:jc w:val="both"/>
              <w:rPr>
                <w:rFonts w:ascii="Times New Roman" w:hAnsi="Times New Roman" w:cs="Times New Roman"/>
                <w:b/>
                <w:bCs/>
                <w:color w:val="00000A"/>
                <w:sz w:val="28"/>
                <w:szCs w:val="28"/>
                <w:lang w:eastAsia="ru-RU"/>
              </w:rPr>
            </w:pPr>
          </w:p>
        </w:tc>
        <w:tc>
          <w:tcPr>
            <w:tcW w:w="4814" w:type="dxa"/>
            <w:hideMark/>
          </w:tcPr>
          <w:p w:rsidR="00E9706B" w:rsidRPr="009920AA" w:rsidRDefault="00E9706B" w:rsidP="00E9706B">
            <w:pPr>
              <w:widowControl w:val="0"/>
              <w:autoSpaceDE w:val="0"/>
              <w:autoSpaceDN w:val="0"/>
              <w:spacing w:after="0" w:line="240" w:lineRule="auto"/>
              <w:jc w:val="right"/>
              <w:rPr>
                <w:rFonts w:ascii="Times New Roman" w:hAnsi="Times New Roman" w:cs="Times New Roman"/>
                <w:color w:val="00000A"/>
                <w:sz w:val="28"/>
                <w:szCs w:val="28"/>
                <w:lang w:eastAsia="ru-RU"/>
              </w:rPr>
            </w:pPr>
            <w:r>
              <w:rPr>
                <w:rFonts w:ascii="Times New Roman" w:hAnsi="Times New Roman" w:cs="Times New Roman"/>
                <w:color w:val="00000A"/>
                <w:sz w:val="28"/>
                <w:szCs w:val="28"/>
                <w:lang w:eastAsia="ru-RU"/>
              </w:rPr>
              <w:t>Приложение 2</w:t>
            </w:r>
          </w:p>
          <w:p w:rsidR="00E9706B" w:rsidRPr="009920AA" w:rsidRDefault="00E9706B" w:rsidP="00E9706B">
            <w:pPr>
              <w:widowControl w:val="0"/>
              <w:autoSpaceDE w:val="0"/>
              <w:autoSpaceDN w:val="0"/>
              <w:spacing w:after="0" w:line="240" w:lineRule="auto"/>
              <w:jc w:val="right"/>
              <w:rPr>
                <w:rFonts w:ascii="Times New Roman" w:hAnsi="Times New Roman" w:cs="Times New Roman"/>
                <w:color w:val="00000A"/>
                <w:sz w:val="28"/>
                <w:szCs w:val="28"/>
                <w:lang w:eastAsia="ru-RU"/>
              </w:rPr>
            </w:pPr>
            <w:r w:rsidRPr="009920AA">
              <w:rPr>
                <w:rFonts w:ascii="Times New Roman" w:hAnsi="Times New Roman" w:cs="Times New Roman"/>
                <w:color w:val="00000A"/>
                <w:sz w:val="28"/>
                <w:szCs w:val="28"/>
                <w:lang w:eastAsia="ru-RU"/>
              </w:rPr>
              <w:t xml:space="preserve">к Правилам благоустройства территории </w:t>
            </w:r>
            <w:r>
              <w:rPr>
                <w:rFonts w:ascii="Times New Roman" w:hAnsi="Times New Roman" w:cs="Times New Roman"/>
                <w:color w:val="00000A"/>
                <w:sz w:val="28"/>
                <w:szCs w:val="28"/>
                <w:lang w:eastAsia="ru-RU"/>
              </w:rPr>
              <w:t>Холмского городского поселения</w:t>
            </w:r>
          </w:p>
        </w:tc>
      </w:tr>
    </w:tbl>
    <w:p w:rsidR="00DD7F67" w:rsidRDefault="00DD7F67" w:rsidP="00DD7F67">
      <w:pPr>
        <w:spacing w:after="0" w:line="360" w:lineRule="atLeast"/>
        <w:ind w:firstLine="709"/>
        <w:jc w:val="center"/>
        <w:rPr>
          <w:rFonts w:ascii="Times New Roman" w:eastAsia="Times New Roman" w:hAnsi="Times New Roman" w:cs="Times New Roman"/>
          <w:b/>
          <w:sz w:val="28"/>
          <w:szCs w:val="28"/>
          <w:lang w:eastAsia="zh-CN"/>
        </w:rPr>
      </w:pPr>
    </w:p>
    <w:p w:rsidR="002B5D09" w:rsidRPr="000B5DCC" w:rsidRDefault="002B5D09" w:rsidP="000B5DCC">
      <w:pPr>
        <w:pStyle w:val="1"/>
        <w:jc w:val="center"/>
        <w:rPr>
          <w:rFonts w:ascii="Times New Roman" w:eastAsia="Times New Roman" w:hAnsi="Times New Roman" w:cs="Times New Roman"/>
          <w:b w:val="0"/>
          <w:color w:val="000000" w:themeColor="text1"/>
          <w:lang w:eastAsia="zh-CN"/>
        </w:rPr>
      </w:pPr>
      <w:bookmarkStart w:id="33" w:name="_Toc106205823"/>
      <w:r w:rsidRPr="000B5DCC">
        <w:rPr>
          <w:rFonts w:ascii="Times New Roman" w:eastAsia="Times New Roman" w:hAnsi="Times New Roman" w:cs="Times New Roman"/>
          <w:color w:val="000000" w:themeColor="text1"/>
          <w:lang w:eastAsia="zh-CN"/>
        </w:rPr>
        <w:t>Концепция общего цветового решения застройки улиц и территорий</w:t>
      </w:r>
      <w:r w:rsidR="00DD7F67" w:rsidRPr="000B5DCC">
        <w:rPr>
          <w:rFonts w:ascii="Times New Roman" w:eastAsia="Times New Roman" w:hAnsi="Times New Roman" w:cs="Times New Roman"/>
          <w:color w:val="000000" w:themeColor="text1"/>
          <w:lang w:eastAsia="zh-CN"/>
        </w:rPr>
        <w:t xml:space="preserve"> Холмского городского поселения</w:t>
      </w:r>
      <w:bookmarkEnd w:id="33"/>
    </w:p>
    <w:p w:rsidR="002B5D09" w:rsidRPr="00DD7F67" w:rsidRDefault="002B5D09" w:rsidP="00DD7F67">
      <w:pPr>
        <w:spacing w:after="0" w:line="360" w:lineRule="atLeast"/>
        <w:ind w:firstLine="709"/>
        <w:jc w:val="both"/>
        <w:rPr>
          <w:rFonts w:ascii="Times New Roman" w:eastAsia="Times New Roman" w:hAnsi="Times New Roman" w:cs="Times New Roman"/>
          <w:b/>
          <w:sz w:val="28"/>
          <w:szCs w:val="28"/>
          <w:lang w:eastAsia="zh-CN"/>
        </w:rPr>
      </w:pPr>
    </w:p>
    <w:p w:rsidR="002B5D09" w:rsidRPr="00DD7F67" w:rsidRDefault="002B5D09" w:rsidP="00DD7F67">
      <w:pPr>
        <w:spacing w:after="0" w:line="360" w:lineRule="atLeast"/>
        <w:ind w:firstLine="709"/>
        <w:jc w:val="both"/>
        <w:rPr>
          <w:rFonts w:ascii="Times New Roman" w:eastAsia="Times New Roman" w:hAnsi="Times New Roman" w:cs="Times New Roman"/>
          <w:color w:val="000000"/>
          <w:sz w:val="28"/>
          <w:szCs w:val="28"/>
          <w:lang w:eastAsia="zh-CN"/>
        </w:rPr>
      </w:pPr>
      <w:r w:rsidRPr="00DD7F67">
        <w:rPr>
          <w:rFonts w:ascii="Times New Roman" w:eastAsia="Times New Roman" w:hAnsi="Times New Roman" w:cs="Times New Roman"/>
          <w:sz w:val="28"/>
          <w:szCs w:val="28"/>
          <w:lang w:eastAsia="zh-CN"/>
        </w:rPr>
        <w:t xml:space="preserve">Концепция общего цветового решения застройки улиц и территорий </w:t>
      </w:r>
      <w:r w:rsidR="00DD7F67">
        <w:rPr>
          <w:rFonts w:ascii="Times New Roman" w:eastAsia="Times New Roman" w:hAnsi="Times New Roman" w:cs="Times New Roman"/>
          <w:sz w:val="28"/>
          <w:szCs w:val="28"/>
          <w:lang w:eastAsia="zh-CN"/>
        </w:rPr>
        <w:t>Холмского городского поселения</w:t>
      </w:r>
      <w:r w:rsidRPr="00DD7F67">
        <w:rPr>
          <w:rFonts w:ascii="Times New Roman" w:eastAsia="Times New Roman" w:hAnsi="Times New Roman" w:cs="Times New Roman"/>
          <w:sz w:val="28"/>
          <w:szCs w:val="28"/>
          <w:lang w:eastAsia="zh-CN"/>
        </w:rPr>
        <w:t xml:space="preserve"> (далее - Концепция) разработана с целью определения главных стратегических направлений развития г</w:t>
      </w:r>
      <w:r w:rsidRPr="00DD7F67">
        <w:rPr>
          <w:rFonts w:ascii="Times New Roman" w:eastAsia="Times New Roman" w:hAnsi="Times New Roman" w:cs="Times New Roman"/>
          <w:color w:val="000000"/>
          <w:sz w:val="28"/>
          <w:szCs w:val="28"/>
          <w:lang w:eastAsia="zh-CN"/>
        </w:rPr>
        <w:t xml:space="preserve">ородской среды с учетом сохранения исторического центра города, направлена на изменение внешнего облика города, оказание влияния на культурный, духовный уровень горожан, создание уникального образа </w:t>
      </w:r>
      <w:r w:rsidR="00DD7F67">
        <w:rPr>
          <w:rFonts w:ascii="Times New Roman" w:eastAsia="Times New Roman" w:hAnsi="Times New Roman" w:cs="Times New Roman"/>
          <w:color w:val="000000"/>
          <w:sz w:val="28"/>
          <w:szCs w:val="28"/>
          <w:lang w:eastAsia="zh-CN"/>
        </w:rPr>
        <w:t xml:space="preserve">Холмского городского поселения </w:t>
      </w:r>
      <w:r w:rsidRPr="00DD7F67">
        <w:rPr>
          <w:rFonts w:ascii="Times New Roman" w:eastAsia="Times New Roman" w:hAnsi="Times New Roman" w:cs="Times New Roman"/>
          <w:color w:val="000000"/>
          <w:sz w:val="28"/>
          <w:szCs w:val="28"/>
          <w:lang w:eastAsia="zh-CN"/>
        </w:rPr>
        <w:t>(далее город).</w:t>
      </w:r>
    </w:p>
    <w:p w:rsidR="00DD7F67" w:rsidRDefault="002B5D09" w:rsidP="00DD7F67">
      <w:pPr>
        <w:spacing w:after="0" w:line="360" w:lineRule="atLeast"/>
        <w:ind w:firstLine="709"/>
        <w:jc w:val="both"/>
        <w:rPr>
          <w:rFonts w:ascii="Times New Roman" w:eastAsia="Times New Roman" w:hAnsi="Times New Roman" w:cs="Times New Roman"/>
          <w:sz w:val="28"/>
          <w:szCs w:val="28"/>
          <w:lang w:eastAsia="zh-CN"/>
        </w:rPr>
      </w:pPr>
      <w:r w:rsidRPr="00DD7F67">
        <w:rPr>
          <w:rFonts w:ascii="Times New Roman" w:eastAsia="Times New Roman" w:hAnsi="Times New Roman" w:cs="Times New Roman"/>
          <w:color w:val="000000"/>
          <w:sz w:val="28"/>
          <w:szCs w:val="28"/>
          <w:lang w:eastAsia="zh-CN"/>
        </w:rPr>
        <w:t xml:space="preserve">Концепция разработана в соответствии Градостроительным кодексом Российской Федерации,  </w:t>
      </w:r>
      <w:hyperlink r:id="rId7" w:history="1">
        <w:r w:rsidRPr="00DD7F67">
          <w:rPr>
            <w:rFonts w:ascii="Times New Roman" w:eastAsia="Times New Roman" w:hAnsi="Times New Roman" w:cs="Times New Roman"/>
            <w:color w:val="000000"/>
            <w:sz w:val="28"/>
            <w:szCs w:val="28"/>
            <w:lang w:eastAsia="zh-CN"/>
          </w:rPr>
          <w:t>Федеральным законом от 06 октября 2003 года       № 131-ФЗ «Об общих принципах организации местного самоуправления в Российской Федерации</w:t>
        </w:r>
      </w:hyperlink>
      <w:r w:rsidRPr="00DD7F67">
        <w:rPr>
          <w:rFonts w:ascii="Times New Roman" w:eastAsia="Times New Roman" w:hAnsi="Times New Roman" w:cs="Times New Roman"/>
          <w:color w:val="000000"/>
          <w:sz w:val="28"/>
          <w:szCs w:val="28"/>
          <w:lang w:eastAsia="zh-CN"/>
        </w:rPr>
        <w:t>»,</w:t>
      </w:r>
      <w:r w:rsidRPr="00DD7F67">
        <w:rPr>
          <w:rFonts w:ascii="Times New Roman" w:eastAsia="Times New Roman" w:hAnsi="Times New Roman" w:cs="Times New Roman"/>
          <w:sz w:val="28"/>
          <w:szCs w:val="28"/>
          <w:lang w:eastAsia="zh-CN"/>
        </w:rPr>
        <w:t xml:space="preserve">Правилами  благоустройства </w:t>
      </w:r>
      <w:r w:rsidR="00DD7F67">
        <w:rPr>
          <w:rFonts w:ascii="Times New Roman" w:eastAsia="Times New Roman" w:hAnsi="Times New Roman" w:cs="Times New Roman"/>
          <w:sz w:val="28"/>
          <w:szCs w:val="28"/>
          <w:lang w:eastAsia="zh-CN"/>
        </w:rPr>
        <w:t>Холмского городского поселения.</w:t>
      </w:r>
    </w:p>
    <w:p w:rsidR="002B5D09" w:rsidRPr="002B5D09" w:rsidRDefault="002B5D09" w:rsidP="00DD7F67">
      <w:pPr>
        <w:spacing w:after="0" w:line="360" w:lineRule="atLeast"/>
        <w:ind w:firstLine="709"/>
        <w:jc w:val="both"/>
        <w:rPr>
          <w:rFonts w:ascii="Times New Roman" w:eastAsia="Times New Roman" w:hAnsi="Times New Roman" w:cs="Times New Roman"/>
          <w:color w:val="00000A"/>
          <w:sz w:val="28"/>
          <w:szCs w:val="28"/>
          <w:lang w:eastAsia="ru-RU"/>
        </w:rPr>
      </w:pPr>
      <w:r w:rsidRPr="00DD7F67">
        <w:rPr>
          <w:rFonts w:ascii="Times New Roman" w:eastAsia="Times New Roman" w:hAnsi="Times New Roman" w:cs="Times New Roman"/>
          <w:sz w:val="28"/>
          <w:szCs w:val="28"/>
          <w:lang w:eastAsia="zh-CN"/>
        </w:rPr>
        <w:t xml:space="preserve">Концепция является основой для разработки и реализации муниципальных программ, планов действий, практической деятельности Администрации </w:t>
      </w:r>
      <w:r w:rsidR="00DD7F67">
        <w:rPr>
          <w:rFonts w:ascii="Times New Roman" w:eastAsia="Times New Roman" w:hAnsi="Times New Roman" w:cs="Times New Roman"/>
          <w:sz w:val="28"/>
          <w:szCs w:val="28"/>
          <w:lang w:eastAsia="zh-CN"/>
        </w:rPr>
        <w:t xml:space="preserve">Холмского </w:t>
      </w:r>
      <w:r w:rsidRPr="00DD7F67">
        <w:rPr>
          <w:rFonts w:ascii="Times New Roman" w:eastAsia="Times New Roman" w:hAnsi="Times New Roman" w:cs="Times New Roman"/>
          <w:sz w:val="28"/>
          <w:szCs w:val="28"/>
          <w:lang w:eastAsia="zh-CN"/>
        </w:rPr>
        <w:t>муниципального района, организаций, осуществляющих свою деятельность на территории города, а также общественных организаций и средств массовой информации</w:t>
      </w:r>
      <w:r w:rsidR="00DD7F67">
        <w:rPr>
          <w:rFonts w:ascii="Times New Roman" w:eastAsia="Times New Roman" w:hAnsi="Times New Roman" w:cs="Times New Roman"/>
          <w:sz w:val="28"/>
          <w:szCs w:val="28"/>
          <w:lang w:eastAsia="zh-CN"/>
        </w:rPr>
        <w:t>.</w:t>
      </w:r>
    </w:p>
    <w:p w:rsidR="002B5D09" w:rsidRDefault="002B5D09"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485778" w:rsidRDefault="00485778" w:rsidP="00E9706B">
      <w:pPr>
        <w:tabs>
          <w:tab w:val="left" w:pos="1148"/>
        </w:tabs>
        <w:autoSpaceDE w:val="0"/>
        <w:autoSpaceDN w:val="0"/>
        <w:adjustRightInd w:val="0"/>
        <w:spacing w:after="0"/>
        <w:jc w:val="both"/>
        <w:outlineLvl w:val="0"/>
        <w:rPr>
          <w:rFonts w:ascii="Times New Roman" w:hAnsi="Times New Roman" w:cs="Times New Roman"/>
          <w:sz w:val="20"/>
          <w:szCs w:val="20"/>
        </w:rPr>
      </w:pPr>
    </w:p>
    <w:p w:rsidR="006A2594" w:rsidRDefault="006A2594" w:rsidP="006A2594">
      <w:pPr>
        <w:jc w:val="right"/>
        <w:rPr>
          <w:rFonts w:ascii="Times New Roman" w:hAnsi="Times New Roman" w:cs="Times New Roman"/>
          <w:b/>
          <w:sz w:val="20"/>
          <w:szCs w:val="20"/>
        </w:rPr>
      </w:pPr>
    </w:p>
    <w:tbl>
      <w:tblPr>
        <w:tblW w:w="0" w:type="auto"/>
        <w:tblLayout w:type="fixed"/>
        <w:tblLook w:val="04A0"/>
      </w:tblPr>
      <w:tblGrid>
        <w:gridCol w:w="4531"/>
        <w:gridCol w:w="4814"/>
      </w:tblGrid>
      <w:tr w:rsidR="00E9706B" w:rsidRPr="009920AA" w:rsidTr="00E9706B">
        <w:tc>
          <w:tcPr>
            <w:tcW w:w="4531" w:type="dxa"/>
            <w:hideMark/>
          </w:tcPr>
          <w:p w:rsidR="00E9706B" w:rsidRPr="009920AA" w:rsidRDefault="00E9706B" w:rsidP="00E9706B">
            <w:pPr>
              <w:widowControl w:val="0"/>
              <w:autoSpaceDE w:val="0"/>
              <w:autoSpaceDN w:val="0"/>
              <w:spacing w:after="0" w:line="240" w:lineRule="auto"/>
              <w:jc w:val="both"/>
              <w:rPr>
                <w:rFonts w:ascii="Times New Roman" w:hAnsi="Times New Roman" w:cs="Times New Roman"/>
                <w:b/>
                <w:bCs/>
                <w:color w:val="00000A"/>
                <w:sz w:val="28"/>
                <w:szCs w:val="28"/>
                <w:lang w:eastAsia="ru-RU"/>
              </w:rPr>
            </w:pPr>
          </w:p>
        </w:tc>
        <w:tc>
          <w:tcPr>
            <w:tcW w:w="4814" w:type="dxa"/>
            <w:hideMark/>
          </w:tcPr>
          <w:p w:rsidR="00E9706B" w:rsidRPr="009920AA" w:rsidRDefault="00E9706B" w:rsidP="00E9706B">
            <w:pPr>
              <w:widowControl w:val="0"/>
              <w:autoSpaceDE w:val="0"/>
              <w:autoSpaceDN w:val="0"/>
              <w:spacing w:after="0" w:line="240" w:lineRule="auto"/>
              <w:jc w:val="right"/>
              <w:rPr>
                <w:rFonts w:ascii="Times New Roman" w:hAnsi="Times New Roman" w:cs="Times New Roman"/>
                <w:color w:val="00000A"/>
                <w:sz w:val="28"/>
                <w:szCs w:val="28"/>
                <w:lang w:eastAsia="ru-RU"/>
              </w:rPr>
            </w:pPr>
            <w:r>
              <w:rPr>
                <w:rFonts w:ascii="Times New Roman" w:hAnsi="Times New Roman" w:cs="Times New Roman"/>
                <w:color w:val="00000A"/>
                <w:sz w:val="28"/>
                <w:szCs w:val="28"/>
                <w:lang w:eastAsia="ru-RU"/>
              </w:rPr>
              <w:t>Приложение 3</w:t>
            </w:r>
          </w:p>
          <w:p w:rsidR="00E9706B" w:rsidRPr="009920AA" w:rsidRDefault="00E9706B" w:rsidP="00E9706B">
            <w:pPr>
              <w:widowControl w:val="0"/>
              <w:autoSpaceDE w:val="0"/>
              <w:autoSpaceDN w:val="0"/>
              <w:spacing w:after="0" w:line="240" w:lineRule="auto"/>
              <w:jc w:val="right"/>
              <w:rPr>
                <w:rFonts w:ascii="Times New Roman" w:hAnsi="Times New Roman" w:cs="Times New Roman"/>
                <w:color w:val="00000A"/>
                <w:sz w:val="28"/>
                <w:szCs w:val="28"/>
                <w:lang w:eastAsia="ru-RU"/>
              </w:rPr>
            </w:pPr>
            <w:r w:rsidRPr="009920AA">
              <w:rPr>
                <w:rFonts w:ascii="Times New Roman" w:hAnsi="Times New Roman" w:cs="Times New Roman"/>
                <w:color w:val="00000A"/>
                <w:sz w:val="28"/>
                <w:szCs w:val="28"/>
                <w:lang w:eastAsia="ru-RU"/>
              </w:rPr>
              <w:t xml:space="preserve">к Правилам благоустройства территории </w:t>
            </w:r>
            <w:r>
              <w:rPr>
                <w:rFonts w:ascii="Times New Roman" w:hAnsi="Times New Roman" w:cs="Times New Roman"/>
                <w:color w:val="00000A"/>
                <w:sz w:val="28"/>
                <w:szCs w:val="28"/>
                <w:lang w:eastAsia="ru-RU"/>
              </w:rPr>
              <w:t>Холмского городского поселения</w:t>
            </w:r>
          </w:p>
        </w:tc>
      </w:tr>
    </w:tbl>
    <w:p w:rsidR="00E9706B" w:rsidRDefault="00E9706B" w:rsidP="00E9706B">
      <w:pPr>
        <w:pStyle w:val="1"/>
        <w:jc w:val="right"/>
        <w:rPr>
          <w:rFonts w:ascii="Times New Roman" w:eastAsia="Times New Roman" w:hAnsi="Times New Roman" w:cs="Times New Roman"/>
          <w:color w:val="000000" w:themeColor="text1"/>
          <w:lang w:eastAsia="zh-CN"/>
        </w:rPr>
      </w:pPr>
    </w:p>
    <w:p w:rsidR="00DD7F67" w:rsidRPr="006A2594" w:rsidRDefault="00DD7F67" w:rsidP="006A2594">
      <w:pPr>
        <w:pStyle w:val="1"/>
        <w:jc w:val="center"/>
        <w:rPr>
          <w:rFonts w:ascii="Times New Roman" w:eastAsia="Times New Roman" w:hAnsi="Times New Roman" w:cs="Times New Roman"/>
          <w:b w:val="0"/>
          <w:color w:val="000000" w:themeColor="text1"/>
          <w:lang w:eastAsia="zh-CN"/>
        </w:rPr>
      </w:pPr>
      <w:bookmarkStart w:id="34" w:name="_Toc106205824"/>
      <w:r w:rsidRPr="000B5DCC">
        <w:rPr>
          <w:rFonts w:ascii="Times New Roman" w:eastAsia="Times New Roman" w:hAnsi="Times New Roman" w:cs="Times New Roman"/>
          <w:color w:val="000000" w:themeColor="text1"/>
          <w:lang w:eastAsia="zh-CN"/>
        </w:rPr>
        <w:t>Правила</w:t>
      </w:r>
      <w:r w:rsidR="00E9706B">
        <w:rPr>
          <w:rFonts w:ascii="Times New Roman" w:eastAsia="Times New Roman" w:hAnsi="Times New Roman" w:cs="Times New Roman"/>
          <w:color w:val="000000" w:themeColor="text1"/>
          <w:lang w:eastAsia="zh-CN"/>
        </w:rPr>
        <w:t xml:space="preserve"> </w:t>
      </w:r>
      <w:r w:rsidRPr="000B5DCC">
        <w:rPr>
          <w:rFonts w:ascii="Times New Roman" w:eastAsia="Times New Roman" w:hAnsi="Times New Roman" w:cs="Times New Roman"/>
          <w:color w:val="000000" w:themeColor="text1"/>
          <w:lang w:eastAsia="zh-CN"/>
        </w:rPr>
        <w:t>размещения и содержания информационных конструкций (вывесок) на территории Холмского городского поселения</w:t>
      </w:r>
      <w:bookmarkEnd w:id="34"/>
    </w:p>
    <w:p w:rsidR="00DD7F67" w:rsidRPr="0097516C" w:rsidRDefault="00DD7F67" w:rsidP="00DD7F67">
      <w:pPr>
        <w:widowControl w:val="0"/>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DD7F67" w:rsidRPr="0097516C" w:rsidRDefault="00DD7F67" w:rsidP="00DD7F67">
      <w:pPr>
        <w:widowControl w:val="0"/>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bookmarkStart w:id="35" w:name="Par51"/>
      <w:bookmarkEnd w:id="35"/>
      <w:r w:rsidRPr="0097516C">
        <w:rPr>
          <w:rFonts w:ascii="Times New Roman" w:eastAsia="Times New Roman" w:hAnsi="Times New Roman" w:cs="Times New Roman"/>
          <w:sz w:val="28"/>
          <w:szCs w:val="28"/>
          <w:lang w:eastAsia="zh-CN"/>
        </w:rPr>
        <w:t>1. Общие положения</w:t>
      </w:r>
    </w:p>
    <w:p w:rsidR="00DD7F67" w:rsidRPr="0097516C" w:rsidRDefault="00DD7F67" w:rsidP="00DD7F67">
      <w:pPr>
        <w:widowControl w:val="0"/>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r w:rsidRPr="0097516C">
        <w:rPr>
          <w:rFonts w:ascii="Times New Roman" w:eastAsia="Times New Roman" w:hAnsi="Times New Roman" w:cs="Times New Roman"/>
          <w:sz w:val="28"/>
          <w:szCs w:val="28"/>
          <w:lang w:eastAsia="zh-CN"/>
        </w:rPr>
        <w:t xml:space="preserve">1.1. Настоящие Правила размещения и содержания информационных конструкций (вывесок) </w:t>
      </w:r>
      <w:r w:rsidRPr="0097516C">
        <w:rPr>
          <w:rFonts w:ascii="Times New Roman" w:eastAsia="Times New Roman" w:hAnsi="Times New Roman" w:cs="Times New Roman"/>
          <w:bCs/>
          <w:sz w:val="28"/>
          <w:szCs w:val="28"/>
          <w:lang w:eastAsia="zh-CN"/>
        </w:rPr>
        <w:t>на терри</w:t>
      </w:r>
      <w:r>
        <w:rPr>
          <w:rFonts w:ascii="Times New Roman" w:eastAsia="Times New Roman" w:hAnsi="Times New Roman" w:cs="Times New Roman"/>
          <w:bCs/>
          <w:sz w:val="28"/>
          <w:szCs w:val="28"/>
          <w:lang w:eastAsia="zh-CN"/>
        </w:rPr>
        <w:t>тории Холмского городского поселения</w:t>
      </w:r>
      <w:r w:rsidRPr="0097516C">
        <w:rPr>
          <w:rFonts w:ascii="Times New Roman" w:eastAsia="Times New Roman" w:hAnsi="Times New Roman" w:cs="Times New Roman"/>
          <w:sz w:val="28"/>
          <w:szCs w:val="28"/>
          <w:lang w:eastAsia="zh-CN"/>
        </w:rPr>
        <w:t xml:space="preserve">(далее – Правила) определяют виды информационных конструкций, размещаемых на территории муниципального образования, устанавливают требования к указанным информационным конструкциям, их размещению и содержанию. </w:t>
      </w:r>
    </w:p>
    <w:p w:rsidR="00DD7F67" w:rsidRPr="00D41FC4" w:rsidRDefault="00DD7F67" w:rsidP="00DD7F67">
      <w:pPr>
        <w:widowControl w:val="0"/>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r w:rsidRPr="0097516C">
        <w:rPr>
          <w:rFonts w:ascii="Times New Roman" w:eastAsia="Times New Roman" w:hAnsi="Times New Roman" w:cs="Times New Roman"/>
          <w:sz w:val="28"/>
          <w:szCs w:val="28"/>
          <w:lang w:eastAsia="zh-CN"/>
        </w:rPr>
        <w:t>1.2. Информационная конструкция – объект благоустройства, выполняющий функцию информирования населения</w:t>
      </w:r>
      <w:r>
        <w:rPr>
          <w:rFonts w:ascii="Times New Roman" w:eastAsia="Times New Roman" w:hAnsi="Times New Roman" w:cs="Times New Roman"/>
          <w:sz w:val="28"/>
          <w:szCs w:val="28"/>
          <w:lang w:eastAsia="zh-CN"/>
        </w:rPr>
        <w:t>.</w:t>
      </w:r>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r w:rsidRPr="00D41FC4">
        <w:rPr>
          <w:rFonts w:ascii="Times New Roman" w:eastAsia="Times New Roman" w:hAnsi="Times New Roman" w:cs="Times New Roman"/>
          <w:sz w:val="28"/>
          <w:szCs w:val="28"/>
          <w:lang w:eastAsia="zh-CN"/>
        </w:rPr>
        <w:t>1.</w:t>
      </w:r>
      <w:r>
        <w:rPr>
          <w:rFonts w:ascii="Times New Roman" w:eastAsia="Times New Roman" w:hAnsi="Times New Roman" w:cs="Times New Roman"/>
          <w:sz w:val="28"/>
          <w:szCs w:val="28"/>
          <w:lang w:eastAsia="zh-CN"/>
        </w:rPr>
        <w:t>3</w:t>
      </w:r>
      <w:r w:rsidRPr="00D41FC4">
        <w:rPr>
          <w:rFonts w:ascii="Times New Roman" w:eastAsia="Times New Roman" w:hAnsi="Times New Roman" w:cs="Times New Roman"/>
          <w:sz w:val="28"/>
          <w:szCs w:val="28"/>
          <w:lang w:eastAsia="zh-CN"/>
        </w:rPr>
        <w:t>. Информационные конструкции должны быть безопасны, спроектированы, изготовлены и установлены в соответствии с требованиями технических регламентов, строительных норм и правил, государственных стандартов, требованиями к конструкциям и их размещению, в том числе на внешних поверхностях зданий, строений, сооружений, а также не нарушать внешний архитектурный облик и обеспечивать соответствие эстетических характеристик информационных конструкций стилистике объекта, на котором они размещаются</w:t>
      </w:r>
      <w:r>
        <w:rPr>
          <w:rFonts w:ascii="Times New Roman" w:eastAsia="Times New Roman" w:hAnsi="Times New Roman" w:cs="Times New Roman"/>
          <w:sz w:val="28"/>
          <w:szCs w:val="28"/>
          <w:lang w:eastAsia="zh-CN"/>
        </w:rPr>
        <w:t>.</w:t>
      </w:r>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E9706B" w:rsidRDefault="00E9706B"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E9706B" w:rsidRDefault="00E9706B"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543CCF" w:rsidRDefault="00543CCF" w:rsidP="00543CCF">
      <w:pPr>
        <w:pStyle w:val="ConsPlusTitle"/>
        <w:ind w:left="4860"/>
        <w:jc w:val="center"/>
        <w:outlineLvl w:val="1"/>
        <w:rPr>
          <w:rFonts w:ascii="Times New Roman" w:hAnsi="Times New Roman" w:cs="Times New Roman"/>
          <w:b w:val="0"/>
          <w:bCs/>
          <w:sz w:val="26"/>
          <w:szCs w:val="26"/>
        </w:rPr>
      </w:pPr>
    </w:p>
    <w:tbl>
      <w:tblPr>
        <w:tblW w:w="0" w:type="auto"/>
        <w:tblLayout w:type="fixed"/>
        <w:tblLook w:val="04A0"/>
      </w:tblPr>
      <w:tblGrid>
        <w:gridCol w:w="4531"/>
        <w:gridCol w:w="4814"/>
      </w:tblGrid>
      <w:tr w:rsidR="00543CCF" w:rsidRPr="009920AA" w:rsidTr="000100A1">
        <w:tc>
          <w:tcPr>
            <w:tcW w:w="4531" w:type="dxa"/>
            <w:hideMark/>
          </w:tcPr>
          <w:p w:rsidR="00543CCF" w:rsidRPr="009920AA" w:rsidRDefault="00543CCF" w:rsidP="00543CCF">
            <w:pPr>
              <w:widowControl w:val="0"/>
              <w:autoSpaceDE w:val="0"/>
              <w:autoSpaceDN w:val="0"/>
              <w:spacing w:after="0" w:line="240" w:lineRule="auto"/>
              <w:jc w:val="both"/>
              <w:rPr>
                <w:rFonts w:ascii="Times New Roman" w:hAnsi="Times New Roman" w:cs="Times New Roman"/>
                <w:b/>
                <w:bCs/>
                <w:color w:val="00000A"/>
                <w:sz w:val="28"/>
                <w:szCs w:val="28"/>
                <w:lang w:eastAsia="ru-RU"/>
              </w:rPr>
            </w:pPr>
          </w:p>
        </w:tc>
        <w:tc>
          <w:tcPr>
            <w:tcW w:w="4814" w:type="dxa"/>
            <w:hideMark/>
          </w:tcPr>
          <w:p w:rsidR="00543CCF" w:rsidRPr="009920AA" w:rsidRDefault="00543CCF" w:rsidP="00543CCF">
            <w:pPr>
              <w:widowControl w:val="0"/>
              <w:autoSpaceDE w:val="0"/>
              <w:autoSpaceDN w:val="0"/>
              <w:spacing w:after="0" w:line="240" w:lineRule="auto"/>
              <w:jc w:val="right"/>
              <w:rPr>
                <w:rFonts w:ascii="Times New Roman" w:hAnsi="Times New Roman" w:cs="Times New Roman"/>
                <w:color w:val="00000A"/>
                <w:sz w:val="28"/>
                <w:szCs w:val="28"/>
                <w:lang w:eastAsia="ru-RU"/>
              </w:rPr>
            </w:pPr>
            <w:r w:rsidRPr="009920AA">
              <w:rPr>
                <w:rFonts w:ascii="Times New Roman" w:hAnsi="Times New Roman" w:cs="Times New Roman"/>
                <w:color w:val="00000A"/>
                <w:sz w:val="28"/>
                <w:szCs w:val="28"/>
                <w:lang w:eastAsia="ru-RU"/>
              </w:rPr>
              <w:t>Приложение 4</w:t>
            </w:r>
          </w:p>
          <w:p w:rsidR="00543CCF" w:rsidRPr="009920AA" w:rsidRDefault="00543CCF" w:rsidP="00543CCF">
            <w:pPr>
              <w:widowControl w:val="0"/>
              <w:autoSpaceDE w:val="0"/>
              <w:autoSpaceDN w:val="0"/>
              <w:spacing w:after="0" w:line="240" w:lineRule="auto"/>
              <w:jc w:val="right"/>
              <w:rPr>
                <w:rFonts w:ascii="Times New Roman" w:hAnsi="Times New Roman" w:cs="Times New Roman"/>
                <w:color w:val="00000A"/>
                <w:sz w:val="28"/>
                <w:szCs w:val="28"/>
                <w:lang w:eastAsia="ru-RU"/>
              </w:rPr>
            </w:pPr>
            <w:r w:rsidRPr="009920AA">
              <w:rPr>
                <w:rFonts w:ascii="Times New Roman" w:hAnsi="Times New Roman" w:cs="Times New Roman"/>
                <w:color w:val="00000A"/>
                <w:sz w:val="28"/>
                <w:szCs w:val="28"/>
                <w:lang w:eastAsia="ru-RU"/>
              </w:rPr>
              <w:t xml:space="preserve">к Правилам благоустройства территории </w:t>
            </w:r>
            <w:r>
              <w:rPr>
                <w:rFonts w:ascii="Times New Roman" w:hAnsi="Times New Roman" w:cs="Times New Roman"/>
                <w:color w:val="00000A"/>
                <w:sz w:val="28"/>
                <w:szCs w:val="28"/>
                <w:lang w:eastAsia="ru-RU"/>
              </w:rPr>
              <w:t>Холмского городского поселения</w:t>
            </w:r>
          </w:p>
        </w:tc>
      </w:tr>
    </w:tbl>
    <w:p w:rsidR="00543CCF" w:rsidRDefault="00543CCF" w:rsidP="00543CCF">
      <w:pPr>
        <w:spacing w:after="0" w:line="240" w:lineRule="auto"/>
        <w:jc w:val="both"/>
        <w:rPr>
          <w:rFonts w:ascii="Times New Roman" w:hAnsi="Times New Roman" w:cs="Times New Roman"/>
          <w:color w:val="00000A"/>
          <w:sz w:val="28"/>
          <w:szCs w:val="28"/>
          <w:lang w:eastAsia="ru-RU"/>
        </w:rPr>
      </w:pPr>
    </w:p>
    <w:p w:rsidR="00543CCF" w:rsidRDefault="00543CCF" w:rsidP="004F5CF8">
      <w:pPr>
        <w:pStyle w:val="ConsPlusTitle"/>
        <w:jc w:val="center"/>
        <w:outlineLvl w:val="0"/>
        <w:rPr>
          <w:rFonts w:ascii="Times New Roman" w:hAnsi="Times New Roman" w:cs="Times New Roman"/>
          <w:sz w:val="28"/>
          <w:szCs w:val="28"/>
        </w:rPr>
      </w:pPr>
      <w:bookmarkStart w:id="36" w:name="_Toc106205825"/>
      <w:r>
        <w:rPr>
          <w:rFonts w:ascii="Times New Roman" w:hAnsi="Times New Roman" w:cs="Times New Roman"/>
          <w:sz w:val="28"/>
          <w:szCs w:val="28"/>
        </w:rPr>
        <w:t>Общие требования к нестационарным торговым объектам, размещаемым на территории Холмского городского поселения</w:t>
      </w:r>
      <w:bookmarkEnd w:id="36"/>
    </w:p>
    <w:p w:rsidR="00543CCF" w:rsidRDefault="00543CCF" w:rsidP="004F5CF8">
      <w:pPr>
        <w:pStyle w:val="ConsPlusTitle"/>
        <w:jc w:val="center"/>
        <w:outlineLvl w:val="0"/>
      </w:pPr>
      <w:bookmarkStart w:id="37" w:name="_Toc106205826"/>
      <w:r>
        <w:rPr>
          <w:rFonts w:ascii="Times New Roman" w:hAnsi="Times New Roman" w:cs="Times New Roman"/>
          <w:sz w:val="28"/>
          <w:szCs w:val="28"/>
        </w:rPr>
        <w:t>(Дизайн-Код)</w:t>
      </w:r>
      <w:bookmarkEnd w:id="37"/>
    </w:p>
    <w:p w:rsidR="00543CCF" w:rsidRPr="009920AA" w:rsidRDefault="00543CCF" w:rsidP="00543CCF">
      <w:pPr>
        <w:pStyle w:val="ConsPlusTitle"/>
        <w:jc w:val="center"/>
      </w:pPr>
    </w:p>
    <w:p w:rsidR="00543CCF" w:rsidRPr="007A26DA" w:rsidRDefault="00543CCF" w:rsidP="00543CCF">
      <w:pPr>
        <w:pStyle w:val="ConsPlusTitle"/>
        <w:spacing w:before="120" w:after="120"/>
        <w:jc w:val="center"/>
        <w:outlineLvl w:val="1"/>
        <w:rPr>
          <w:rFonts w:ascii="Times New Roman" w:hAnsi="Times New Roman" w:cs="Times New Roman"/>
          <w:sz w:val="26"/>
          <w:szCs w:val="26"/>
        </w:rPr>
      </w:pPr>
      <w:bookmarkStart w:id="38" w:name="_Toc106205827"/>
      <w:r w:rsidRPr="007A26DA">
        <w:rPr>
          <w:rFonts w:ascii="Times New Roman" w:hAnsi="Times New Roman" w:cs="Times New Roman"/>
          <w:sz w:val="26"/>
          <w:szCs w:val="26"/>
        </w:rPr>
        <w:t>1. Общие положения</w:t>
      </w:r>
      <w:bookmarkEnd w:id="38"/>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1.1. Настоящими Общими требованиями к нестационарным торговым объектам, размещаемым на террито</w:t>
      </w:r>
      <w:r>
        <w:rPr>
          <w:rFonts w:ascii="Times New Roman" w:hAnsi="Times New Roman" w:cs="Times New Roman"/>
          <w:sz w:val="26"/>
          <w:szCs w:val="26"/>
        </w:rPr>
        <w:t>рии муни</w:t>
      </w:r>
      <w:r w:rsidR="00CC07B8">
        <w:rPr>
          <w:rFonts w:ascii="Times New Roman" w:hAnsi="Times New Roman" w:cs="Times New Roman"/>
          <w:sz w:val="26"/>
          <w:szCs w:val="26"/>
        </w:rPr>
        <w:t>ципального образования – Холмского</w:t>
      </w:r>
      <w:r>
        <w:rPr>
          <w:rFonts w:ascii="Times New Roman" w:hAnsi="Times New Roman" w:cs="Times New Roman"/>
          <w:sz w:val="26"/>
          <w:szCs w:val="26"/>
        </w:rPr>
        <w:t xml:space="preserve"> городское поселение </w:t>
      </w:r>
      <w:r w:rsidRPr="007A26DA">
        <w:rPr>
          <w:rFonts w:ascii="Times New Roman" w:hAnsi="Times New Roman" w:cs="Times New Roman"/>
          <w:sz w:val="26"/>
          <w:szCs w:val="26"/>
        </w:rPr>
        <w:t xml:space="preserve">(далее </w:t>
      </w:r>
      <w:r>
        <w:rPr>
          <w:rFonts w:ascii="Times New Roman" w:hAnsi="Times New Roman" w:cs="Times New Roman"/>
          <w:sz w:val="26"/>
          <w:szCs w:val="26"/>
        </w:rPr>
        <w:t>-</w:t>
      </w:r>
      <w:r w:rsidRPr="007A26DA">
        <w:rPr>
          <w:rFonts w:ascii="Times New Roman" w:hAnsi="Times New Roman" w:cs="Times New Roman"/>
          <w:sz w:val="26"/>
          <w:szCs w:val="26"/>
        </w:rPr>
        <w:t xml:space="preserve"> Дизайн-код), в соответствии с Федеральным законом от 6 октября 2003 г. № 131-ФЗ "Об общих принципах организации местного самоуправления в Российской Федерации", иными нормативными правовыми актами, нормативно-техническими актами и санитарными правилами</w:t>
      </w:r>
      <w:r>
        <w:rPr>
          <w:rFonts w:ascii="Times New Roman" w:hAnsi="Times New Roman" w:cs="Times New Roman"/>
          <w:sz w:val="26"/>
          <w:szCs w:val="26"/>
        </w:rPr>
        <w:t>,</w:t>
      </w:r>
      <w:r w:rsidRPr="007A26DA">
        <w:rPr>
          <w:rFonts w:ascii="Times New Roman" w:hAnsi="Times New Roman" w:cs="Times New Roman"/>
          <w:sz w:val="26"/>
          <w:szCs w:val="26"/>
        </w:rPr>
        <w:t xml:space="preserve"> в целях обеспечения и повышения комфортности условий проживания граждан, поддержания и улучшения санитарного и эстетического состояния территории муниципального образования устанавливаются требования и рекомендации к размещению </w:t>
      </w:r>
      <w:r w:rsidR="00CC07B8">
        <w:rPr>
          <w:rFonts w:ascii="Times New Roman" w:hAnsi="Times New Roman" w:cs="Times New Roman"/>
          <w:sz w:val="26"/>
          <w:szCs w:val="26"/>
        </w:rPr>
        <w:t>на территории Холмс</w:t>
      </w:r>
      <w:r>
        <w:rPr>
          <w:rFonts w:ascii="Times New Roman" w:hAnsi="Times New Roman" w:cs="Times New Roman"/>
          <w:sz w:val="26"/>
          <w:szCs w:val="26"/>
        </w:rPr>
        <w:t>кого городского поселения</w:t>
      </w:r>
      <w:r w:rsidRPr="007A26DA">
        <w:rPr>
          <w:rFonts w:ascii="Times New Roman" w:hAnsi="Times New Roman" w:cs="Times New Roman"/>
          <w:sz w:val="26"/>
          <w:szCs w:val="26"/>
        </w:rPr>
        <w:t xml:space="preserve"> и архитектурному облику нестационарных</w:t>
      </w:r>
      <w:r>
        <w:rPr>
          <w:rFonts w:ascii="Times New Roman" w:hAnsi="Times New Roman" w:cs="Times New Roman"/>
          <w:sz w:val="26"/>
          <w:szCs w:val="26"/>
        </w:rPr>
        <w:t xml:space="preserve"> торговых объектов, в том числе</w:t>
      </w:r>
      <w:r w:rsidRPr="007A26DA">
        <w:rPr>
          <w:rFonts w:ascii="Times New Roman" w:hAnsi="Times New Roman" w:cs="Times New Roman"/>
          <w:sz w:val="26"/>
          <w:szCs w:val="26"/>
        </w:rPr>
        <w:t xml:space="preserve"> сезонных (летних) кафе.</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1.2. Требования Дизайн-кода не распространяются на отношения, связанные с размещением нестационарных торговых объектов</w:t>
      </w:r>
      <w:r>
        <w:rPr>
          <w:rFonts w:ascii="Times New Roman" w:hAnsi="Times New Roman" w:cs="Times New Roman"/>
          <w:sz w:val="26"/>
          <w:szCs w:val="26"/>
        </w:rPr>
        <w:t>,</w:t>
      </w:r>
      <w:r w:rsidRPr="007A26DA">
        <w:rPr>
          <w:rFonts w:ascii="Times New Roman" w:hAnsi="Times New Roman" w:cs="Times New Roman"/>
          <w:sz w:val="26"/>
          <w:szCs w:val="26"/>
        </w:rPr>
        <w:t xml:space="preserve"> находящихся на территориях розничных рынков; при проведении ярмарок, имеющих временный характер, выставок-ярмарок; при проведении праздничных, общественно-политических, культурно-массовых и спортивных мероприятий, имеющих временный характер.</w:t>
      </w:r>
    </w:p>
    <w:p w:rsidR="00543CCF" w:rsidRPr="007A26DA" w:rsidRDefault="00543CCF" w:rsidP="00543CCF">
      <w:pPr>
        <w:pStyle w:val="ConsPlusTitle"/>
        <w:spacing w:line="360" w:lineRule="auto"/>
        <w:ind w:firstLine="709"/>
        <w:jc w:val="both"/>
        <w:outlineLvl w:val="1"/>
        <w:rPr>
          <w:rFonts w:ascii="Times New Roman" w:hAnsi="Times New Roman" w:cs="Times New Roman"/>
          <w:b w:val="0"/>
          <w:bCs/>
          <w:sz w:val="26"/>
          <w:szCs w:val="26"/>
        </w:rPr>
      </w:pPr>
      <w:bookmarkStart w:id="39" w:name="_Toc106205828"/>
      <w:r w:rsidRPr="007A26DA">
        <w:rPr>
          <w:rFonts w:ascii="Times New Roman" w:hAnsi="Times New Roman" w:cs="Times New Roman"/>
          <w:b w:val="0"/>
          <w:bCs/>
          <w:sz w:val="26"/>
          <w:szCs w:val="26"/>
        </w:rPr>
        <w:t xml:space="preserve">1.3. Для размещения нестационарных торговых объектов, за исключением сезонных (летних) кафе, </w:t>
      </w:r>
      <w:r w:rsidR="00CC07B8">
        <w:rPr>
          <w:rFonts w:ascii="Times New Roman" w:hAnsi="Times New Roman" w:cs="Times New Roman"/>
          <w:b w:val="0"/>
          <w:bCs/>
          <w:sz w:val="26"/>
          <w:szCs w:val="26"/>
        </w:rPr>
        <w:t>на территории Холмского</w:t>
      </w:r>
      <w:r>
        <w:rPr>
          <w:rFonts w:ascii="Times New Roman" w:hAnsi="Times New Roman" w:cs="Times New Roman"/>
          <w:b w:val="0"/>
          <w:bCs/>
          <w:sz w:val="26"/>
          <w:szCs w:val="26"/>
        </w:rPr>
        <w:t xml:space="preserve"> городского поселения</w:t>
      </w:r>
      <w:r w:rsidRPr="007A26DA">
        <w:rPr>
          <w:rFonts w:ascii="Times New Roman" w:hAnsi="Times New Roman" w:cs="Times New Roman"/>
          <w:b w:val="0"/>
          <w:bCs/>
          <w:sz w:val="26"/>
          <w:szCs w:val="26"/>
        </w:rPr>
        <w:t xml:space="preserve"> устанавливаются следующие категории общественных пространств - территорий, которые постоянно и без платы за посещение доступны для населения, в том числе улицы, бульвары, проспекты, переулки, набережные, площади, скверы, парки: К1, К2, К3.</w:t>
      </w:r>
      <w:bookmarkEnd w:id="39"/>
    </w:p>
    <w:p w:rsidR="00543CCF" w:rsidRPr="007A26DA" w:rsidRDefault="00543CCF" w:rsidP="00543CCF">
      <w:pPr>
        <w:pStyle w:val="ConsPlusTitle"/>
        <w:spacing w:line="360" w:lineRule="auto"/>
        <w:ind w:firstLine="709"/>
        <w:jc w:val="both"/>
        <w:outlineLvl w:val="1"/>
        <w:rPr>
          <w:rFonts w:ascii="Times New Roman" w:hAnsi="Times New Roman" w:cs="Times New Roman"/>
          <w:b w:val="0"/>
          <w:bCs/>
          <w:sz w:val="26"/>
          <w:szCs w:val="26"/>
        </w:rPr>
      </w:pPr>
      <w:bookmarkStart w:id="40" w:name="_Toc106205829"/>
      <w:r w:rsidRPr="007A26DA">
        <w:rPr>
          <w:rFonts w:ascii="Times New Roman" w:hAnsi="Times New Roman" w:cs="Times New Roman"/>
          <w:b w:val="0"/>
          <w:bCs/>
          <w:sz w:val="26"/>
          <w:szCs w:val="26"/>
        </w:rPr>
        <w:t xml:space="preserve">Перечень общественных пространств, отнесенных к категориям К1 - К3, утверждается постановлением </w:t>
      </w:r>
      <w:r w:rsidR="00CC07B8">
        <w:rPr>
          <w:rFonts w:ascii="Times New Roman" w:hAnsi="Times New Roman" w:cs="Times New Roman"/>
          <w:b w:val="0"/>
          <w:bCs/>
          <w:sz w:val="26"/>
          <w:szCs w:val="26"/>
        </w:rPr>
        <w:t>Администрации Холмского</w:t>
      </w:r>
      <w:r>
        <w:rPr>
          <w:rFonts w:ascii="Times New Roman" w:hAnsi="Times New Roman" w:cs="Times New Roman"/>
          <w:b w:val="0"/>
          <w:bCs/>
          <w:sz w:val="26"/>
          <w:szCs w:val="26"/>
        </w:rPr>
        <w:t xml:space="preserve"> муниципального района</w:t>
      </w:r>
      <w:r w:rsidRPr="007A26DA">
        <w:rPr>
          <w:rFonts w:ascii="Times New Roman" w:hAnsi="Times New Roman" w:cs="Times New Roman"/>
          <w:b w:val="0"/>
          <w:bCs/>
          <w:sz w:val="26"/>
          <w:szCs w:val="26"/>
        </w:rPr>
        <w:t>.</w:t>
      </w:r>
      <w:bookmarkEnd w:id="40"/>
    </w:p>
    <w:p w:rsidR="00543CCF" w:rsidRDefault="00543CCF" w:rsidP="00543CCF">
      <w:pPr>
        <w:pStyle w:val="ConsPlusTitle"/>
        <w:spacing w:before="120" w:after="120"/>
        <w:outlineLvl w:val="1"/>
        <w:rPr>
          <w:rFonts w:ascii="Times New Roman" w:hAnsi="Times New Roman" w:cs="Times New Roman"/>
          <w:bCs/>
          <w:sz w:val="26"/>
          <w:szCs w:val="26"/>
        </w:rPr>
      </w:pPr>
    </w:p>
    <w:p w:rsidR="00543CCF" w:rsidRPr="007A26DA" w:rsidRDefault="00543CCF" w:rsidP="00543CCF">
      <w:pPr>
        <w:pStyle w:val="ConsPlusTitle"/>
        <w:spacing w:before="120" w:after="120"/>
        <w:jc w:val="center"/>
        <w:outlineLvl w:val="1"/>
        <w:rPr>
          <w:rFonts w:ascii="Times New Roman" w:hAnsi="Times New Roman" w:cs="Times New Roman"/>
          <w:bCs/>
          <w:sz w:val="26"/>
          <w:szCs w:val="26"/>
        </w:rPr>
      </w:pPr>
      <w:bookmarkStart w:id="41" w:name="_Toc106205830"/>
      <w:r w:rsidRPr="007A26DA">
        <w:rPr>
          <w:rFonts w:ascii="Times New Roman" w:hAnsi="Times New Roman" w:cs="Times New Roman"/>
          <w:bCs/>
          <w:sz w:val="26"/>
          <w:szCs w:val="26"/>
        </w:rPr>
        <w:lastRenderedPageBreak/>
        <w:t>2. Основные понятия</w:t>
      </w:r>
      <w:bookmarkEnd w:id="41"/>
    </w:p>
    <w:p w:rsidR="00543CCF" w:rsidRPr="007A26DA" w:rsidRDefault="00543CCF" w:rsidP="00543CCF">
      <w:pPr>
        <w:autoSpaceDE w:val="0"/>
        <w:autoSpaceDN w:val="0"/>
        <w:adjustRightInd w:val="0"/>
        <w:spacing w:after="0" w:line="360" w:lineRule="auto"/>
        <w:ind w:firstLine="709"/>
        <w:jc w:val="both"/>
        <w:rPr>
          <w:rFonts w:ascii="Times New Roman" w:hAnsi="Times New Roman" w:cs="Times New Roman"/>
          <w:sz w:val="26"/>
          <w:szCs w:val="26"/>
          <w:lang w:eastAsia="ru-RU"/>
        </w:rPr>
      </w:pPr>
      <w:r w:rsidRPr="007A26DA">
        <w:rPr>
          <w:rFonts w:ascii="Times New Roman" w:hAnsi="Times New Roman" w:cs="Times New Roman"/>
          <w:sz w:val="26"/>
          <w:szCs w:val="26"/>
          <w:lang w:eastAsia="ru-RU"/>
        </w:rPr>
        <w:t xml:space="preserve">В настоящем </w:t>
      </w:r>
      <w:r>
        <w:rPr>
          <w:rFonts w:ascii="Times New Roman" w:hAnsi="Times New Roman" w:cs="Times New Roman"/>
          <w:sz w:val="26"/>
          <w:szCs w:val="26"/>
        </w:rPr>
        <w:t>Дизайн-коде</w:t>
      </w:r>
      <w:r w:rsidRPr="007A26DA">
        <w:rPr>
          <w:rFonts w:ascii="Times New Roman" w:hAnsi="Times New Roman" w:cs="Times New Roman"/>
          <w:sz w:val="26"/>
          <w:szCs w:val="26"/>
          <w:lang w:eastAsia="ru-RU"/>
        </w:rPr>
        <w:t xml:space="preserve"> используются следующие основные понятия:</w:t>
      </w:r>
    </w:p>
    <w:p w:rsidR="00543CCF" w:rsidRPr="007A26DA" w:rsidRDefault="00543CCF" w:rsidP="00543CCF">
      <w:pPr>
        <w:autoSpaceDE w:val="0"/>
        <w:autoSpaceDN w:val="0"/>
        <w:adjustRightInd w:val="0"/>
        <w:spacing w:after="0" w:line="360" w:lineRule="auto"/>
        <w:ind w:firstLine="709"/>
        <w:jc w:val="both"/>
        <w:rPr>
          <w:rFonts w:ascii="Times New Roman" w:hAnsi="Times New Roman" w:cs="Times New Roman"/>
          <w:sz w:val="26"/>
          <w:szCs w:val="26"/>
          <w:lang w:eastAsia="ru-RU"/>
        </w:rPr>
      </w:pPr>
      <w:r>
        <w:rPr>
          <w:rFonts w:ascii="Times New Roman" w:hAnsi="Times New Roman" w:cs="Times New Roman"/>
          <w:sz w:val="26"/>
          <w:szCs w:val="26"/>
          <w:lang w:eastAsia="ru-RU"/>
        </w:rPr>
        <w:t>нестационарный торговый объект</w:t>
      </w:r>
      <w:r>
        <w:rPr>
          <w:rFonts w:ascii="Times New Roman" w:hAnsi="Times New Roman" w:cs="Times New Roman"/>
          <w:sz w:val="26"/>
          <w:szCs w:val="26"/>
        </w:rPr>
        <w:t>-</w:t>
      </w:r>
      <w:r w:rsidRPr="007A26DA">
        <w:rPr>
          <w:rFonts w:ascii="Times New Roman" w:hAnsi="Times New Roman" w:cs="Times New Roman"/>
          <w:sz w:val="26"/>
          <w:szCs w:val="26"/>
          <w:lang w:eastAsia="ru-RU"/>
        </w:rPr>
        <w:t xml:space="preserve">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rsidR="00543CCF" w:rsidRPr="007A26DA" w:rsidRDefault="00543CCF" w:rsidP="00543CCF">
      <w:pPr>
        <w:autoSpaceDE w:val="0"/>
        <w:autoSpaceDN w:val="0"/>
        <w:adjustRightInd w:val="0"/>
        <w:spacing w:after="0" w:line="360" w:lineRule="auto"/>
        <w:ind w:firstLine="709"/>
        <w:jc w:val="both"/>
        <w:rPr>
          <w:rFonts w:ascii="Times New Roman" w:hAnsi="Times New Roman" w:cs="Times New Roman"/>
          <w:sz w:val="26"/>
          <w:szCs w:val="26"/>
          <w:lang w:eastAsia="ru-RU"/>
        </w:rPr>
      </w:pPr>
      <w:r w:rsidRPr="007A26DA">
        <w:rPr>
          <w:rFonts w:ascii="Times New Roman" w:hAnsi="Times New Roman" w:cs="Times New Roman"/>
          <w:sz w:val="26"/>
          <w:szCs w:val="26"/>
          <w:lang w:eastAsia="ru-RU"/>
        </w:rPr>
        <w:t>сезонн</w:t>
      </w:r>
      <w:r>
        <w:rPr>
          <w:rFonts w:ascii="Times New Roman" w:hAnsi="Times New Roman" w:cs="Times New Roman"/>
          <w:sz w:val="26"/>
          <w:szCs w:val="26"/>
          <w:lang w:eastAsia="ru-RU"/>
        </w:rPr>
        <w:t>ое (летнее) кафе -</w:t>
      </w:r>
      <w:r w:rsidRPr="007A26DA">
        <w:rPr>
          <w:rFonts w:ascii="Times New Roman" w:hAnsi="Times New Roman" w:cs="Times New Roman"/>
          <w:sz w:val="26"/>
          <w:szCs w:val="26"/>
          <w:lang w:eastAsia="ru-RU"/>
        </w:rPr>
        <w:t xml:space="preserve"> торговый объект, представляющий из себя легкую, в том числе сборно-разборную конструкцию, используемую сезонно для оказания услуг общественного питания, в том числе изготовления продукции общественного питания, создания условий для потребления и реализации продукции общественного питания и покупных товаров как на месте изготовления, так и вне его по заказам, а также для оказания разнообразных дополнительных услуг;</w:t>
      </w:r>
    </w:p>
    <w:p w:rsidR="00543CCF" w:rsidRPr="007A26DA" w:rsidRDefault="00543CCF" w:rsidP="00543CCF">
      <w:pPr>
        <w:autoSpaceDE w:val="0"/>
        <w:autoSpaceDN w:val="0"/>
        <w:adjustRightInd w:val="0"/>
        <w:spacing w:after="0" w:line="360" w:lineRule="auto"/>
        <w:ind w:firstLine="709"/>
        <w:jc w:val="both"/>
        <w:rPr>
          <w:rFonts w:ascii="Times New Roman" w:hAnsi="Times New Roman" w:cs="Times New Roman"/>
          <w:sz w:val="26"/>
          <w:szCs w:val="26"/>
          <w:lang w:eastAsia="ru-RU"/>
        </w:rPr>
      </w:pPr>
      <w:r w:rsidRPr="007A26DA">
        <w:rPr>
          <w:rFonts w:ascii="Times New Roman" w:hAnsi="Times New Roman" w:cs="Times New Roman"/>
          <w:sz w:val="26"/>
          <w:szCs w:val="26"/>
          <w:lang w:eastAsia="ru-RU"/>
        </w:rPr>
        <w:t>торговый фасад - фасад нестационарного торгового объекта, где размещены торговое окно киоска или входная дверь павильона, а также сторона, на которую ориентирован  прилавок нестационарного торгового объекта.</w:t>
      </w:r>
    </w:p>
    <w:p w:rsidR="00543CCF" w:rsidRPr="007A26DA" w:rsidRDefault="00543CCF" w:rsidP="00543CCF">
      <w:pPr>
        <w:autoSpaceDE w:val="0"/>
        <w:autoSpaceDN w:val="0"/>
        <w:adjustRightInd w:val="0"/>
        <w:spacing w:after="0" w:line="360" w:lineRule="auto"/>
        <w:ind w:firstLine="709"/>
        <w:jc w:val="both"/>
        <w:rPr>
          <w:rFonts w:ascii="Times New Roman" w:hAnsi="Times New Roman" w:cs="Times New Roman"/>
          <w:sz w:val="26"/>
          <w:szCs w:val="26"/>
          <w:lang w:eastAsia="ru-RU"/>
        </w:rPr>
      </w:pPr>
      <w:r w:rsidRPr="007A26DA">
        <w:rPr>
          <w:rFonts w:ascii="Times New Roman" w:hAnsi="Times New Roman" w:cs="Times New Roman"/>
          <w:sz w:val="26"/>
          <w:szCs w:val="26"/>
          <w:lang w:eastAsia="ru-RU"/>
        </w:rPr>
        <w:t>Иные понятия, используемые в настоящем Дизайн-коде, применяются в значениях, определенных действующим федеральным и областным законодательством.</w:t>
      </w:r>
    </w:p>
    <w:p w:rsidR="00543CCF" w:rsidRPr="007A26DA" w:rsidRDefault="00543CCF" w:rsidP="00543CCF">
      <w:pPr>
        <w:pStyle w:val="ConsPlusTitle"/>
        <w:spacing w:before="120" w:after="120"/>
        <w:jc w:val="center"/>
        <w:outlineLvl w:val="1"/>
        <w:rPr>
          <w:rFonts w:ascii="Times New Roman" w:hAnsi="Times New Roman" w:cs="Times New Roman"/>
          <w:sz w:val="26"/>
          <w:szCs w:val="26"/>
        </w:rPr>
      </w:pPr>
      <w:bookmarkStart w:id="42" w:name="_Toc106205831"/>
      <w:r w:rsidRPr="007A26DA">
        <w:rPr>
          <w:rFonts w:ascii="Times New Roman" w:hAnsi="Times New Roman" w:cs="Times New Roman"/>
          <w:sz w:val="26"/>
          <w:szCs w:val="26"/>
        </w:rPr>
        <w:t>3. Виды и типы нестационарных торговых объектов</w:t>
      </w:r>
      <w:bookmarkEnd w:id="42"/>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3.1. К нестационарным торговым объектам постоянного размещения относятся следующие виды торговых объектов: киоск, торговый </w:t>
      </w:r>
      <w:r w:rsidRPr="007A26DA">
        <w:rPr>
          <w:rFonts w:ascii="Times New Roman" w:hAnsi="Times New Roman" w:cs="Times New Roman"/>
          <w:bCs/>
          <w:sz w:val="26"/>
          <w:szCs w:val="26"/>
        </w:rPr>
        <w:t>павильон, киоск, объединенный с остановочным навесом, павильон, объединенный с остановочным навесом, торговый  автомат.</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К нестационарным торговым объектам сезонного размещения относятся следующие виды торговых объектов: </w:t>
      </w:r>
      <w:r w:rsidRPr="007A26DA">
        <w:rPr>
          <w:rFonts w:ascii="Times New Roman" w:hAnsi="Times New Roman" w:cs="Times New Roman"/>
          <w:bCs/>
          <w:sz w:val="26"/>
          <w:szCs w:val="26"/>
        </w:rPr>
        <w:t>бахчевой развал, елочный базар, торговая тележка, торговая палатка.</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3.2. По способу размещения нестационарные торговые объекты подразделяются на два типа: одиночные и сгруппированные.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3.2.1. Одиночные нестационарные торговые объекты - отдельно стоящие торговые объекты, минимальное расстояние между которыми в общественных </w:t>
      </w:r>
      <w:r>
        <w:rPr>
          <w:rFonts w:ascii="Times New Roman" w:hAnsi="Times New Roman" w:cs="Times New Roman"/>
          <w:sz w:val="26"/>
          <w:szCs w:val="26"/>
        </w:rPr>
        <w:br/>
      </w:r>
      <w:r>
        <w:rPr>
          <w:rFonts w:ascii="Times New Roman" w:hAnsi="Times New Roman" w:cs="Times New Roman"/>
          <w:sz w:val="26"/>
          <w:szCs w:val="26"/>
        </w:rPr>
        <w:br/>
      </w:r>
      <w:r w:rsidRPr="007A26DA">
        <w:rPr>
          <w:rFonts w:ascii="Times New Roman" w:hAnsi="Times New Roman" w:cs="Times New Roman"/>
          <w:sz w:val="26"/>
          <w:szCs w:val="26"/>
        </w:rPr>
        <w:t xml:space="preserve">пространствах категорий К1 и К2 должно составлять  не менее 30 м, категории </w:t>
      </w:r>
      <w:r>
        <w:rPr>
          <w:rFonts w:ascii="Times New Roman" w:hAnsi="Times New Roman" w:cs="Times New Roman"/>
          <w:sz w:val="26"/>
          <w:szCs w:val="26"/>
        </w:rPr>
        <w:br/>
      </w:r>
      <w:r w:rsidRPr="007A26DA">
        <w:rPr>
          <w:rFonts w:ascii="Times New Roman" w:hAnsi="Times New Roman" w:cs="Times New Roman"/>
          <w:sz w:val="26"/>
          <w:szCs w:val="26"/>
        </w:rPr>
        <w:lastRenderedPageBreak/>
        <w:t>К3 - не менее 20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Между одиночными нестационарными торговыми объектами не должны размещаться другие нестационарные торговые объекты (за исключением торгового автомата);</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3.2.2. Сгруппированные нестационарные</w:t>
      </w:r>
      <w:r>
        <w:rPr>
          <w:rFonts w:ascii="Times New Roman" w:hAnsi="Times New Roman" w:cs="Times New Roman"/>
          <w:sz w:val="26"/>
          <w:szCs w:val="26"/>
        </w:rPr>
        <w:t xml:space="preserve"> торговые объекты -</w:t>
      </w:r>
      <w:r w:rsidRPr="007A26DA">
        <w:rPr>
          <w:rFonts w:ascii="Times New Roman" w:hAnsi="Times New Roman" w:cs="Times New Roman"/>
          <w:sz w:val="26"/>
          <w:szCs w:val="26"/>
        </w:rPr>
        <w:t xml:space="preserve"> группа из двух и более линейно расположенных нестационарных торговых объектов, расстояние между которыми не должно превышать0,3 м. Зазор между торговыми объектами должен быть облицован путем  оборудования общей передн</w:t>
      </w:r>
      <w:r>
        <w:rPr>
          <w:rFonts w:ascii="Times New Roman" w:hAnsi="Times New Roman" w:cs="Times New Roman"/>
          <w:sz w:val="26"/>
          <w:szCs w:val="26"/>
        </w:rPr>
        <w:t>ей</w:t>
      </w:r>
      <w:r w:rsidRPr="007A26DA">
        <w:rPr>
          <w:rFonts w:ascii="Times New Roman" w:hAnsi="Times New Roman" w:cs="Times New Roman"/>
          <w:sz w:val="26"/>
          <w:szCs w:val="26"/>
        </w:rPr>
        <w:t xml:space="preserve"> и задней стенки.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Минимальное расстояние между сгруппированными нестационарными торговыми объектами в общественных пространствах категорий К1 и К2 должно </w:t>
      </w:r>
      <w:r>
        <w:rPr>
          <w:rFonts w:ascii="Times New Roman" w:hAnsi="Times New Roman" w:cs="Times New Roman"/>
          <w:sz w:val="26"/>
          <w:szCs w:val="26"/>
        </w:rPr>
        <w:t>составлять не менее 30 м, категории К3 -</w:t>
      </w:r>
      <w:r w:rsidRPr="007A26DA">
        <w:rPr>
          <w:rFonts w:ascii="Times New Roman" w:hAnsi="Times New Roman" w:cs="Times New Roman"/>
          <w:sz w:val="26"/>
          <w:szCs w:val="26"/>
        </w:rPr>
        <w:t xml:space="preserve"> не менее 20 м.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3.3. Сгруппированными могут быть нестационарные торговые объекты одного вида. Размещение в одной группе допускается для киосков и  торговых павильонов.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Все нестационарные торговые объекты в группе следует устраивать одной  высоты и глубины. Элементы конструкции и оборудования сгруппированных нестационарных объектов торговли должны быть выполнены с использованием единог</w:t>
      </w:r>
      <w:r>
        <w:rPr>
          <w:rFonts w:ascii="Times New Roman" w:hAnsi="Times New Roman" w:cs="Times New Roman"/>
          <w:sz w:val="26"/>
          <w:szCs w:val="26"/>
        </w:rPr>
        <w:t>о архитектурно-художественного</w:t>
      </w:r>
      <w:r w:rsidRPr="007A26DA">
        <w:rPr>
          <w:rFonts w:ascii="Times New Roman" w:hAnsi="Times New Roman" w:cs="Times New Roman"/>
          <w:sz w:val="26"/>
          <w:szCs w:val="26"/>
        </w:rPr>
        <w:t xml:space="preserve"> (стилевого) решения.</w:t>
      </w:r>
    </w:p>
    <w:p w:rsidR="00543CCF" w:rsidRPr="007A26DA" w:rsidRDefault="00543CCF" w:rsidP="00543CCF">
      <w:pPr>
        <w:pStyle w:val="ConsPlusTitle"/>
        <w:spacing w:before="120" w:after="120"/>
        <w:jc w:val="center"/>
        <w:outlineLvl w:val="1"/>
        <w:rPr>
          <w:rFonts w:ascii="Times New Roman" w:hAnsi="Times New Roman" w:cs="Times New Roman"/>
          <w:sz w:val="26"/>
          <w:szCs w:val="26"/>
        </w:rPr>
      </w:pPr>
      <w:bookmarkStart w:id="43" w:name="_Toc106205832"/>
      <w:r w:rsidRPr="007A26DA">
        <w:rPr>
          <w:rFonts w:ascii="Times New Roman" w:hAnsi="Times New Roman" w:cs="Times New Roman"/>
          <w:sz w:val="26"/>
          <w:szCs w:val="26"/>
        </w:rPr>
        <w:t>4. Требования к размещению нестационарных торговых объектов</w:t>
      </w:r>
      <w:r>
        <w:rPr>
          <w:rFonts w:ascii="Times New Roman" w:hAnsi="Times New Roman" w:cs="Times New Roman"/>
          <w:sz w:val="26"/>
          <w:szCs w:val="26"/>
        </w:rPr>
        <w:br/>
      </w:r>
      <w:r w:rsidRPr="007A26DA">
        <w:rPr>
          <w:rFonts w:ascii="Times New Roman" w:hAnsi="Times New Roman" w:cs="Times New Roman"/>
          <w:sz w:val="26"/>
          <w:szCs w:val="26"/>
        </w:rPr>
        <w:t>(за исключением сезонных (летних) кафе)</w:t>
      </w:r>
      <w:bookmarkEnd w:id="43"/>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4.1. В общественных пространствах категории К1 допускается размещать киоски и торговые павильоны площадью не более 10 кв. м, торговые палатки, торговые тележки, группы указанных видов торговых объектов (не более трех нестационарных торговых объектов в группе), а также киоски, </w:t>
      </w:r>
      <w:r w:rsidRPr="007A26DA">
        <w:rPr>
          <w:rFonts w:ascii="Times New Roman" w:hAnsi="Times New Roman" w:cs="Times New Roman"/>
          <w:bCs/>
          <w:sz w:val="26"/>
          <w:szCs w:val="26"/>
        </w:rPr>
        <w:t>объединенные с остановочными навесами</w:t>
      </w:r>
      <w:r w:rsidRPr="007A26DA">
        <w:rPr>
          <w:rFonts w:ascii="Times New Roman" w:hAnsi="Times New Roman" w:cs="Times New Roman"/>
          <w:sz w:val="26"/>
          <w:szCs w:val="26"/>
        </w:rPr>
        <w:t>. Длина сгруппированных нестационарных торговых объектов не должна превышать 9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4.2. В общественных пространствах категории К2 допускается размещать любые виды нестационарных торговых объектов сезонного размещения, киоски и торговые павильоны площадью не более 15 кв. м, группы указанных видовнестационарных торговых объектов (не более пяти нестационарных торговых объектов в группе), нестационарные торговые объекты, </w:t>
      </w:r>
      <w:r w:rsidRPr="007A26DA">
        <w:rPr>
          <w:rFonts w:ascii="Times New Roman" w:hAnsi="Times New Roman" w:cs="Times New Roman"/>
          <w:bCs/>
          <w:sz w:val="26"/>
          <w:szCs w:val="26"/>
        </w:rPr>
        <w:t>объединенные с остановочными навесами</w:t>
      </w:r>
      <w:r w:rsidRPr="007A26DA">
        <w:rPr>
          <w:rFonts w:ascii="Times New Roman" w:hAnsi="Times New Roman" w:cs="Times New Roman"/>
          <w:sz w:val="26"/>
          <w:szCs w:val="26"/>
        </w:rPr>
        <w:t>, торговые автоматы. Длина сгруппированных не</w:t>
      </w:r>
      <w:r>
        <w:rPr>
          <w:rFonts w:ascii="Times New Roman" w:hAnsi="Times New Roman" w:cs="Times New Roman"/>
          <w:sz w:val="26"/>
          <w:szCs w:val="26"/>
        </w:rPr>
        <w:t>стационарных торговых объектов не должна</w:t>
      </w:r>
      <w:r w:rsidRPr="007A26DA">
        <w:rPr>
          <w:rFonts w:ascii="Times New Roman" w:hAnsi="Times New Roman" w:cs="Times New Roman"/>
          <w:sz w:val="26"/>
          <w:szCs w:val="26"/>
        </w:rPr>
        <w:t xml:space="preserve"> превышать 15 м. </w:t>
      </w:r>
    </w:p>
    <w:p w:rsidR="00543CCF" w:rsidRPr="007A26DA" w:rsidRDefault="00543CCF" w:rsidP="00543CCF">
      <w:pPr>
        <w:pStyle w:val="ConsPlusNormal"/>
        <w:spacing w:line="360" w:lineRule="auto"/>
        <w:ind w:firstLine="709"/>
        <w:jc w:val="both"/>
        <w:rPr>
          <w:rFonts w:ascii="Times New Roman" w:hAnsi="Times New Roman" w:cs="Times New Roman"/>
          <w:b/>
          <w:sz w:val="26"/>
          <w:szCs w:val="26"/>
        </w:rPr>
      </w:pPr>
      <w:r w:rsidRPr="007A26DA">
        <w:rPr>
          <w:rFonts w:ascii="Times New Roman" w:hAnsi="Times New Roman" w:cs="Times New Roman"/>
          <w:sz w:val="26"/>
          <w:szCs w:val="26"/>
        </w:rPr>
        <w:lastRenderedPageBreak/>
        <w:t xml:space="preserve">4.3. В общественных пространствах категории К3 допускается размещать любые виды нестационарных торговых объектов и группы из них (не более пяти нестационарных торговых объектов в группе). </w:t>
      </w:r>
    </w:p>
    <w:p w:rsidR="00543CCF" w:rsidRPr="007A26DA" w:rsidRDefault="00543CCF" w:rsidP="00543CCF">
      <w:pPr>
        <w:pStyle w:val="ConsPlusNormal"/>
        <w:spacing w:line="360" w:lineRule="auto"/>
        <w:ind w:firstLine="709"/>
        <w:jc w:val="both"/>
        <w:rPr>
          <w:rFonts w:ascii="Times New Roman" w:hAnsi="Times New Roman" w:cs="Times New Roman"/>
          <w:color w:val="000000"/>
          <w:sz w:val="26"/>
          <w:szCs w:val="26"/>
        </w:rPr>
      </w:pPr>
      <w:r w:rsidRPr="007A26DA">
        <w:rPr>
          <w:rFonts w:ascii="Times New Roman" w:hAnsi="Times New Roman" w:cs="Times New Roman"/>
          <w:sz w:val="26"/>
          <w:szCs w:val="26"/>
        </w:rPr>
        <w:t>4.4. Нестационарные торговые объекты</w:t>
      </w:r>
      <w:r w:rsidRPr="007A26DA">
        <w:rPr>
          <w:rFonts w:ascii="Times New Roman" w:hAnsi="Times New Roman" w:cs="Times New Roman"/>
          <w:i/>
          <w:sz w:val="26"/>
          <w:szCs w:val="26"/>
        </w:rPr>
        <w:t xml:space="preserve">, </w:t>
      </w:r>
      <w:r w:rsidRPr="007A26DA">
        <w:rPr>
          <w:rFonts w:ascii="Times New Roman" w:hAnsi="Times New Roman" w:cs="Times New Roman"/>
          <w:sz w:val="26"/>
          <w:szCs w:val="26"/>
        </w:rPr>
        <w:t>р</w:t>
      </w:r>
      <w:r w:rsidRPr="007A26DA">
        <w:rPr>
          <w:rFonts w:ascii="Times New Roman" w:hAnsi="Times New Roman" w:cs="Times New Roman"/>
          <w:color w:val="000000"/>
          <w:sz w:val="26"/>
          <w:szCs w:val="26"/>
        </w:rPr>
        <w:t xml:space="preserve">азмещаемые </w:t>
      </w:r>
      <w:r>
        <w:rPr>
          <w:rFonts w:ascii="Times New Roman" w:hAnsi="Times New Roman" w:cs="Times New Roman"/>
          <w:color w:val="000000"/>
          <w:sz w:val="26"/>
          <w:szCs w:val="26"/>
        </w:rPr>
        <w:t xml:space="preserve">на территории </w:t>
      </w:r>
      <w:r w:rsidR="00CC07B8">
        <w:rPr>
          <w:rFonts w:ascii="Times New Roman" w:hAnsi="Times New Roman" w:cs="Times New Roman"/>
          <w:color w:val="000000"/>
          <w:sz w:val="26"/>
          <w:szCs w:val="26"/>
        </w:rPr>
        <w:t>Холмского</w:t>
      </w:r>
      <w:r>
        <w:rPr>
          <w:rFonts w:ascii="Times New Roman" w:hAnsi="Times New Roman" w:cs="Times New Roman"/>
          <w:color w:val="000000"/>
          <w:sz w:val="26"/>
          <w:szCs w:val="26"/>
        </w:rPr>
        <w:t xml:space="preserve"> городского поселения</w:t>
      </w:r>
      <w:r w:rsidRPr="007A26DA">
        <w:rPr>
          <w:rFonts w:ascii="Times New Roman" w:hAnsi="Times New Roman" w:cs="Times New Roman"/>
          <w:color w:val="000000"/>
          <w:sz w:val="26"/>
          <w:szCs w:val="26"/>
        </w:rPr>
        <w:t>, должны отвечать требованиям доступности для инвалидов и других маломобильных групп населения.</w:t>
      </w:r>
    </w:p>
    <w:p w:rsidR="00543CCF" w:rsidRPr="007A26DA" w:rsidRDefault="00543CCF" w:rsidP="00543CCF">
      <w:pPr>
        <w:pStyle w:val="ConsPlusNormal"/>
        <w:spacing w:line="360" w:lineRule="auto"/>
        <w:ind w:firstLine="709"/>
        <w:jc w:val="both"/>
        <w:rPr>
          <w:rFonts w:ascii="Times New Roman" w:hAnsi="Times New Roman" w:cs="Times New Roman"/>
          <w:i/>
          <w:sz w:val="26"/>
          <w:szCs w:val="26"/>
        </w:rPr>
      </w:pPr>
      <w:r w:rsidRPr="007A26DA">
        <w:rPr>
          <w:rFonts w:ascii="Times New Roman" w:hAnsi="Times New Roman" w:cs="Times New Roman"/>
          <w:color w:val="000000"/>
          <w:sz w:val="26"/>
          <w:szCs w:val="26"/>
        </w:rPr>
        <w:t xml:space="preserve">4.5. Для размещения </w:t>
      </w:r>
      <w:r w:rsidRPr="007A26DA">
        <w:rPr>
          <w:rFonts w:ascii="Times New Roman" w:hAnsi="Times New Roman" w:cs="Times New Roman"/>
          <w:sz w:val="26"/>
          <w:szCs w:val="26"/>
        </w:rPr>
        <w:t>нестационарных торговых объектов используются площадки с твердым покрытием (монолитные и сборные, выполняемые из асфальтобетона, цементобетона, природного камня и других аналогичных материалов). Для размещения нестационарных торговых объектов сезонного размещения могут быть использованы деревянные</w:t>
      </w:r>
      <w:r w:rsidR="003D02C1">
        <w:rPr>
          <w:rFonts w:ascii="Times New Roman" w:hAnsi="Times New Roman" w:cs="Times New Roman"/>
          <w:sz w:val="26"/>
          <w:szCs w:val="26"/>
        </w:rPr>
        <w:t xml:space="preserve"> </w:t>
      </w:r>
      <w:r w:rsidRPr="007A26DA">
        <w:rPr>
          <w:rFonts w:ascii="Times New Roman" w:hAnsi="Times New Roman" w:cs="Times New Roman"/>
          <w:sz w:val="26"/>
          <w:szCs w:val="26"/>
        </w:rPr>
        <w:t xml:space="preserve">настилы.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При установке не</w:t>
      </w:r>
      <w:r>
        <w:rPr>
          <w:rFonts w:ascii="Times New Roman" w:hAnsi="Times New Roman" w:cs="Times New Roman"/>
          <w:sz w:val="26"/>
          <w:szCs w:val="26"/>
        </w:rPr>
        <w:t>стационарного торгового объекта</w:t>
      </w:r>
      <w:r w:rsidRPr="007A26DA">
        <w:rPr>
          <w:rFonts w:ascii="Times New Roman" w:hAnsi="Times New Roman" w:cs="Times New Roman"/>
          <w:sz w:val="26"/>
          <w:szCs w:val="26"/>
        </w:rPr>
        <w:t xml:space="preserve"> не допускается его заглубление и любое иное нарушение целостности существующего покрытия.</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4.6. Нестационарные торговые объекты постоянного размещения следует размещать вне территорий, занятых инженерными коммуникациями и их охранными зонами, за исключением случаев согласования такого размещения владельцами </w:t>
      </w:r>
      <w:r>
        <w:rPr>
          <w:rFonts w:ascii="Times New Roman" w:hAnsi="Times New Roman" w:cs="Times New Roman"/>
          <w:sz w:val="26"/>
          <w:szCs w:val="26"/>
        </w:rPr>
        <w:t xml:space="preserve"> инженерных коммуникаций.</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4.7. Размещение нестационарных торговых объектов не должно создавать препятствий для движения пешеходов, в том числе сужать предназначенную для передвижения пешех</w:t>
      </w:r>
      <w:r>
        <w:rPr>
          <w:rFonts w:ascii="Times New Roman" w:hAnsi="Times New Roman" w:cs="Times New Roman"/>
          <w:sz w:val="26"/>
          <w:szCs w:val="26"/>
        </w:rPr>
        <w:t>одов территорию до 3 м и менее.</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4.8. Нестационарные торговые объекты должны размещаться на расстоянии не менее 5 м от окон зданий, строений, сооружений и не закрывать декоративные элементы  их фасадов, а также на расстоянии не менее 2 м до входов в здания, строения, сооружения.</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4.9. Размещение нестационарных торговых объектов не должно препятствовать проезду специализированных и специальных транспортных средств, ограничивать доступ к объектам инженерной инфраструктуры.</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4.10. Расстояние от нестационарных торговых объектов постоянного размещения до опор освещения,  дорожных ограждений барьерного типа  должно составлять не менее 1 м, до оси стволов деревьев  - не менее 3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4.11. Расстояние от нестационарных торговых объектов постоянного размещения (за исключением нестационарных торговых объектов, </w:t>
      </w:r>
      <w:r w:rsidRPr="007A26DA">
        <w:rPr>
          <w:rFonts w:ascii="Times New Roman" w:hAnsi="Times New Roman" w:cs="Times New Roman"/>
          <w:bCs/>
          <w:sz w:val="26"/>
          <w:szCs w:val="26"/>
        </w:rPr>
        <w:t>объединенных с остановочными навесами</w:t>
      </w:r>
      <w:r w:rsidRPr="007A26DA">
        <w:rPr>
          <w:rFonts w:ascii="Times New Roman" w:hAnsi="Times New Roman" w:cs="Times New Roman"/>
          <w:sz w:val="26"/>
          <w:szCs w:val="26"/>
        </w:rPr>
        <w:t xml:space="preserve">) до остановочного пункта должно составлять не менее </w:t>
      </w:r>
      <w:r w:rsidRPr="007A26DA">
        <w:rPr>
          <w:rFonts w:ascii="Times New Roman" w:hAnsi="Times New Roman" w:cs="Times New Roman"/>
          <w:sz w:val="26"/>
          <w:szCs w:val="26"/>
        </w:rPr>
        <w:lastRenderedPageBreak/>
        <w:t>2,5 м. Размещение нестационарных торговых объектов допускается за остановочным пунктом по отношению к проезжей части.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4.12. Нестационарный торговый объект, </w:t>
      </w:r>
      <w:r w:rsidRPr="007A26DA">
        <w:rPr>
          <w:rFonts w:ascii="Times New Roman" w:hAnsi="Times New Roman" w:cs="Times New Roman"/>
          <w:bCs/>
          <w:sz w:val="26"/>
          <w:szCs w:val="26"/>
        </w:rPr>
        <w:t>объединенный с остановочным навесом</w:t>
      </w:r>
      <w:r w:rsidRPr="007A26DA">
        <w:rPr>
          <w:rFonts w:ascii="Times New Roman" w:hAnsi="Times New Roman" w:cs="Times New Roman"/>
          <w:sz w:val="26"/>
          <w:szCs w:val="26"/>
        </w:rPr>
        <w:t>, должен размещаться в дальней зоне остановочного пункта по ходу движения транспорта.</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4.13. Допускается размещение нестационарных торговых объектов на образованных в надлежащем порядке и поставленных на государственный кадастровый учет земельных  участках, относящихся к придомовой территории многоквартирного дома, если это не нарушает обязательные требования, предусмотренные законодательством  Российской Федерации.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4.14. Не допускается размещение нестационарных торговых объектов:</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в арках зданий, на цветниках, детских и спортивных площадках, площадках для отдыха, парковках;</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в пределах посадочных площадок и площадок ожидания, за исключением</w:t>
      </w:r>
      <w:r w:rsidR="003D02C1">
        <w:rPr>
          <w:rFonts w:ascii="Times New Roman" w:hAnsi="Times New Roman" w:cs="Times New Roman"/>
          <w:sz w:val="26"/>
          <w:szCs w:val="26"/>
        </w:rPr>
        <w:t xml:space="preserve"> </w:t>
      </w:r>
      <w:r w:rsidRPr="007A26DA">
        <w:rPr>
          <w:rFonts w:ascii="Times New Roman" w:hAnsi="Times New Roman" w:cs="Times New Roman"/>
          <w:sz w:val="26"/>
          <w:szCs w:val="26"/>
        </w:rPr>
        <w:t>нестационарных торговых объектов</w:t>
      </w:r>
      <w:r w:rsidRPr="007A26DA">
        <w:rPr>
          <w:rFonts w:ascii="Times New Roman" w:hAnsi="Times New Roman" w:cs="Times New Roman"/>
          <w:color w:val="000000"/>
          <w:sz w:val="26"/>
          <w:szCs w:val="26"/>
        </w:rPr>
        <w:t xml:space="preserve">, </w:t>
      </w:r>
      <w:r w:rsidRPr="007A26DA">
        <w:rPr>
          <w:rFonts w:ascii="Times New Roman" w:hAnsi="Times New Roman" w:cs="Times New Roman"/>
          <w:bCs/>
          <w:sz w:val="26"/>
          <w:szCs w:val="26"/>
        </w:rPr>
        <w:t>объединенных с остановочными навесами</w:t>
      </w:r>
      <w:r w:rsidRPr="007A26DA">
        <w:rPr>
          <w:rFonts w:ascii="Times New Roman" w:hAnsi="Times New Roman" w:cs="Times New Roman"/>
          <w:sz w:val="26"/>
          <w:szCs w:val="26"/>
        </w:rPr>
        <w:t>.</w:t>
      </w:r>
    </w:p>
    <w:p w:rsidR="00543CCF" w:rsidRPr="007A26DA" w:rsidRDefault="00543CCF" w:rsidP="00543CCF">
      <w:pPr>
        <w:pStyle w:val="ConsPlusTitle"/>
        <w:spacing w:before="120" w:after="120"/>
        <w:jc w:val="center"/>
        <w:outlineLvl w:val="1"/>
        <w:rPr>
          <w:rFonts w:ascii="Times New Roman" w:hAnsi="Times New Roman" w:cs="Times New Roman"/>
          <w:sz w:val="26"/>
          <w:szCs w:val="26"/>
        </w:rPr>
      </w:pPr>
      <w:bookmarkStart w:id="44" w:name="_Toc106205833"/>
      <w:r w:rsidRPr="007A26DA">
        <w:rPr>
          <w:rFonts w:ascii="Times New Roman" w:hAnsi="Times New Roman" w:cs="Times New Roman"/>
          <w:sz w:val="26"/>
          <w:szCs w:val="26"/>
        </w:rPr>
        <w:t xml:space="preserve">5. Требования и рекомендации к архитектурному облику </w:t>
      </w:r>
      <w:r>
        <w:rPr>
          <w:rFonts w:ascii="Times New Roman" w:hAnsi="Times New Roman" w:cs="Times New Roman"/>
          <w:sz w:val="26"/>
          <w:szCs w:val="26"/>
        </w:rPr>
        <w:br/>
      </w:r>
      <w:r w:rsidRPr="007A26DA">
        <w:rPr>
          <w:rFonts w:ascii="Times New Roman" w:hAnsi="Times New Roman" w:cs="Times New Roman"/>
          <w:sz w:val="26"/>
          <w:szCs w:val="26"/>
        </w:rPr>
        <w:t>нестационарных торговых объектов</w:t>
      </w:r>
      <w:bookmarkEnd w:id="44"/>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5.1. Архитектурный облик киоска должен соответствовать типовому оформлению, приведенному в приложении 1 к настоящему Дизайн-коду.</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5.1.1. Требуемые  параметры киоска: </w:t>
      </w:r>
    </w:p>
    <w:p w:rsidR="00543CCF" w:rsidRPr="007A26DA" w:rsidRDefault="003D02C1" w:rsidP="00543CCF">
      <w:pPr>
        <w:pStyle w:val="ConsPlusNormal"/>
        <w:spacing w:line="360" w:lineRule="auto"/>
        <w:ind w:firstLine="709"/>
        <w:jc w:val="both"/>
        <w:rPr>
          <w:rFonts w:ascii="Times New Roman" w:hAnsi="Times New Roman" w:cs="Times New Roman"/>
          <w:i/>
          <w:sz w:val="26"/>
          <w:szCs w:val="26"/>
        </w:rPr>
      </w:pPr>
      <w:r>
        <w:rPr>
          <w:rFonts w:ascii="Times New Roman" w:hAnsi="Times New Roman" w:cs="Times New Roman"/>
          <w:sz w:val="26"/>
          <w:szCs w:val="26"/>
        </w:rPr>
        <w:t>о</w:t>
      </w:r>
      <w:r w:rsidR="00543CCF" w:rsidRPr="007A26DA">
        <w:rPr>
          <w:rFonts w:ascii="Times New Roman" w:hAnsi="Times New Roman" w:cs="Times New Roman"/>
          <w:sz w:val="26"/>
          <w:szCs w:val="26"/>
        </w:rPr>
        <w:t>дин</w:t>
      </w:r>
      <w:r>
        <w:rPr>
          <w:rFonts w:ascii="Times New Roman" w:hAnsi="Times New Roman" w:cs="Times New Roman"/>
          <w:sz w:val="26"/>
          <w:szCs w:val="26"/>
        </w:rPr>
        <w:t xml:space="preserve"> </w:t>
      </w:r>
      <w:r w:rsidR="00543CCF" w:rsidRPr="007A26DA">
        <w:rPr>
          <w:rFonts w:ascii="Times New Roman" w:hAnsi="Times New Roman" w:cs="Times New Roman"/>
          <w:sz w:val="26"/>
          <w:szCs w:val="26"/>
        </w:rPr>
        <w:t>этаж;</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высота - 3 м;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размер торгово</w:t>
      </w:r>
      <w:r>
        <w:rPr>
          <w:rFonts w:ascii="Times New Roman" w:hAnsi="Times New Roman" w:cs="Times New Roman"/>
          <w:sz w:val="26"/>
          <w:szCs w:val="26"/>
        </w:rPr>
        <w:t>го окна - не менее 0,6 x 0,6 м.</w:t>
      </w:r>
      <w:r w:rsidRPr="007A26DA">
        <w:rPr>
          <w:rFonts w:ascii="Times New Roman" w:hAnsi="Times New Roman" w:cs="Times New Roman"/>
          <w:sz w:val="26"/>
          <w:szCs w:val="26"/>
        </w:rPr>
        <w:t xml:space="preserve"> Окно может быть расположено в любой части торгового фасада;</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ширина прилавка - 0,2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расстояние от основания киоска до нижнего края окна - 1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вход для продавца может быть расположен  на любой стороне киоска, кроме торгового фасада. Высота двери - 2,1 м, ширина - не менее 0,8 м;</w:t>
      </w:r>
    </w:p>
    <w:p w:rsidR="00543CCF" w:rsidRPr="007A26DA" w:rsidRDefault="00543CCF" w:rsidP="00543CCF">
      <w:pPr>
        <w:pStyle w:val="ConsPlusNormal"/>
        <w:tabs>
          <w:tab w:val="left" w:pos="900"/>
        </w:tabs>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фризовая часть опциональна и предназначена для размещения дополнительного оборудования, по длине и ширине не должна превышать габариты киоска, по высоте - не более 0,5 м от крыши киоска. Цвет фриза должен совпадать с основным цветом фасада киоска;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со стороны торгового фасада может быть оборудован навес шириной </w:t>
      </w:r>
      <w:r>
        <w:rPr>
          <w:rFonts w:ascii="Times New Roman" w:hAnsi="Times New Roman" w:cs="Times New Roman"/>
          <w:sz w:val="26"/>
          <w:szCs w:val="26"/>
        </w:rPr>
        <w:br/>
      </w:r>
      <w:r w:rsidRPr="007A26DA">
        <w:rPr>
          <w:rFonts w:ascii="Times New Roman" w:hAnsi="Times New Roman" w:cs="Times New Roman"/>
          <w:sz w:val="26"/>
          <w:szCs w:val="26"/>
        </w:rPr>
        <w:lastRenderedPageBreak/>
        <w:t>0,6 - 0,9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кровля односкатная (с минимальным уклоном 3° в сторону задней стенки);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5.1.2. Рекомендуемые материалы элементов конструкции и оборудования киоска: композитная алюминиевая панель, нержавеющая сталь и сталь с порошковой краской, стекло;</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5.1.3. Цвет элементов конструкции и оборудования киоска определяется в соответствии с цветовым стандартом RAL: для зоны К1 - RAL 7026</w:t>
      </w:r>
      <w:r>
        <w:rPr>
          <w:rFonts w:ascii="Times New Roman" w:hAnsi="Times New Roman" w:cs="Times New Roman"/>
          <w:sz w:val="26"/>
          <w:szCs w:val="26"/>
        </w:rPr>
        <w:t>,</w:t>
      </w:r>
      <w:r w:rsidRPr="007A26DA">
        <w:rPr>
          <w:rFonts w:ascii="Times New Roman" w:hAnsi="Times New Roman" w:cs="Times New Roman"/>
          <w:sz w:val="26"/>
          <w:szCs w:val="26"/>
        </w:rPr>
        <w:t xml:space="preserve"> для зон К2, K3: RAL 7026, 9004, 1000;</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5.1.4. Допускается размещение киосков со следующей площадью и габаритами: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6 кв. м - 3 x 2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8 кв. м - 3,2 x 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10 кв. м -</w:t>
      </w:r>
      <w:r w:rsidRPr="007A26DA">
        <w:rPr>
          <w:rFonts w:ascii="Times New Roman" w:hAnsi="Times New Roman" w:cs="Times New Roman"/>
          <w:sz w:val="26"/>
          <w:szCs w:val="26"/>
        </w:rPr>
        <w:t xml:space="preserve"> 4  x 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15 кв. м - 5 х 3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5.1.5. Рекомендуемая освещенность внутри киоска - 100 - 200 лк, рекомендуется также установка светодиодных светильников с температурой света - 3000 - 4000 К. Наружное освещение киоска должно соответствовать нормируемым показателям освещения соответствующей городской территории;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5.1.6. Возле киоска должна быть установлена  урна. Допускается  установка скамеек  для кратковременного отдыха;</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5.1.7. Для одиночных киосков допускаются отклонения по высоте, габаритам и площади в пределах 10%.</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5.2. Архитектурный облик торгового павильона должен соответствовать типовому оформлению, приведенному в приложении</w:t>
      </w:r>
      <w:r>
        <w:rPr>
          <w:rFonts w:ascii="Times New Roman" w:hAnsi="Times New Roman" w:cs="Times New Roman"/>
          <w:sz w:val="26"/>
          <w:szCs w:val="26"/>
        </w:rPr>
        <w:t xml:space="preserve"> 2 к настоящему Дизайн-коду.</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5.2.1. Требуемые параметры</w:t>
      </w:r>
      <w:r w:rsidRPr="007A26DA">
        <w:rPr>
          <w:rFonts w:ascii="Times New Roman" w:hAnsi="Times New Roman" w:cs="Times New Roman"/>
          <w:sz w:val="26"/>
          <w:szCs w:val="26"/>
        </w:rPr>
        <w:t xml:space="preserve"> торгового павильона:</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один этаж;</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высота</w:t>
      </w:r>
      <w:r w:rsidRPr="007A26DA">
        <w:rPr>
          <w:rFonts w:ascii="Times New Roman" w:hAnsi="Times New Roman" w:cs="Times New Roman"/>
          <w:sz w:val="26"/>
          <w:szCs w:val="26"/>
        </w:rPr>
        <w:t xml:space="preserve"> - 3 м;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высота входн</w:t>
      </w:r>
      <w:r>
        <w:rPr>
          <w:rFonts w:ascii="Times New Roman" w:hAnsi="Times New Roman" w:cs="Times New Roman"/>
          <w:sz w:val="26"/>
          <w:szCs w:val="26"/>
        </w:rPr>
        <w:t>ой двери -</w:t>
      </w:r>
      <w:r w:rsidRPr="007A26DA">
        <w:rPr>
          <w:rFonts w:ascii="Times New Roman" w:hAnsi="Times New Roman" w:cs="Times New Roman"/>
          <w:sz w:val="26"/>
          <w:szCs w:val="26"/>
        </w:rPr>
        <w:t xml:space="preserve"> не м</w:t>
      </w:r>
      <w:r>
        <w:rPr>
          <w:rFonts w:ascii="Times New Roman" w:hAnsi="Times New Roman" w:cs="Times New Roman"/>
          <w:sz w:val="26"/>
          <w:szCs w:val="26"/>
        </w:rPr>
        <w:t>енее 2,1 м, ширина -</w:t>
      </w:r>
      <w:r w:rsidRPr="007A26DA">
        <w:rPr>
          <w:rFonts w:ascii="Times New Roman" w:hAnsi="Times New Roman" w:cs="Times New Roman"/>
          <w:sz w:val="26"/>
          <w:szCs w:val="26"/>
        </w:rPr>
        <w:t xml:space="preserve"> не менее 1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фризовая часть опциональна и предназначена для размещения дополнительного оборудования, по длине и ширине не должна превышать габариты торгового павильона, по высоте - не более 0,5 м от крыши торгового павильона. Цвет фриза должен совпадать с основным цветом фасада  торгового павильона;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lastRenderedPageBreak/>
        <w:t xml:space="preserve">со стороны торгового фасада может быть оборудован навес шириной </w:t>
      </w:r>
      <w:r>
        <w:rPr>
          <w:rFonts w:ascii="Times New Roman" w:hAnsi="Times New Roman" w:cs="Times New Roman"/>
          <w:sz w:val="26"/>
          <w:szCs w:val="26"/>
        </w:rPr>
        <w:br/>
      </w:r>
      <w:r w:rsidRPr="007A26DA">
        <w:rPr>
          <w:rFonts w:ascii="Times New Roman" w:hAnsi="Times New Roman" w:cs="Times New Roman"/>
          <w:sz w:val="26"/>
          <w:szCs w:val="26"/>
        </w:rPr>
        <w:t>0,6 - 0,9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кровля односкатная (с минимальным уклоном 3° в сторону задней стенки);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5.2.2. Рекомендуемые материалы элементов конструкции и оборудования торгового павильона: композитная алюминиевая панель, нержавеющая сталь и сталь с порошковой краской, стекло;</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5.2.3. Цвет элементов конструкции и оборудования торгового павильона  определяется в соответствии с цветовым стандартом RAL: для зоны К1 - RAL 7026,  для зон К2, K3: RAL 7026, 9004,1000;</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5.2.4. Допускается размещение торговых павильонов со следующей площадью и габаритами: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10 кв. м - 4 x 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15 кв. м - 5</w:t>
      </w:r>
      <w:r w:rsidRPr="007A26DA">
        <w:rPr>
          <w:rFonts w:ascii="Times New Roman" w:hAnsi="Times New Roman" w:cs="Times New Roman"/>
          <w:sz w:val="26"/>
          <w:szCs w:val="26"/>
        </w:rPr>
        <w:t xml:space="preserve"> x 3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21 кв. м - 6,5 x 3,25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23,5 кв. м - 7,25 x 3,25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26 кв. м - 8 x 3,25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5.2.5. Рекомендуемая освещенность внутри торгового павильона - </w:t>
      </w:r>
      <w:r>
        <w:rPr>
          <w:rFonts w:ascii="Times New Roman" w:hAnsi="Times New Roman" w:cs="Times New Roman"/>
          <w:sz w:val="26"/>
          <w:szCs w:val="26"/>
        </w:rPr>
        <w:br/>
      </w:r>
      <w:r w:rsidRPr="007A26DA">
        <w:rPr>
          <w:rFonts w:ascii="Times New Roman" w:hAnsi="Times New Roman" w:cs="Times New Roman"/>
          <w:sz w:val="26"/>
          <w:szCs w:val="26"/>
        </w:rPr>
        <w:t>100 - 200 лк, рекомендуется  также установка светодиодных светильников с температурой света - 3000 - 4000 К. Наружное освещение торгового павильона должно соответствовать нормируемым показателям освещения соответствующей городской территории;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5.2.6. Возле торгового павильона должна быть установлена  урна. Допускается установка скамеек для кратковременного отдыха.</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5.2.7. Для одиночных торговых павильонов допускаются отклонения по высоте, габаритам и площади в пределах 10%.</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5.3. Архитектурный облик киоска, </w:t>
      </w:r>
      <w:r w:rsidRPr="007A26DA">
        <w:rPr>
          <w:rFonts w:ascii="Times New Roman" w:hAnsi="Times New Roman" w:cs="Times New Roman"/>
          <w:bCs/>
          <w:sz w:val="26"/>
          <w:szCs w:val="26"/>
        </w:rPr>
        <w:t>объединенного с остановочным навесом</w:t>
      </w:r>
      <w:r w:rsidRPr="007A26DA">
        <w:rPr>
          <w:rFonts w:ascii="Times New Roman" w:hAnsi="Times New Roman" w:cs="Times New Roman"/>
          <w:sz w:val="26"/>
          <w:szCs w:val="26"/>
        </w:rPr>
        <w:t xml:space="preserve">, </w:t>
      </w:r>
      <w:r>
        <w:rPr>
          <w:rFonts w:ascii="Times New Roman" w:hAnsi="Times New Roman" w:cs="Times New Roman"/>
          <w:sz w:val="26"/>
          <w:szCs w:val="26"/>
        </w:rPr>
        <w:br/>
      </w:r>
      <w:r>
        <w:rPr>
          <w:rFonts w:ascii="Times New Roman" w:hAnsi="Times New Roman" w:cs="Times New Roman"/>
          <w:sz w:val="26"/>
          <w:szCs w:val="26"/>
        </w:rPr>
        <w:br/>
      </w:r>
      <w:r w:rsidRPr="007A26DA">
        <w:rPr>
          <w:rFonts w:ascii="Times New Roman" w:hAnsi="Times New Roman" w:cs="Times New Roman"/>
          <w:sz w:val="26"/>
          <w:szCs w:val="26"/>
        </w:rPr>
        <w:t>должен соответствовать типовому оформлению, приведенному в приложении 3 к настоящему Дизайн-коду.</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5.3.1. Требуемые параметры киоска, </w:t>
      </w:r>
      <w:r w:rsidRPr="007A26DA">
        <w:rPr>
          <w:rFonts w:ascii="Times New Roman" w:hAnsi="Times New Roman" w:cs="Times New Roman"/>
          <w:bCs/>
          <w:sz w:val="26"/>
          <w:szCs w:val="26"/>
        </w:rPr>
        <w:t>объединенного с остановочным навесом</w:t>
      </w:r>
      <w:r w:rsidRPr="007A26DA">
        <w:rPr>
          <w:rFonts w:ascii="Times New Roman" w:hAnsi="Times New Roman" w:cs="Times New Roman"/>
          <w:sz w:val="26"/>
          <w:szCs w:val="26"/>
        </w:rPr>
        <w:t xml:space="preserve">: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высота</w:t>
      </w:r>
      <w:r w:rsidRPr="007A26DA">
        <w:rPr>
          <w:rFonts w:ascii="Times New Roman" w:hAnsi="Times New Roman" w:cs="Times New Roman"/>
          <w:sz w:val="26"/>
          <w:szCs w:val="26"/>
        </w:rPr>
        <w:t xml:space="preserve"> - 3 м;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размер торгово</w:t>
      </w:r>
      <w:r>
        <w:rPr>
          <w:rFonts w:ascii="Times New Roman" w:hAnsi="Times New Roman" w:cs="Times New Roman"/>
          <w:sz w:val="26"/>
          <w:szCs w:val="26"/>
        </w:rPr>
        <w:t>го окна - не менее 0,6 x 0,6 м,</w:t>
      </w:r>
      <w:r w:rsidRPr="007A26DA">
        <w:rPr>
          <w:rFonts w:ascii="Times New Roman" w:hAnsi="Times New Roman" w:cs="Times New Roman"/>
          <w:sz w:val="26"/>
          <w:szCs w:val="26"/>
        </w:rPr>
        <w:t xml:space="preserve"> окно может быть расположено в </w:t>
      </w:r>
      <w:r w:rsidRPr="007A26DA">
        <w:rPr>
          <w:rFonts w:ascii="Times New Roman" w:hAnsi="Times New Roman" w:cs="Times New Roman"/>
          <w:sz w:val="26"/>
          <w:szCs w:val="26"/>
        </w:rPr>
        <w:lastRenderedPageBreak/>
        <w:t>любой части торгового фасада;</w:t>
      </w:r>
    </w:p>
    <w:p w:rsidR="00543CCF" w:rsidRPr="007A26DA" w:rsidRDefault="00543CCF" w:rsidP="00543CCF">
      <w:pPr>
        <w:pStyle w:val="ConsPlusNormal"/>
        <w:tabs>
          <w:tab w:val="left" w:pos="3795"/>
        </w:tabs>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ширина прилавка - 0,2 м;</w:t>
      </w:r>
      <w:r w:rsidRPr="007A26DA">
        <w:rPr>
          <w:rFonts w:ascii="Times New Roman" w:hAnsi="Times New Roman" w:cs="Times New Roman"/>
          <w:sz w:val="26"/>
          <w:szCs w:val="26"/>
        </w:rPr>
        <w:tab/>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расстояние от основания киоска до нижнего края окна - 1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вход для продавца может быть расположен на любой стороне киоска, кроме торгового фасада. Высота двери - 2,1 м, ширина - не менее 0,8 м;</w:t>
      </w:r>
    </w:p>
    <w:p w:rsidR="00543CCF" w:rsidRPr="007A26DA" w:rsidRDefault="00543CCF" w:rsidP="00543CCF">
      <w:pPr>
        <w:pStyle w:val="ConsPlusNormal"/>
        <w:tabs>
          <w:tab w:val="left" w:pos="900"/>
        </w:tabs>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фризовая часть опциональна и предназначена для размещения дополнительного оборудования, по длине и ширине не должна превышать габариты киоска, по высоте - не более 0,5 м от крыши киоска. Цвет фриза должен совпадать с основным цветом фасада киоска;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со стороны торгового фасада может быть оборудован навес шириной 0,6 - 0,9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кровля односкатная (с минимальным уклоном 3° в сторону задней стенки);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5.3.2. Рекомендуемые материалы элементов конструкции и оборудования киоска, </w:t>
      </w:r>
      <w:r w:rsidRPr="007A26DA">
        <w:rPr>
          <w:rFonts w:ascii="Times New Roman" w:hAnsi="Times New Roman" w:cs="Times New Roman"/>
          <w:bCs/>
          <w:sz w:val="26"/>
          <w:szCs w:val="26"/>
        </w:rPr>
        <w:t>объединенного с остановочным навесом</w:t>
      </w:r>
      <w:r w:rsidRPr="007A26DA">
        <w:rPr>
          <w:rFonts w:ascii="Times New Roman" w:hAnsi="Times New Roman" w:cs="Times New Roman"/>
          <w:sz w:val="26"/>
          <w:szCs w:val="26"/>
        </w:rPr>
        <w:t>: композитная алюминиевая панель, нержавеющая сталь и сталь с порошковой краской, стекло;</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5.3.3. Цвет элементов конструкции и оборудования киоска, </w:t>
      </w:r>
      <w:r w:rsidRPr="007A26DA">
        <w:rPr>
          <w:rFonts w:ascii="Times New Roman" w:hAnsi="Times New Roman" w:cs="Times New Roman"/>
          <w:bCs/>
          <w:sz w:val="26"/>
          <w:szCs w:val="26"/>
        </w:rPr>
        <w:t>объединенного с остановочным навесом</w:t>
      </w:r>
      <w:r w:rsidRPr="007A26DA">
        <w:rPr>
          <w:rFonts w:ascii="Times New Roman" w:hAnsi="Times New Roman" w:cs="Times New Roman"/>
          <w:sz w:val="26"/>
          <w:szCs w:val="26"/>
        </w:rPr>
        <w:t>, определяется в соответствии с цветовым стандартом RAL: для зоны К1 - RAL 7026,  для зон К2, K3: RAL 7026, 9004, 1000;</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5.3.4. Допускается размещение киосков, </w:t>
      </w:r>
      <w:r w:rsidRPr="007A26DA">
        <w:rPr>
          <w:rFonts w:ascii="Times New Roman" w:hAnsi="Times New Roman" w:cs="Times New Roman"/>
          <w:bCs/>
          <w:sz w:val="26"/>
          <w:szCs w:val="26"/>
        </w:rPr>
        <w:t>объединенных с остановочными навесами</w:t>
      </w:r>
      <w:r w:rsidRPr="007A26DA">
        <w:rPr>
          <w:rFonts w:ascii="Times New Roman" w:hAnsi="Times New Roman" w:cs="Times New Roman"/>
          <w:sz w:val="26"/>
          <w:szCs w:val="26"/>
        </w:rPr>
        <w:t>, со следующей площадью и габаритами: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6 кв. м </w:t>
      </w:r>
      <w:r>
        <w:rPr>
          <w:rFonts w:ascii="Times New Roman" w:hAnsi="Times New Roman" w:cs="Times New Roman"/>
          <w:sz w:val="26"/>
          <w:szCs w:val="26"/>
        </w:rPr>
        <w:t>-</w:t>
      </w:r>
      <w:r w:rsidRPr="007A26DA">
        <w:rPr>
          <w:rFonts w:ascii="Times New Roman" w:hAnsi="Times New Roman" w:cs="Times New Roman"/>
          <w:sz w:val="26"/>
          <w:szCs w:val="26"/>
        </w:rPr>
        <w:t xml:space="preserve"> 3 x 2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8 кв. м </w:t>
      </w:r>
      <w:r>
        <w:rPr>
          <w:rFonts w:ascii="Times New Roman" w:hAnsi="Times New Roman" w:cs="Times New Roman"/>
          <w:sz w:val="26"/>
          <w:szCs w:val="26"/>
        </w:rPr>
        <w:t>-</w:t>
      </w:r>
      <w:r w:rsidRPr="007A26DA">
        <w:rPr>
          <w:rFonts w:ascii="Times New Roman" w:hAnsi="Times New Roman" w:cs="Times New Roman"/>
          <w:sz w:val="26"/>
          <w:szCs w:val="26"/>
        </w:rPr>
        <w:t xml:space="preserve"> 3,2 x 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10 кв. м -</w:t>
      </w:r>
      <w:r w:rsidRPr="007A26DA">
        <w:rPr>
          <w:rFonts w:ascii="Times New Roman" w:hAnsi="Times New Roman" w:cs="Times New Roman"/>
          <w:sz w:val="26"/>
          <w:szCs w:val="26"/>
        </w:rPr>
        <w:t xml:space="preserve"> 4  x 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15 кв. м</w:t>
      </w:r>
      <w:r>
        <w:rPr>
          <w:rFonts w:ascii="Times New Roman" w:hAnsi="Times New Roman" w:cs="Times New Roman"/>
          <w:sz w:val="26"/>
          <w:szCs w:val="26"/>
        </w:rPr>
        <w:t xml:space="preserve"> - 5 х 3</w:t>
      </w:r>
      <w:r w:rsidRPr="007A26DA">
        <w:rPr>
          <w:rFonts w:ascii="Times New Roman" w:hAnsi="Times New Roman" w:cs="Times New Roman"/>
          <w:sz w:val="26"/>
          <w:szCs w:val="26"/>
        </w:rPr>
        <w:t xml:space="preserve"> м</w:t>
      </w:r>
      <w:r>
        <w:rPr>
          <w:rFonts w:ascii="Times New Roman" w:hAnsi="Times New Roman" w:cs="Times New Roman"/>
          <w:sz w:val="26"/>
          <w:szCs w:val="26"/>
        </w:rPr>
        <w:t>;</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5.3.5. Рекомендуемая освещенность внутри киоска </w:t>
      </w:r>
      <w:r>
        <w:rPr>
          <w:rFonts w:ascii="Times New Roman" w:hAnsi="Times New Roman" w:cs="Times New Roman"/>
          <w:sz w:val="26"/>
          <w:szCs w:val="26"/>
        </w:rPr>
        <w:t>–</w:t>
      </w:r>
      <w:r w:rsidRPr="007A26DA">
        <w:rPr>
          <w:rFonts w:ascii="Times New Roman" w:hAnsi="Times New Roman" w:cs="Times New Roman"/>
          <w:sz w:val="26"/>
          <w:szCs w:val="26"/>
        </w:rPr>
        <w:t xml:space="preserve"> 100-200 лк, рекомендуется также установка светодиодных светильников с температурой света - 3000-4000 К. Наружное освещение киоска, </w:t>
      </w:r>
      <w:r w:rsidRPr="007A26DA">
        <w:rPr>
          <w:rFonts w:ascii="Times New Roman" w:hAnsi="Times New Roman" w:cs="Times New Roman"/>
          <w:bCs/>
          <w:sz w:val="26"/>
          <w:szCs w:val="26"/>
        </w:rPr>
        <w:t>объединенного с остановочным навесом</w:t>
      </w:r>
      <w:r w:rsidRPr="007A26DA">
        <w:rPr>
          <w:rFonts w:ascii="Times New Roman" w:hAnsi="Times New Roman" w:cs="Times New Roman"/>
          <w:sz w:val="26"/>
          <w:szCs w:val="26"/>
        </w:rPr>
        <w:t>, должно соответствовать нормируемым показателям освещения соответствующей городской территории;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5.3.6. Возле киоска</w:t>
      </w:r>
      <w:r>
        <w:rPr>
          <w:rFonts w:ascii="Times New Roman" w:hAnsi="Times New Roman" w:cs="Times New Roman"/>
          <w:sz w:val="26"/>
          <w:szCs w:val="26"/>
        </w:rPr>
        <w:t xml:space="preserve"> должна быть установлена урна;</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5.3.7. Объединение с </w:t>
      </w:r>
      <w:r w:rsidRPr="007A26DA">
        <w:rPr>
          <w:rFonts w:ascii="Times New Roman" w:hAnsi="Times New Roman" w:cs="Times New Roman"/>
          <w:bCs/>
          <w:sz w:val="26"/>
          <w:szCs w:val="26"/>
        </w:rPr>
        <w:t>остановочным навесом</w:t>
      </w:r>
      <w:r w:rsidRPr="007A26DA">
        <w:rPr>
          <w:rFonts w:ascii="Times New Roman" w:hAnsi="Times New Roman" w:cs="Times New Roman"/>
          <w:sz w:val="26"/>
          <w:szCs w:val="26"/>
        </w:rPr>
        <w:t xml:space="preserve"> двух и более киосков не допускается.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5.4. Архитектурный облик павильона, </w:t>
      </w:r>
      <w:r w:rsidRPr="007A26DA">
        <w:rPr>
          <w:rFonts w:ascii="Times New Roman" w:hAnsi="Times New Roman" w:cs="Times New Roman"/>
          <w:bCs/>
          <w:sz w:val="26"/>
          <w:szCs w:val="26"/>
        </w:rPr>
        <w:t xml:space="preserve">объединенного с остановочным </w:t>
      </w:r>
      <w:r w:rsidRPr="007A26DA">
        <w:rPr>
          <w:rFonts w:ascii="Times New Roman" w:hAnsi="Times New Roman" w:cs="Times New Roman"/>
          <w:bCs/>
          <w:sz w:val="26"/>
          <w:szCs w:val="26"/>
        </w:rPr>
        <w:lastRenderedPageBreak/>
        <w:t>навесом</w:t>
      </w:r>
      <w:r w:rsidRPr="007A26DA">
        <w:rPr>
          <w:rFonts w:ascii="Times New Roman" w:hAnsi="Times New Roman" w:cs="Times New Roman"/>
          <w:sz w:val="26"/>
          <w:szCs w:val="26"/>
        </w:rPr>
        <w:t>, должен соответствовать типовому оформлению, приведенному в приложении 4 к настоящему Дизайн-коду.</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5.4.1. Требуемые параметры павильона, </w:t>
      </w:r>
      <w:r w:rsidRPr="007A26DA">
        <w:rPr>
          <w:rFonts w:ascii="Times New Roman" w:hAnsi="Times New Roman" w:cs="Times New Roman"/>
          <w:bCs/>
          <w:sz w:val="26"/>
          <w:szCs w:val="26"/>
        </w:rPr>
        <w:t>объединенного с остановочным навесом</w:t>
      </w:r>
      <w:r w:rsidRPr="007A26DA">
        <w:rPr>
          <w:rFonts w:ascii="Times New Roman" w:hAnsi="Times New Roman" w:cs="Times New Roman"/>
          <w:sz w:val="26"/>
          <w:szCs w:val="26"/>
        </w:rPr>
        <w:t>:</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высота</w:t>
      </w:r>
      <w:r w:rsidRPr="007A26DA">
        <w:rPr>
          <w:rFonts w:ascii="Times New Roman" w:hAnsi="Times New Roman" w:cs="Times New Roman"/>
          <w:sz w:val="26"/>
          <w:szCs w:val="26"/>
        </w:rPr>
        <w:t xml:space="preserve"> - 3 м;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высота входной двери -</w:t>
      </w:r>
      <w:r w:rsidRPr="007A26DA">
        <w:rPr>
          <w:rFonts w:ascii="Times New Roman" w:hAnsi="Times New Roman" w:cs="Times New Roman"/>
          <w:sz w:val="26"/>
          <w:szCs w:val="26"/>
        </w:rPr>
        <w:t xml:space="preserve"> не менее 2,1 м, ширина - не менее 1 м. Вход в павильон может осуществляться с одной или с двух сторон;</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фризовая часть опциональна и предназначена для размещения дополнительного оборудования, по длине и ширине не должна превышать габариты павильона, по высоте - не более 0,5 м от крыши павильона. Цвет фриза должен совпадать с основным цветом фасада павильона;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со стороны торгового фасада может быть оборудован навес шириной </w:t>
      </w:r>
      <w:r>
        <w:rPr>
          <w:rFonts w:ascii="Times New Roman" w:hAnsi="Times New Roman" w:cs="Times New Roman"/>
          <w:sz w:val="26"/>
          <w:szCs w:val="26"/>
        </w:rPr>
        <w:br/>
      </w:r>
      <w:r w:rsidRPr="007A26DA">
        <w:rPr>
          <w:rFonts w:ascii="Times New Roman" w:hAnsi="Times New Roman" w:cs="Times New Roman"/>
          <w:sz w:val="26"/>
          <w:szCs w:val="26"/>
        </w:rPr>
        <w:t>0,6 - 0,9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кровля односкатная (с минимальным уклоном 3° в сторону задней стенки);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5.4.2. Рекомендуемые материалы элементов конструкции и оборудования павильона, </w:t>
      </w:r>
      <w:r w:rsidRPr="007A26DA">
        <w:rPr>
          <w:rFonts w:ascii="Times New Roman" w:hAnsi="Times New Roman" w:cs="Times New Roman"/>
          <w:bCs/>
          <w:sz w:val="26"/>
          <w:szCs w:val="26"/>
        </w:rPr>
        <w:t>объединенного с остановочным навесом</w:t>
      </w:r>
      <w:r w:rsidRPr="007A26DA">
        <w:rPr>
          <w:rFonts w:ascii="Times New Roman" w:hAnsi="Times New Roman" w:cs="Times New Roman"/>
          <w:sz w:val="26"/>
          <w:szCs w:val="26"/>
        </w:rPr>
        <w:t>: композитная алюминиевая панель, нержавеющая сталь и сталь с порошковой краской, стекло;</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5.4.3. Цвет элементов</w:t>
      </w:r>
      <w:r>
        <w:rPr>
          <w:rFonts w:ascii="Times New Roman" w:hAnsi="Times New Roman" w:cs="Times New Roman"/>
          <w:sz w:val="26"/>
          <w:szCs w:val="26"/>
        </w:rPr>
        <w:t xml:space="preserve"> конструкции и оборудования</w:t>
      </w:r>
      <w:r w:rsidRPr="007A26DA">
        <w:rPr>
          <w:rFonts w:ascii="Times New Roman" w:hAnsi="Times New Roman" w:cs="Times New Roman"/>
          <w:sz w:val="26"/>
          <w:szCs w:val="26"/>
        </w:rPr>
        <w:t xml:space="preserve"> павильона, </w:t>
      </w:r>
      <w:r w:rsidRPr="007A26DA">
        <w:rPr>
          <w:rFonts w:ascii="Times New Roman" w:hAnsi="Times New Roman" w:cs="Times New Roman"/>
          <w:bCs/>
          <w:sz w:val="26"/>
          <w:szCs w:val="26"/>
        </w:rPr>
        <w:t>объединенного с остановочным навесом</w:t>
      </w:r>
      <w:r w:rsidRPr="007A26DA">
        <w:rPr>
          <w:rFonts w:ascii="Times New Roman" w:hAnsi="Times New Roman" w:cs="Times New Roman"/>
          <w:sz w:val="26"/>
          <w:szCs w:val="26"/>
        </w:rPr>
        <w:t>, определяется в соответствии с цветовым стандартом RAL: для зоны К1 - RAL 7026,  для зон К2, K3: RAL 7026, 9004, 1000;</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5.4.4. Допускается размещение павильонов, </w:t>
      </w:r>
      <w:r w:rsidRPr="007A26DA">
        <w:rPr>
          <w:rFonts w:ascii="Times New Roman" w:hAnsi="Times New Roman" w:cs="Times New Roman"/>
          <w:bCs/>
          <w:sz w:val="26"/>
          <w:szCs w:val="26"/>
        </w:rPr>
        <w:t>объединенных с остановочными навесами</w:t>
      </w:r>
      <w:r w:rsidRPr="007A26DA">
        <w:rPr>
          <w:rFonts w:ascii="Times New Roman" w:hAnsi="Times New Roman" w:cs="Times New Roman"/>
          <w:sz w:val="26"/>
          <w:szCs w:val="26"/>
        </w:rPr>
        <w:t>, со следующей площадью и габаритами: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10 кв. м - 4 x 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15 кв. м – 5  x 3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21 кв. м - 6,5 x 3,25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23,5 кв. м - 7,25 x 3,25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26 кв. м - 8 x 3,25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5.4.5. Рекомендуемая освещенность внутри павильона - 100 - 200 лк, рекомендуется также установка светодиодных светильников с температурой света - 3000 - 4000 К. Наружное освещение павильона, </w:t>
      </w:r>
      <w:r w:rsidRPr="007A26DA">
        <w:rPr>
          <w:rFonts w:ascii="Times New Roman" w:hAnsi="Times New Roman" w:cs="Times New Roman"/>
          <w:bCs/>
          <w:sz w:val="26"/>
          <w:szCs w:val="26"/>
        </w:rPr>
        <w:t>объединенного с остановочным навесом</w:t>
      </w:r>
      <w:r w:rsidRPr="007A26DA">
        <w:rPr>
          <w:rFonts w:ascii="Times New Roman" w:hAnsi="Times New Roman" w:cs="Times New Roman"/>
          <w:sz w:val="26"/>
          <w:szCs w:val="26"/>
        </w:rPr>
        <w:t>, должно соответствовать нормируемым показателям освещения соответствующей городской территории;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5.4.6. Возле павильона, </w:t>
      </w:r>
      <w:r w:rsidRPr="007A26DA">
        <w:rPr>
          <w:rFonts w:ascii="Times New Roman" w:hAnsi="Times New Roman" w:cs="Times New Roman"/>
          <w:bCs/>
          <w:sz w:val="26"/>
          <w:szCs w:val="26"/>
        </w:rPr>
        <w:t>объединенного с остановочным навесом</w:t>
      </w:r>
      <w:r w:rsidRPr="007A26DA">
        <w:rPr>
          <w:rFonts w:ascii="Times New Roman" w:hAnsi="Times New Roman" w:cs="Times New Roman"/>
          <w:sz w:val="26"/>
          <w:szCs w:val="26"/>
        </w:rPr>
        <w:t>,</w:t>
      </w:r>
      <w:r>
        <w:rPr>
          <w:rFonts w:ascii="Times New Roman" w:hAnsi="Times New Roman" w:cs="Times New Roman"/>
          <w:sz w:val="26"/>
          <w:szCs w:val="26"/>
        </w:rPr>
        <w:t xml:space="preserve"> должна </w:t>
      </w:r>
      <w:r>
        <w:rPr>
          <w:rFonts w:ascii="Times New Roman" w:hAnsi="Times New Roman" w:cs="Times New Roman"/>
          <w:sz w:val="26"/>
          <w:szCs w:val="26"/>
        </w:rPr>
        <w:lastRenderedPageBreak/>
        <w:t>быть установлена  урна;</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5.4.7. Объединение с остановочным навесом двух и б</w:t>
      </w:r>
      <w:r>
        <w:rPr>
          <w:rFonts w:ascii="Times New Roman" w:hAnsi="Times New Roman" w:cs="Times New Roman"/>
          <w:sz w:val="26"/>
          <w:szCs w:val="26"/>
        </w:rPr>
        <w:t>олее павильонов не допускается;</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5.4.8. Торговый фасад павильона, </w:t>
      </w:r>
      <w:r w:rsidRPr="007A26DA">
        <w:rPr>
          <w:rFonts w:ascii="Times New Roman" w:hAnsi="Times New Roman" w:cs="Times New Roman"/>
          <w:bCs/>
          <w:sz w:val="26"/>
          <w:szCs w:val="26"/>
        </w:rPr>
        <w:t>объединенного с остановочным навесом</w:t>
      </w:r>
      <w:r w:rsidRPr="007A26DA">
        <w:rPr>
          <w:rFonts w:ascii="Times New Roman" w:hAnsi="Times New Roman" w:cs="Times New Roman"/>
          <w:sz w:val="26"/>
          <w:szCs w:val="26"/>
        </w:rPr>
        <w:t xml:space="preserve">, должен быть ориентирован на зону, предназначенную для движения пешеходов. Допускается ориентация торгового фасада на посадочную площадку, если ее ширина превышает 3 м.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5.5. Архитектурный облик торгового автомата должен соответствовать типовому оформлению, приведенному в приложении</w:t>
      </w:r>
      <w:r>
        <w:rPr>
          <w:rFonts w:ascii="Times New Roman" w:hAnsi="Times New Roman" w:cs="Times New Roman"/>
          <w:sz w:val="26"/>
          <w:szCs w:val="26"/>
        </w:rPr>
        <w:t xml:space="preserve"> №</w:t>
      </w:r>
      <w:r w:rsidRPr="007A26DA">
        <w:rPr>
          <w:rFonts w:ascii="Times New Roman" w:hAnsi="Times New Roman" w:cs="Times New Roman"/>
          <w:sz w:val="26"/>
          <w:szCs w:val="26"/>
        </w:rPr>
        <w:t xml:space="preserve"> 5 к настоящему Дизайн-коду.</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5.5.1. Рекомендуемые материалы элементов конструкции и оборудования торгового автомата: композитная алюминиевая панель, нержавеющая сталь и сталь с порошковой краской, стекло;</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5.5.2. Цвет элементов конструкции и оборудования торгового автомата определяется в соответствии с цветовым стандартом RAL: для зоны К1 - RAL 7026,  для зон К2, K3 - RAL 7026, 9004, 1000.</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5.6.</w:t>
      </w:r>
      <w:r w:rsidRPr="007A26DA">
        <w:rPr>
          <w:rFonts w:ascii="Times New Roman" w:hAnsi="Times New Roman" w:cs="Times New Roman"/>
          <w:sz w:val="26"/>
          <w:szCs w:val="26"/>
        </w:rPr>
        <w:t xml:space="preserve"> Архитектурный облик торговой тележки должен соответствовать типовому оформлению, приведенному</w:t>
      </w:r>
      <w:r>
        <w:rPr>
          <w:rFonts w:ascii="Times New Roman" w:hAnsi="Times New Roman" w:cs="Times New Roman"/>
          <w:sz w:val="26"/>
          <w:szCs w:val="26"/>
        </w:rPr>
        <w:t xml:space="preserve"> в приложении</w:t>
      </w:r>
      <w:r w:rsidRPr="007A26DA">
        <w:rPr>
          <w:rFonts w:ascii="Times New Roman" w:hAnsi="Times New Roman" w:cs="Times New Roman"/>
          <w:sz w:val="26"/>
          <w:szCs w:val="26"/>
        </w:rPr>
        <w:t xml:space="preserve"> 6 к настоящему Дизайн-коду.</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5.6.1. Требуемые</w:t>
      </w:r>
      <w:r w:rsidRPr="007A26DA">
        <w:rPr>
          <w:rFonts w:ascii="Times New Roman" w:hAnsi="Times New Roman" w:cs="Times New Roman"/>
          <w:sz w:val="26"/>
          <w:szCs w:val="26"/>
        </w:rPr>
        <w:t xml:space="preserve"> параметры торговой тележки: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высота - 2,5 м, ширина - не более 2,5 м, глубина -</w:t>
      </w:r>
      <w:r w:rsidRPr="007A26DA">
        <w:rPr>
          <w:rFonts w:ascii="Times New Roman" w:hAnsi="Times New Roman" w:cs="Times New Roman"/>
          <w:sz w:val="26"/>
          <w:szCs w:val="26"/>
        </w:rPr>
        <w:t xml:space="preserve"> 1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 xml:space="preserve">высота </w:t>
      </w:r>
      <w:r w:rsidRPr="007A26DA">
        <w:rPr>
          <w:rFonts w:ascii="Times New Roman" w:hAnsi="Times New Roman" w:cs="Times New Roman"/>
          <w:sz w:val="26"/>
          <w:szCs w:val="26"/>
        </w:rPr>
        <w:t>прилавка</w:t>
      </w:r>
      <w:r>
        <w:rPr>
          <w:rFonts w:ascii="Times New Roman" w:hAnsi="Times New Roman" w:cs="Times New Roman"/>
          <w:sz w:val="26"/>
          <w:szCs w:val="26"/>
        </w:rPr>
        <w:t xml:space="preserve">- 0,9 - 1,1 </w:t>
      </w:r>
      <w:r w:rsidRPr="007A26DA">
        <w:rPr>
          <w:rFonts w:ascii="Times New Roman" w:hAnsi="Times New Roman" w:cs="Times New Roman"/>
          <w:sz w:val="26"/>
          <w:szCs w:val="26"/>
        </w:rPr>
        <w:t>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5.6.2. Рекомендуемые материалы элементов конструкции и оборудования торговой тележки:</w:t>
      </w:r>
      <w:r w:rsidR="003D02C1">
        <w:rPr>
          <w:rFonts w:ascii="Times New Roman" w:hAnsi="Times New Roman" w:cs="Times New Roman"/>
          <w:sz w:val="26"/>
          <w:szCs w:val="26"/>
        </w:rPr>
        <w:t xml:space="preserve"> </w:t>
      </w:r>
      <w:r w:rsidRPr="007A26DA">
        <w:rPr>
          <w:rFonts w:ascii="Times New Roman" w:hAnsi="Times New Roman" w:cs="Times New Roman"/>
          <w:sz w:val="26"/>
          <w:szCs w:val="26"/>
        </w:rPr>
        <w:t xml:space="preserve">древесина, покрытая защитными лаками натурального цвета, </w:t>
      </w:r>
      <w:r>
        <w:rPr>
          <w:rFonts w:ascii="Times New Roman" w:hAnsi="Times New Roman" w:cs="Times New Roman"/>
          <w:sz w:val="26"/>
          <w:szCs w:val="26"/>
        </w:rPr>
        <w:br/>
      </w:r>
      <w:r>
        <w:rPr>
          <w:rFonts w:ascii="Times New Roman" w:hAnsi="Times New Roman" w:cs="Times New Roman"/>
          <w:sz w:val="26"/>
          <w:szCs w:val="26"/>
        </w:rPr>
        <w:br/>
      </w:r>
      <w:r w:rsidRPr="007A26DA">
        <w:rPr>
          <w:rFonts w:ascii="Times New Roman" w:hAnsi="Times New Roman" w:cs="Times New Roman"/>
          <w:sz w:val="26"/>
          <w:szCs w:val="26"/>
        </w:rPr>
        <w:t>фанера влагостойкая, доска строган</w:t>
      </w:r>
      <w:r w:rsidR="003D02C1">
        <w:rPr>
          <w:rFonts w:ascii="Times New Roman" w:hAnsi="Times New Roman" w:cs="Times New Roman"/>
          <w:sz w:val="26"/>
          <w:szCs w:val="26"/>
        </w:rPr>
        <w:t>н</w:t>
      </w:r>
      <w:r w:rsidRPr="007A26DA">
        <w:rPr>
          <w:rFonts w:ascii="Times New Roman" w:hAnsi="Times New Roman" w:cs="Times New Roman"/>
          <w:sz w:val="26"/>
          <w:szCs w:val="26"/>
        </w:rPr>
        <w:t>ая обрезная, деревянный брус, листовая сталь с порошковой  краской, профилированные стальные трубы;</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5.6.3. Цвет элементов конструкции и оборудования торговой тележки определяется в соответствии с цветовым стандартом RAL: RAL 1013, 7026;</w:t>
      </w:r>
    </w:p>
    <w:p w:rsidR="00543CCF" w:rsidRPr="007A26DA" w:rsidRDefault="00543CCF" w:rsidP="00543CCF">
      <w:pPr>
        <w:pStyle w:val="ConsPlusNormal"/>
        <w:spacing w:line="360" w:lineRule="auto"/>
        <w:ind w:firstLine="709"/>
        <w:jc w:val="both"/>
        <w:rPr>
          <w:rFonts w:ascii="Times New Roman" w:hAnsi="Times New Roman" w:cs="Times New Roman"/>
          <w:i/>
          <w:sz w:val="26"/>
          <w:szCs w:val="26"/>
        </w:rPr>
      </w:pPr>
      <w:r w:rsidRPr="007A26DA">
        <w:rPr>
          <w:rFonts w:ascii="Times New Roman" w:hAnsi="Times New Roman" w:cs="Times New Roman"/>
          <w:sz w:val="26"/>
          <w:szCs w:val="26"/>
        </w:rPr>
        <w:t>5.6.4. Наружное освещение торговой тележки должно соответствовать нормируемым показателям освещения соответствующей городской территории</w:t>
      </w:r>
      <w:r>
        <w:rPr>
          <w:rFonts w:ascii="Times New Roman" w:hAnsi="Times New Roman" w:cs="Times New Roman"/>
          <w:sz w:val="26"/>
          <w:szCs w:val="26"/>
        </w:rPr>
        <w:t>;</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5.6.5. Возле торговой т</w:t>
      </w:r>
      <w:r>
        <w:rPr>
          <w:rFonts w:ascii="Times New Roman" w:hAnsi="Times New Roman" w:cs="Times New Roman"/>
          <w:sz w:val="26"/>
          <w:szCs w:val="26"/>
        </w:rPr>
        <w:t xml:space="preserve">ележки должна быть установлена </w:t>
      </w:r>
      <w:r w:rsidRPr="007A26DA">
        <w:rPr>
          <w:rFonts w:ascii="Times New Roman" w:hAnsi="Times New Roman" w:cs="Times New Roman"/>
          <w:sz w:val="26"/>
          <w:szCs w:val="26"/>
        </w:rPr>
        <w:t xml:space="preserve">урна.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5.7. Архитектурный облик торговой палатки должен соответствовать типовому оформлению, приведенному</w:t>
      </w:r>
      <w:r>
        <w:rPr>
          <w:rFonts w:ascii="Times New Roman" w:hAnsi="Times New Roman" w:cs="Times New Roman"/>
          <w:sz w:val="26"/>
          <w:szCs w:val="26"/>
        </w:rPr>
        <w:t xml:space="preserve"> в приложении</w:t>
      </w:r>
      <w:r w:rsidRPr="007A26DA">
        <w:rPr>
          <w:rFonts w:ascii="Times New Roman" w:hAnsi="Times New Roman" w:cs="Times New Roman"/>
          <w:sz w:val="26"/>
          <w:szCs w:val="26"/>
        </w:rPr>
        <w:t xml:space="preserve"> 7 к настоящему Дизайн-коду.</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lastRenderedPageBreak/>
        <w:t>5.7.1. Кровля торговой палатки может быть односкатной (с минимальным уклоном 3° в сторону задней стенки) или двускатной. При объединении в группы палаток с двускатной кровлей необходима организация системы водоотведения</w:t>
      </w:r>
      <w:r>
        <w:rPr>
          <w:rFonts w:ascii="Times New Roman" w:hAnsi="Times New Roman" w:cs="Times New Roman"/>
          <w:sz w:val="26"/>
          <w:szCs w:val="26"/>
        </w:rPr>
        <w:t>;</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5.7.2. Рекомендуемые материалы элементов конструкции и оборудования торговой палатки:</w:t>
      </w:r>
      <w:r w:rsidR="003D02C1">
        <w:rPr>
          <w:rFonts w:ascii="Times New Roman" w:hAnsi="Times New Roman" w:cs="Times New Roman"/>
          <w:sz w:val="26"/>
          <w:szCs w:val="26"/>
        </w:rPr>
        <w:t xml:space="preserve"> </w:t>
      </w:r>
      <w:r w:rsidRPr="007A26DA">
        <w:rPr>
          <w:rFonts w:ascii="Times New Roman" w:hAnsi="Times New Roman" w:cs="Times New Roman"/>
          <w:sz w:val="26"/>
          <w:szCs w:val="26"/>
        </w:rPr>
        <w:t>древесина, покрытая защитными лаками натурального цвета, фанера влагостойкая, доска строган</w:t>
      </w:r>
      <w:r w:rsidR="003D02C1">
        <w:rPr>
          <w:rFonts w:ascii="Times New Roman" w:hAnsi="Times New Roman" w:cs="Times New Roman"/>
          <w:sz w:val="26"/>
          <w:szCs w:val="26"/>
        </w:rPr>
        <w:t>н</w:t>
      </w:r>
      <w:r w:rsidRPr="007A26DA">
        <w:rPr>
          <w:rFonts w:ascii="Times New Roman" w:hAnsi="Times New Roman" w:cs="Times New Roman"/>
          <w:sz w:val="26"/>
          <w:szCs w:val="26"/>
        </w:rPr>
        <w:t>ая обрезная, деревянный брус, профилированные стальные трубы, тентовая ткань;</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5.7.3. Цвет элементов конструкции и оборудования торговой палатки определяется в соответствии с цветовым стандартом RAL:  RAL 1013;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5.7.4. Допускается размещение торговых палаток со следующей  площадью и габаритами: 10 кв. м</w:t>
      </w:r>
      <w:r>
        <w:rPr>
          <w:rFonts w:ascii="Times New Roman" w:hAnsi="Times New Roman" w:cs="Times New Roman"/>
          <w:sz w:val="26"/>
          <w:szCs w:val="26"/>
        </w:rPr>
        <w:t xml:space="preserve"> - 4</w:t>
      </w:r>
      <w:r w:rsidRPr="007A26DA">
        <w:rPr>
          <w:rFonts w:ascii="Times New Roman" w:hAnsi="Times New Roman" w:cs="Times New Roman"/>
          <w:sz w:val="26"/>
          <w:szCs w:val="26"/>
        </w:rPr>
        <w:t xml:space="preserve"> x 2,5 м</w:t>
      </w:r>
      <w:r>
        <w:rPr>
          <w:rFonts w:ascii="Times New Roman" w:hAnsi="Times New Roman" w:cs="Times New Roman"/>
          <w:sz w:val="26"/>
          <w:szCs w:val="26"/>
        </w:rPr>
        <w:t>;</w:t>
      </w:r>
    </w:p>
    <w:p w:rsidR="00543CCF" w:rsidRPr="007A26DA" w:rsidRDefault="00543CCF" w:rsidP="00543CCF">
      <w:pPr>
        <w:pStyle w:val="ConsPlusNormal"/>
        <w:spacing w:line="360" w:lineRule="auto"/>
        <w:ind w:firstLine="709"/>
        <w:jc w:val="both"/>
        <w:rPr>
          <w:rFonts w:ascii="Times New Roman" w:hAnsi="Times New Roman" w:cs="Times New Roman"/>
          <w:i/>
          <w:sz w:val="26"/>
          <w:szCs w:val="26"/>
        </w:rPr>
      </w:pPr>
      <w:r>
        <w:rPr>
          <w:rFonts w:ascii="Times New Roman" w:hAnsi="Times New Roman" w:cs="Times New Roman"/>
          <w:sz w:val="26"/>
          <w:szCs w:val="26"/>
        </w:rPr>
        <w:t>5.7.5</w:t>
      </w:r>
      <w:r w:rsidRPr="007A26DA">
        <w:rPr>
          <w:rFonts w:ascii="Times New Roman" w:hAnsi="Times New Roman" w:cs="Times New Roman"/>
          <w:sz w:val="26"/>
          <w:szCs w:val="26"/>
        </w:rPr>
        <w:t>. Рекомендуемая освещенность</w:t>
      </w:r>
      <w:r>
        <w:rPr>
          <w:rFonts w:ascii="Times New Roman" w:hAnsi="Times New Roman" w:cs="Times New Roman"/>
          <w:sz w:val="26"/>
          <w:szCs w:val="26"/>
        </w:rPr>
        <w:t xml:space="preserve"> внутри торговой  палатки</w:t>
      </w:r>
      <w:r w:rsidRPr="007A26DA">
        <w:rPr>
          <w:rFonts w:ascii="Times New Roman" w:hAnsi="Times New Roman" w:cs="Times New Roman"/>
          <w:sz w:val="26"/>
          <w:szCs w:val="26"/>
        </w:rPr>
        <w:t xml:space="preserve"> - 100 - 200 лк. Наружное освещение торговой палатки должно соответствовать нормируемым показателям освещения соответствующей городской территории</w:t>
      </w:r>
      <w:r>
        <w:rPr>
          <w:rFonts w:ascii="Times New Roman" w:hAnsi="Times New Roman" w:cs="Times New Roman"/>
          <w:sz w:val="26"/>
          <w:szCs w:val="26"/>
        </w:rPr>
        <w:t>;</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5.7.</w:t>
      </w:r>
      <w:r>
        <w:rPr>
          <w:rFonts w:ascii="Times New Roman" w:hAnsi="Times New Roman" w:cs="Times New Roman"/>
          <w:sz w:val="26"/>
          <w:szCs w:val="26"/>
        </w:rPr>
        <w:t>6</w:t>
      </w:r>
      <w:r w:rsidRPr="007A26DA">
        <w:rPr>
          <w:rFonts w:ascii="Times New Roman" w:hAnsi="Times New Roman" w:cs="Times New Roman"/>
          <w:sz w:val="26"/>
          <w:szCs w:val="26"/>
        </w:rPr>
        <w:t>. Возле торговой палатк</w:t>
      </w:r>
      <w:r>
        <w:rPr>
          <w:rFonts w:ascii="Times New Roman" w:hAnsi="Times New Roman" w:cs="Times New Roman"/>
          <w:sz w:val="26"/>
          <w:szCs w:val="26"/>
        </w:rPr>
        <w:t>и должна быть установлена  урна;</w:t>
      </w:r>
    </w:p>
    <w:p w:rsidR="00543CCF" w:rsidRPr="007A26DA" w:rsidRDefault="00543CCF" w:rsidP="00543CCF">
      <w:pPr>
        <w:pStyle w:val="ConsPlusNormal"/>
        <w:spacing w:line="360" w:lineRule="auto"/>
        <w:ind w:firstLine="709"/>
        <w:jc w:val="both"/>
        <w:rPr>
          <w:rFonts w:ascii="Times New Roman" w:hAnsi="Times New Roman" w:cs="Times New Roman"/>
          <w:color w:val="000000"/>
          <w:sz w:val="26"/>
          <w:szCs w:val="26"/>
        </w:rPr>
      </w:pPr>
      <w:r>
        <w:rPr>
          <w:rFonts w:ascii="Times New Roman" w:hAnsi="Times New Roman" w:cs="Times New Roman"/>
          <w:color w:val="000000"/>
          <w:sz w:val="26"/>
          <w:szCs w:val="26"/>
        </w:rPr>
        <w:t>5.7.7</w:t>
      </w:r>
      <w:r w:rsidRPr="007A26DA">
        <w:rPr>
          <w:rFonts w:ascii="Times New Roman" w:hAnsi="Times New Roman" w:cs="Times New Roman"/>
          <w:color w:val="000000"/>
          <w:sz w:val="26"/>
          <w:szCs w:val="26"/>
        </w:rPr>
        <w:t>. Для торговли используется центральный фасад торговой палатки. В одиночных торговых палатках возможн</w:t>
      </w:r>
      <w:r>
        <w:rPr>
          <w:rFonts w:ascii="Times New Roman" w:hAnsi="Times New Roman" w:cs="Times New Roman"/>
          <w:color w:val="000000"/>
          <w:sz w:val="26"/>
          <w:szCs w:val="26"/>
        </w:rPr>
        <w:t>о использование боковых фасадов.</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5.8. Архитектурный облик бахчевого развала должен соответствовать типовому оформлению, приведенному</w:t>
      </w:r>
      <w:r>
        <w:rPr>
          <w:rFonts w:ascii="Times New Roman" w:hAnsi="Times New Roman" w:cs="Times New Roman"/>
          <w:sz w:val="26"/>
          <w:szCs w:val="26"/>
        </w:rPr>
        <w:t xml:space="preserve"> в приложении</w:t>
      </w:r>
      <w:r w:rsidRPr="007A26DA">
        <w:rPr>
          <w:rFonts w:ascii="Times New Roman" w:hAnsi="Times New Roman" w:cs="Times New Roman"/>
          <w:sz w:val="26"/>
          <w:szCs w:val="26"/>
        </w:rPr>
        <w:t xml:space="preserve"> 8 к настоящему Дизайн-коду.</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5.8.1. Рекомендуемые материалы элементов конструкции и оборуд</w:t>
      </w:r>
      <w:r>
        <w:rPr>
          <w:rFonts w:ascii="Times New Roman" w:hAnsi="Times New Roman" w:cs="Times New Roman"/>
          <w:sz w:val="26"/>
          <w:szCs w:val="26"/>
        </w:rPr>
        <w:t>ования бахчевого развала:</w:t>
      </w:r>
      <w:r w:rsidRPr="007A26DA">
        <w:rPr>
          <w:rFonts w:ascii="Times New Roman" w:hAnsi="Times New Roman" w:cs="Times New Roman"/>
          <w:sz w:val="26"/>
          <w:szCs w:val="26"/>
        </w:rPr>
        <w:t xml:space="preserve"> древесина, покрытая защитными лаками натурального цвета, фанера влагостойкая, доска </w:t>
      </w:r>
      <w:r w:rsidR="003D02C1" w:rsidRPr="007A26DA">
        <w:rPr>
          <w:rFonts w:ascii="Times New Roman" w:hAnsi="Times New Roman" w:cs="Times New Roman"/>
          <w:sz w:val="26"/>
          <w:szCs w:val="26"/>
        </w:rPr>
        <w:t>строганная</w:t>
      </w:r>
      <w:r w:rsidRPr="007A26DA">
        <w:rPr>
          <w:rFonts w:ascii="Times New Roman" w:hAnsi="Times New Roman" w:cs="Times New Roman"/>
          <w:sz w:val="26"/>
          <w:szCs w:val="26"/>
        </w:rPr>
        <w:t xml:space="preserve"> обрезная, деревянный брус, листовая сталь с порошковой краской, профилированные стальные трубы;</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5.8.2. Цвет элементов конструкции и оборудования бахчевого развала определяется в соответствии с цветовым стандартом RAL: RAL 1013, 7026, 1000;</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5.8.3. Допускается размещение  бахчевых  развалов площадью 10 кв. м с габаритами:  4 x 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5.8.4. Рекомендуемая освещенность внутри бахчевого развал</w:t>
      </w:r>
      <w:r>
        <w:rPr>
          <w:rFonts w:ascii="Times New Roman" w:hAnsi="Times New Roman" w:cs="Times New Roman"/>
          <w:sz w:val="26"/>
          <w:szCs w:val="26"/>
        </w:rPr>
        <w:t>а</w:t>
      </w:r>
      <w:r w:rsidRPr="007A26DA">
        <w:rPr>
          <w:rFonts w:ascii="Times New Roman" w:hAnsi="Times New Roman" w:cs="Times New Roman"/>
          <w:sz w:val="26"/>
          <w:szCs w:val="26"/>
        </w:rPr>
        <w:t xml:space="preserve"> - 100 - 200 лк. Наружное освещение бахчевого развала должно соответствовать нормируемым показателям освещения соответствующей городской территории;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5.8.5. На полу бахчевого развала устраивается временный настил.</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5.9. Т</w:t>
      </w:r>
      <w:r>
        <w:rPr>
          <w:rFonts w:ascii="Times New Roman" w:hAnsi="Times New Roman" w:cs="Times New Roman"/>
          <w:sz w:val="26"/>
          <w:szCs w:val="26"/>
        </w:rPr>
        <w:t>ребования к типовому оформлению</w:t>
      </w:r>
      <w:r w:rsidRPr="007A26DA">
        <w:rPr>
          <w:rFonts w:ascii="Times New Roman" w:hAnsi="Times New Roman" w:cs="Times New Roman"/>
          <w:sz w:val="26"/>
          <w:szCs w:val="26"/>
        </w:rPr>
        <w:t xml:space="preserve"> архитектурного облика елочного базара не устанавливаются.</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lastRenderedPageBreak/>
        <w:t>5.9.1. Рекомендуемые материалы ограждения елочного базара: древесина, покрытая защитными лаками натурального цвета, листовая сталь с порошковой краской и</w:t>
      </w:r>
      <w:r>
        <w:rPr>
          <w:rFonts w:ascii="Times New Roman" w:hAnsi="Times New Roman" w:cs="Times New Roman"/>
          <w:sz w:val="26"/>
          <w:szCs w:val="26"/>
        </w:rPr>
        <w:t xml:space="preserve"> профилированные стальные трубы;</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5.9.2. Допускается размещение елочных базаров площадью 9 кв.</w:t>
      </w:r>
      <w:r>
        <w:rPr>
          <w:rFonts w:ascii="Times New Roman" w:hAnsi="Times New Roman" w:cs="Times New Roman"/>
          <w:sz w:val="26"/>
          <w:szCs w:val="26"/>
        </w:rPr>
        <w:t xml:space="preserve"> м с габаритами 3 x 3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5.9.3. Наружное освещение елочного базара должно соответствовать нормируемым показателям освещения соответствующей городской территории.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5.10. Нестационарный  торговый объект, архитектурный облик которого не соответствует определенным настоящим Дизайн-кодом требованиям и рекомендациям к его типовому оформлению, может быть размещен </w:t>
      </w:r>
      <w:r w:rsidR="00CC07B8">
        <w:rPr>
          <w:rFonts w:ascii="Times New Roman" w:hAnsi="Times New Roman" w:cs="Times New Roman"/>
          <w:sz w:val="26"/>
          <w:szCs w:val="26"/>
        </w:rPr>
        <w:t>на территории Холмского</w:t>
      </w:r>
      <w:r>
        <w:rPr>
          <w:rFonts w:ascii="Times New Roman" w:hAnsi="Times New Roman" w:cs="Times New Roman"/>
          <w:sz w:val="26"/>
          <w:szCs w:val="26"/>
        </w:rPr>
        <w:t xml:space="preserve"> городского поселения</w:t>
      </w:r>
      <w:r w:rsidRPr="007A26DA">
        <w:rPr>
          <w:rFonts w:ascii="Times New Roman" w:hAnsi="Times New Roman" w:cs="Times New Roman"/>
          <w:sz w:val="26"/>
          <w:szCs w:val="26"/>
        </w:rPr>
        <w:t xml:space="preserve"> при наличии согласования с комиссией, созданной А</w:t>
      </w:r>
      <w:r w:rsidR="00CC07B8">
        <w:rPr>
          <w:rFonts w:ascii="Times New Roman" w:hAnsi="Times New Roman" w:cs="Times New Roman"/>
          <w:sz w:val="26"/>
          <w:szCs w:val="26"/>
        </w:rPr>
        <w:t>дминистрацией Холмского</w:t>
      </w:r>
      <w:r>
        <w:rPr>
          <w:rFonts w:ascii="Times New Roman" w:hAnsi="Times New Roman" w:cs="Times New Roman"/>
          <w:sz w:val="26"/>
          <w:szCs w:val="26"/>
        </w:rPr>
        <w:t xml:space="preserve"> муниципального района</w:t>
      </w:r>
      <w:r w:rsidRPr="007A26DA">
        <w:rPr>
          <w:rFonts w:ascii="Times New Roman" w:hAnsi="Times New Roman" w:cs="Times New Roman"/>
          <w:sz w:val="26"/>
          <w:szCs w:val="26"/>
        </w:rPr>
        <w:t xml:space="preserve">. Порядок согласования устанавливается  постановлением </w:t>
      </w:r>
      <w:r w:rsidR="00CC07B8">
        <w:rPr>
          <w:rFonts w:ascii="Times New Roman" w:hAnsi="Times New Roman" w:cs="Times New Roman"/>
          <w:sz w:val="26"/>
          <w:szCs w:val="26"/>
        </w:rPr>
        <w:t>Администрации Холмского</w:t>
      </w:r>
      <w:r>
        <w:rPr>
          <w:rFonts w:ascii="Times New Roman" w:hAnsi="Times New Roman" w:cs="Times New Roman"/>
          <w:sz w:val="26"/>
          <w:szCs w:val="26"/>
        </w:rPr>
        <w:t xml:space="preserve"> муниципального района</w:t>
      </w:r>
      <w:r w:rsidRPr="007A26DA">
        <w:rPr>
          <w:rFonts w:ascii="Times New Roman" w:hAnsi="Times New Roman" w:cs="Times New Roman"/>
          <w:sz w:val="26"/>
          <w:szCs w:val="26"/>
        </w:rPr>
        <w:t>.</w:t>
      </w:r>
    </w:p>
    <w:p w:rsidR="00543CCF" w:rsidRPr="007A26DA" w:rsidRDefault="00543CCF" w:rsidP="00543CCF">
      <w:pPr>
        <w:pStyle w:val="ConsPlusTitle"/>
        <w:spacing w:before="120" w:after="120"/>
        <w:jc w:val="center"/>
        <w:outlineLvl w:val="1"/>
        <w:rPr>
          <w:rFonts w:ascii="Times New Roman" w:hAnsi="Times New Roman" w:cs="Times New Roman"/>
          <w:sz w:val="26"/>
          <w:szCs w:val="26"/>
        </w:rPr>
      </w:pPr>
      <w:bookmarkStart w:id="45" w:name="_Toc106205834"/>
      <w:r w:rsidRPr="007A26DA">
        <w:rPr>
          <w:rFonts w:ascii="Times New Roman" w:hAnsi="Times New Roman" w:cs="Times New Roman"/>
          <w:sz w:val="26"/>
          <w:szCs w:val="26"/>
        </w:rPr>
        <w:t>6. Типы сезонных (летних) кафе</w:t>
      </w:r>
      <w:bookmarkEnd w:id="45"/>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6.1. </w:t>
      </w:r>
      <w:r>
        <w:rPr>
          <w:rFonts w:ascii="Times New Roman" w:hAnsi="Times New Roman" w:cs="Times New Roman"/>
          <w:sz w:val="26"/>
          <w:szCs w:val="26"/>
        </w:rPr>
        <w:t>На территории</w:t>
      </w:r>
      <w:r w:rsidR="00CC07B8">
        <w:rPr>
          <w:rFonts w:ascii="Times New Roman" w:hAnsi="Times New Roman" w:cs="Times New Roman"/>
          <w:sz w:val="26"/>
          <w:szCs w:val="26"/>
        </w:rPr>
        <w:t xml:space="preserve"> Холмского</w:t>
      </w:r>
      <w:r>
        <w:rPr>
          <w:rFonts w:ascii="Times New Roman" w:hAnsi="Times New Roman" w:cs="Times New Roman"/>
          <w:sz w:val="26"/>
          <w:szCs w:val="26"/>
        </w:rPr>
        <w:t xml:space="preserve"> городского поселения</w:t>
      </w:r>
      <w:r w:rsidRPr="007A26DA">
        <w:rPr>
          <w:rFonts w:ascii="Times New Roman" w:hAnsi="Times New Roman" w:cs="Times New Roman"/>
          <w:sz w:val="26"/>
          <w:szCs w:val="26"/>
        </w:rPr>
        <w:t xml:space="preserve"> размещаются три типа сезонных (летних) кафе: открытая площадка, веранда и подиум.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6.2. Открытые площадк</w:t>
      </w:r>
      <w:r>
        <w:rPr>
          <w:rFonts w:ascii="Times New Roman" w:hAnsi="Times New Roman" w:cs="Times New Roman"/>
          <w:sz w:val="26"/>
          <w:szCs w:val="26"/>
        </w:rPr>
        <w:t>и подразделяю</w:t>
      </w:r>
      <w:r w:rsidRPr="007A26DA">
        <w:rPr>
          <w:rFonts w:ascii="Times New Roman" w:hAnsi="Times New Roman" w:cs="Times New Roman"/>
          <w:sz w:val="26"/>
          <w:szCs w:val="26"/>
        </w:rPr>
        <w:t>тся на три вида:</w:t>
      </w:r>
    </w:p>
    <w:p w:rsidR="00543CCF" w:rsidRPr="007A26DA" w:rsidRDefault="00543CCF" w:rsidP="00543CCF">
      <w:pPr>
        <w:pStyle w:val="ConsPlusNormal"/>
        <w:spacing w:line="360" w:lineRule="auto"/>
        <w:ind w:firstLine="709"/>
        <w:jc w:val="both"/>
        <w:rPr>
          <w:rFonts w:ascii="Times New Roman" w:hAnsi="Times New Roman" w:cs="Times New Roman"/>
          <w:i/>
          <w:sz w:val="26"/>
          <w:szCs w:val="26"/>
        </w:rPr>
      </w:pPr>
      <w:r w:rsidRPr="007A26DA">
        <w:rPr>
          <w:rFonts w:ascii="Times New Roman" w:hAnsi="Times New Roman" w:cs="Times New Roman"/>
          <w:sz w:val="26"/>
          <w:szCs w:val="26"/>
        </w:rPr>
        <w:t xml:space="preserve">большая площадка, примыкающая к фасаду стационарного предприятия общественного питания, ширина которой составляет 1,5 м и более;  </w:t>
      </w:r>
    </w:p>
    <w:p w:rsidR="00543CCF" w:rsidRPr="007A26DA" w:rsidRDefault="00543CCF" w:rsidP="00543CCF">
      <w:pPr>
        <w:pStyle w:val="ConsPlusNormal"/>
        <w:spacing w:line="360" w:lineRule="auto"/>
        <w:ind w:firstLine="709"/>
        <w:jc w:val="both"/>
        <w:rPr>
          <w:rFonts w:ascii="Times New Roman" w:hAnsi="Times New Roman" w:cs="Times New Roman"/>
          <w:i/>
          <w:sz w:val="26"/>
          <w:szCs w:val="26"/>
        </w:rPr>
      </w:pPr>
      <w:r w:rsidRPr="007A26DA">
        <w:rPr>
          <w:rFonts w:ascii="Times New Roman" w:hAnsi="Times New Roman" w:cs="Times New Roman"/>
          <w:sz w:val="26"/>
          <w:szCs w:val="26"/>
        </w:rPr>
        <w:t>малая площадка, примыкающая к фасаду стационарного предприятия общественного питания, ширина которой не превышает 1, 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отдельно стоящая площадка, расположенная на расстоянии не более 10 м от фасада стационарного предприятия общественного питания, ширина которой составляет 1,5 м и более.</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6.3. Веранда -</w:t>
      </w:r>
      <w:r w:rsidRPr="007A26DA">
        <w:rPr>
          <w:rFonts w:ascii="Times New Roman" w:hAnsi="Times New Roman" w:cs="Times New Roman"/>
          <w:sz w:val="26"/>
          <w:szCs w:val="26"/>
        </w:rPr>
        <w:t xml:space="preserve"> тип сезонного (летнего) кафе, примыкающего к фасаду стационарного предприятия общественного питания, предполагающий устройство временного н</w:t>
      </w:r>
      <w:r>
        <w:rPr>
          <w:rFonts w:ascii="Times New Roman" w:hAnsi="Times New Roman" w:cs="Times New Roman"/>
          <w:sz w:val="26"/>
          <w:szCs w:val="26"/>
        </w:rPr>
        <w:t>авеса высотой не менее 2,3 м, а</w:t>
      </w:r>
      <w:r w:rsidRPr="007A26DA">
        <w:rPr>
          <w:rFonts w:ascii="Times New Roman" w:hAnsi="Times New Roman" w:cs="Times New Roman"/>
          <w:sz w:val="26"/>
          <w:szCs w:val="26"/>
        </w:rPr>
        <w:t xml:space="preserve"> также возможность устройства временного настила. Ширина веранды составляет 1,5 м и более.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6.4. </w:t>
      </w:r>
      <w:r w:rsidRPr="007A26DA">
        <w:rPr>
          <w:rFonts w:ascii="Times New Roman" w:hAnsi="Times New Roman" w:cs="Times New Roman"/>
          <w:color w:val="000000"/>
          <w:sz w:val="26"/>
          <w:szCs w:val="26"/>
        </w:rPr>
        <w:t xml:space="preserve">Подиум - тип сезонного (летнего) кафе, примыкающего к фасаду стационарного предприятия общественного питания, предполагающий устройство приподнятого настила. </w:t>
      </w:r>
      <w:r>
        <w:rPr>
          <w:rFonts w:ascii="Times New Roman" w:hAnsi="Times New Roman" w:cs="Times New Roman"/>
          <w:sz w:val="26"/>
          <w:szCs w:val="26"/>
        </w:rPr>
        <w:t>Ширина подиума не</w:t>
      </w:r>
      <w:r w:rsidRPr="007A26DA">
        <w:rPr>
          <w:rFonts w:ascii="Times New Roman" w:hAnsi="Times New Roman" w:cs="Times New Roman"/>
          <w:sz w:val="26"/>
          <w:szCs w:val="26"/>
        </w:rPr>
        <w:t xml:space="preserve"> превышает 1,5 м.</w:t>
      </w:r>
    </w:p>
    <w:p w:rsidR="00543CCF" w:rsidRPr="007A26DA" w:rsidRDefault="00543CCF" w:rsidP="00543CCF">
      <w:pPr>
        <w:pStyle w:val="ConsPlusTitle"/>
        <w:spacing w:before="120" w:after="120"/>
        <w:jc w:val="center"/>
        <w:outlineLvl w:val="1"/>
        <w:rPr>
          <w:rFonts w:ascii="Times New Roman" w:hAnsi="Times New Roman" w:cs="Times New Roman"/>
          <w:sz w:val="26"/>
          <w:szCs w:val="26"/>
        </w:rPr>
      </w:pPr>
      <w:bookmarkStart w:id="46" w:name="_Toc106205835"/>
      <w:r w:rsidRPr="007A26DA">
        <w:rPr>
          <w:rFonts w:ascii="Times New Roman" w:hAnsi="Times New Roman" w:cs="Times New Roman"/>
          <w:sz w:val="26"/>
          <w:szCs w:val="26"/>
        </w:rPr>
        <w:t>7. Требования к размещению сезонных (летних) кафе</w:t>
      </w:r>
      <w:bookmarkEnd w:id="46"/>
    </w:p>
    <w:p w:rsidR="00543CCF" w:rsidRPr="007A26DA" w:rsidRDefault="00543CCF" w:rsidP="00543CCF">
      <w:pPr>
        <w:pStyle w:val="ConsPlusNormal"/>
        <w:spacing w:line="360" w:lineRule="auto"/>
        <w:ind w:firstLine="709"/>
        <w:jc w:val="both"/>
        <w:rPr>
          <w:rFonts w:ascii="Times New Roman" w:hAnsi="Times New Roman" w:cs="Times New Roman"/>
          <w:color w:val="000000"/>
          <w:sz w:val="26"/>
          <w:szCs w:val="26"/>
        </w:rPr>
      </w:pPr>
      <w:r w:rsidRPr="007A26DA">
        <w:rPr>
          <w:rFonts w:ascii="Times New Roman" w:hAnsi="Times New Roman" w:cs="Times New Roman"/>
          <w:sz w:val="26"/>
          <w:szCs w:val="26"/>
        </w:rPr>
        <w:lastRenderedPageBreak/>
        <w:t>7.1. Сезонные (летние) кафе, р</w:t>
      </w:r>
      <w:r w:rsidRPr="007A26DA">
        <w:rPr>
          <w:rFonts w:ascii="Times New Roman" w:hAnsi="Times New Roman" w:cs="Times New Roman"/>
          <w:color w:val="000000"/>
          <w:sz w:val="26"/>
          <w:szCs w:val="26"/>
        </w:rPr>
        <w:t>азмеща</w:t>
      </w:r>
      <w:r w:rsidR="00CC07B8">
        <w:rPr>
          <w:rFonts w:ascii="Times New Roman" w:hAnsi="Times New Roman" w:cs="Times New Roman"/>
          <w:color w:val="000000"/>
          <w:sz w:val="26"/>
          <w:szCs w:val="26"/>
        </w:rPr>
        <w:t>емые на территории Холмского</w:t>
      </w:r>
      <w:r>
        <w:rPr>
          <w:rFonts w:ascii="Times New Roman" w:hAnsi="Times New Roman" w:cs="Times New Roman"/>
          <w:color w:val="000000"/>
          <w:sz w:val="26"/>
          <w:szCs w:val="26"/>
        </w:rPr>
        <w:t xml:space="preserve"> городского поселения</w:t>
      </w:r>
      <w:r w:rsidRPr="007A26DA">
        <w:rPr>
          <w:rFonts w:ascii="Times New Roman" w:hAnsi="Times New Roman" w:cs="Times New Roman"/>
          <w:color w:val="000000"/>
          <w:sz w:val="26"/>
          <w:szCs w:val="26"/>
        </w:rPr>
        <w:t>, должны отвечать требованиям  доступности для инвалидов и других маломобильных групп населения.</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7.2. Размещение сезонных (летних) кафе не должно создавать препятствий для движения пешеходов, в том числе сужать предназначенную для передвижения пешеходов те</w:t>
      </w:r>
      <w:r>
        <w:rPr>
          <w:rFonts w:ascii="Times New Roman" w:hAnsi="Times New Roman" w:cs="Times New Roman"/>
          <w:sz w:val="26"/>
          <w:szCs w:val="26"/>
        </w:rPr>
        <w:t>рриторию до</w:t>
      </w:r>
      <w:r w:rsidRPr="007A26DA">
        <w:rPr>
          <w:rFonts w:ascii="Times New Roman" w:hAnsi="Times New Roman" w:cs="Times New Roman"/>
          <w:sz w:val="26"/>
          <w:szCs w:val="26"/>
        </w:rPr>
        <w:t xml:space="preserve"> 2 м и менее;</w:t>
      </w:r>
    </w:p>
    <w:p w:rsidR="00543CCF" w:rsidRPr="007A26DA" w:rsidRDefault="00543CCF" w:rsidP="00543CCF">
      <w:pPr>
        <w:pStyle w:val="ConsPlusNormal"/>
        <w:spacing w:line="360" w:lineRule="auto"/>
        <w:ind w:firstLine="709"/>
        <w:jc w:val="both"/>
        <w:rPr>
          <w:rFonts w:ascii="Times New Roman" w:hAnsi="Times New Roman" w:cs="Times New Roman"/>
          <w:color w:val="000000"/>
          <w:sz w:val="26"/>
          <w:szCs w:val="26"/>
        </w:rPr>
      </w:pPr>
      <w:r w:rsidRPr="007A26DA">
        <w:rPr>
          <w:rFonts w:ascii="Times New Roman" w:hAnsi="Times New Roman" w:cs="Times New Roman"/>
          <w:sz w:val="26"/>
          <w:szCs w:val="26"/>
        </w:rPr>
        <w:t xml:space="preserve">7.3. </w:t>
      </w:r>
      <w:r w:rsidRPr="007A26DA">
        <w:rPr>
          <w:rFonts w:ascii="Times New Roman" w:hAnsi="Times New Roman" w:cs="Times New Roman"/>
          <w:color w:val="000000"/>
          <w:sz w:val="26"/>
          <w:szCs w:val="26"/>
        </w:rPr>
        <w:t>Размещение сезонного (летнего) кафе не должно препятствов</w:t>
      </w:r>
      <w:r>
        <w:rPr>
          <w:rFonts w:ascii="Times New Roman" w:hAnsi="Times New Roman" w:cs="Times New Roman"/>
          <w:color w:val="000000"/>
          <w:sz w:val="26"/>
          <w:szCs w:val="26"/>
        </w:rPr>
        <w:t xml:space="preserve">ать проезду специализированных </w:t>
      </w:r>
      <w:r w:rsidRPr="007A26DA">
        <w:rPr>
          <w:rFonts w:ascii="Times New Roman" w:hAnsi="Times New Roman" w:cs="Times New Roman"/>
          <w:color w:val="000000"/>
          <w:sz w:val="26"/>
          <w:szCs w:val="26"/>
        </w:rPr>
        <w:t>и специальных транспортных средств, ограничивать доступ к объектам инженерной инфраструктуры.</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7.4. При размещении сезонных (летних) кафе должны соблюд</w:t>
      </w:r>
      <w:r>
        <w:rPr>
          <w:rFonts w:ascii="Times New Roman" w:hAnsi="Times New Roman" w:cs="Times New Roman"/>
          <w:sz w:val="26"/>
          <w:szCs w:val="26"/>
        </w:rPr>
        <w:t>аться следующие</w:t>
      </w:r>
      <w:r w:rsidRPr="007A26DA">
        <w:rPr>
          <w:rFonts w:ascii="Times New Roman" w:hAnsi="Times New Roman" w:cs="Times New Roman"/>
          <w:sz w:val="26"/>
          <w:szCs w:val="26"/>
        </w:rPr>
        <w:t xml:space="preserve"> расстояния:</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до</w:t>
      </w:r>
      <w:r w:rsidRPr="007A26DA">
        <w:rPr>
          <w:rFonts w:ascii="Times New Roman" w:hAnsi="Times New Roman" w:cs="Times New Roman"/>
          <w:sz w:val="26"/>
          <w:szCs w:val="26"/>
        </w:rPr>
        <w:t xml:space="preserve"> дорожных ограждений барьерного типа - не менее 1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до </w:t>
      </w:r>
      <w:r>
        <w:rPr>
          <w:rFonts w:ascii="Times New Roman" w:hAnsi="Times New Roman" w:cs="Times New Roman"/>
          <w:color w:val="000000"/>
          <w:sz w:val="26"/>
          <w:szCs w:val="26"/>
        </w:rPr>
        <w:t>люков подземных</w:t>
      </w:r>
      <w:r w:rsidRPr="007A26DA">
        <w:rPr>
          <w:rFonts w:ascii="Times New Roman" w:hAnsi="Times New Roman" w:cs="Times New Roman"/>
          <w:color w:val="000000"/>
          <w:sz w:val="26"/>
          <w:szCs w:val="26"/>
        </w:rPr>
        <w:t xml:space="preserve"> инженерных коммуникаций </w:t>
      </w:r>
      <w:r w:rsidRPr="007A26DA">
        <w:rPr>
          <w:rFonts w:ascii="Times New Roman" w:hAnsi="Times New Roman" w:cs="Times New Roman"/>
          <w:sz w:val="26"/>
          <w:szCs w:val="26"/>
        </w:rPr>
        <w:t>- не менее 0,6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до опор освещения и оси стволов</w:t>
      </w:r>
      <w:r w:rsidRPr="007A26DA">
        <w:rPr>
          <w:rFonts w:ascii="Times New Roman" w:hAnsi="Times New Roman" w:cs="Times New Roman"/>
          <w:sz w:val="26"/>
          <w:szCs w:val="26"/>
        </w:rPr>
        <w:t xml:space="preserve"> деревьев - не менее 1 м;</w:t>
      </w:r>
    </w:p>
    <w:p w:rsidR="00543CCF" w:rsidRPr="007A26DA" w:rsidRDefault="00543CCF" w:rsidP="00543CCF">
      <w:pPr>
        <w:autoSpaceDE w:val="0"/>
        <w:autoSpaceDN w:val="0"/>
        <w:adjustRightInd w:val="0"/>
        <w:spacing w:after="0" w:line="360" w:lineRule="auto"/>
        <w:ind w:firstLine="709"/>
        <w:jc w:val="both"/>
        <w:rPr>
          <w:rFonts w:ascii="Times New Roman" w:hAnsi="Times New Roman" w:cs="Times New Roman"/>
          <w:color w:val="000000"/>
          <w:sz w:val="26"/>
          <w:szCs w:val="26"/>
          <w:lang w:eastAsia="ru-RU"/>
        </w:rPr>
      </w:pPr>
      <w:r>
        <w:rPr>
          <w:rFonts w:ascii="Times New Roman" w:hAnsi="Times New Roman" w:cs="Times New Roman"/>
          <w:color w:val="000000"/>
          <w:sz w:val="26"/>
          <w:szCs w:val="26"/>
          <w:lang w:eastAsia="ru-RU"/>
        </w:rPr>
        <w:t>до окон и входов в здания, кроме окон и входов в здание</w:t>
      </w:r>
      <w:r w:rsidRPr="007A26DA">
        <w:rPr>
          <w:rFonts w:ascii="Times New Roman" w:hAnsi="Times New Roman" w:cs="Times New Roman"/>
          <w:color w:val="000000"/>
          <w:sz w:val="26"/>
          <w:szCs w:val="26"/>
          <w:lang w:eastAsia="ru-RU"/>
        </w:rPr>
        <w:t xml:space="preserve"> стационарного предприятия общественного питания, к которому примыкает сезонное кафе, - </w:t>
      </w:r>
      <w:r>
        <w:rPr>
          <w:rFonts w:ascii="Times New Roman" w:hAnsi="Times New Roman" w:cs="Times New Roman"/>
          <w:color w:val="000000"/>
          <w:sz w:val="26"/>
          <w:szCs w:val="26"/>
          <w:lang w:eastAsia="ru-RU"/>
        </w:rPr>
        <w:br/>
      </w:r>
      <w:r w:rsidRPr="007A26DA">
        <w:rPr>
          <w:rFonts w:ascii="Times New Roman" w:hAnsi="Times New Roman" w:cs="Times New Roman"/>
          <w:color w:val="000000"/>
          <w:sz w:val="26"/>
          <w:szCs w:val="26"/>
          <w:lang w:eastAsia="ru-RU"/>
        </w:rPr>
        <w:t>не менее 2 м.</w:t>
      </w:r>
    </w:p>
    <w:p w:rsidR="00543CCF" w:rsidRPr="007A26DA" w:rsidRDefault="00543CCF" w:rsidP="00543CCF">
      <w:pPr>
        <w:pStyle w:val="ConsPlusNormal"/>
        <w:spacing w:line="360" w:lineRule="auto"/>
        <w:ind w:firstLine="709"/>
        <w:jc w:val="both"/>
        <w:rPr>
          <w:rFonts w:ascii="Times New Roman" w:hAnsi="Times New Roman" w:cs="Times New Roman"/>
          <w:color w:val="000000"/>
          <w:sz w:val="26"/>
          <w:szCs w:val="26"/>
        </w:rPr>
      </w:pPr>
      <w:r w:rsidRPr="007A26DA">
        <w:rPr>
          <w:rFonts w:ascii="Times New Roman" w:hAnsi="Times New Roman" w:cs="Times New Roman"/>
          <w:sz w:val="26"/>
          <w:szCs w:val="26"/>
        </w:rPr>
        <w:t xml:space="preserve">7.5. Элементы </w:t>
      </w:r>
      <w:r w:rsidRPr="007A26DA">
        <w:rPr>
          <w:rFonts w:ascii="Times New Roman" w:hAnsi="Times New Roman" w:cs="Times New Roman"/>
          <w:color w:val="000000"/>
          <w:sz w:val="26"/>
          <w:szCs w:val="26"/>
        </w:rPr>
        <w:t>конструкции и оборудования сезонных (летних) кафе не должны закрывать декоративные элементы фасадов зданий, строений, сооружений.</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color w:val="000000"/>
          <w:sz w:val="26"/>
          <w:szCs w:val="26"/>
        </w:rPr>
        <w:t>7</w:t>
      </w:r>
      <w:r w:rsidRPr="007A26DA">
        <w:rPr>
          <w:rFonts w:ascii="Times New Roman" w:hAnsi="Times New Roman" w:cs="Times New Roman"/>
          <w:sz w:val="26"/>
          <w:szCs w:val="26"/>
        </w:rPr>
        <w:t>.6. Не допускается размещать сезонные (летние) кафе в арках зданий, строений, сооружений, на цветниках, детских и спортивных площадках, площадках для отдыха, парковках.</w:t>
      </w:r>
    </w:p>
    <w:p w:rsidR="00543CCF" w:rsidRPr="007A26DA" w:rsidRDefault="00543CCF" w:rsidP="00543CCF">
      <w:pPr>
        <w:pStyle w:val="ConsPlusTitle"/>
        <w:spacing w:before="120" w:after="120"/>
        <w:jc w:val="center"/>
        <w:outlineLvl w:val="1"/>
        <w:rPr>
          <w:rFonts w:ascii="Times New Roman" w:hAnsi="Times New Roman" w:cs="Times New Roman"/>
          <w:sz w:val="26"/>
          <w:szCs w:val="26"/>
        </w:rPr>
      </w:pPr>
      <w:bookmarkStart w:id="47" w:name="_Toc106205836"/>
      <w:r w:rsidRPr="007A26DA">
        <w:rPr>
          <w:rFonts w:ascii="Times New Roman" w:hAnsi="Times New Roman" w:cs="Times New Roman"/>
          <w:sz w:val="26"/>
          <w:szCs w:val="26"/>
        </w:rPr>
        <w:t xml:space="preserve">8. Требования к элементам конструкции и оборудования </w:t>
      </w:r>
      <w:r>
        <w:rPr>
          <w:rFonts w:ascii="Times New Roman" w:hAnsi="Times New Roman" w:cs="Times New Roman"/>
          <w:sz w:val="26"/>
          <w:szCs w:val="26"/>
        </w:rPr>
        <w:br/>
      </w:r>
      <w:r w:rsidRPr="007A26DA">
        <w:rPr>
          <w:rFonts w:ascii="Times New Roman" w:hAnsi="Times New Roman" w:cs="Times New Roman"/>
          <w:sz w:val="26"/>
          <w:szCs w:val="26"/>
        </w:rPr>
        <w:t>сезонного (летнего) кафе</w:t>
      </w:r>
      <w:bookmarkEnd w:id="47"/>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8.1. Элементами конструкции и оборудования сезонных (летних) кафе являются: настилы, навесы, маркизы, зонты, декоративные ограждения, осветительные приборы, элементы вертикального и контейнерного озеленения, цветочницы.</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8.2. </w:t>
      </w:r>
      <w:r>
        <w:rPr>
          <w:rFonts w:ascii="Times New Roman" w:hAnsi="Times New Roman" w:cs="Times New Roman"/>
          <w:sz w:val="26"/>
          <w:szCs w:val="26"/>
        </w:rPr>
        <w:t>Элементы</w:t>
      </w:r>
      <w:r w:rsidRPr="007A26DA">
        <w:rPr>
          <w:rFonts w:ascii="Times New Roman" w:hAnsi="Times New Roman" w:cs="Times New Roman"/>
          <w:sz w:val="26"/>
          <w:szCs w:val="26"/>
        </w:rPr>
        <w:t xml:space="preserve"> конструкции и оборудования сезонных (летних) кафе  должны выполняться</w:t>
      </w:r>
      <w:r>
        <w:rPr>
          <w:rFonts w:ascii="Times New Roman" w:hAnsi="Times New Roman" w:cs="Times New Roman"/>
          <w:sz w:val="26"/>
          <w:szCs w:val="26"/>
        </w:rPr>
        <w:t xml:space="preserve"> с учетом</w:t>
      </w:r>
      <w:r w:rsidRPr="007A26DA">
        <w:rPr>
          <w:rFonts w:ascii="Times New Roman" w:hAnsi="Times New Roman" w:cs="Times New Roman"/>
          <w:sz w:val="26"/>
          <w:szCs w:val="26"/>
        </w:rPr>
        <w:t xml:space="preserve"> стилистики здания, строения, сооружения при котором размещено стационарное предприятие общественного питания, а также архитектурного решения окружающей застройки и особенностей благоустройства прилегающей территории.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lastRenderedPageBreak/>
        <w:t>В случае размещения нескольких сезонных (летних) кафе при стационарных предприятиях общественного питания, принадлежащих разным хозяйствующим субъектам и расположенных в одном здании, строении, сооружении, элементы конструкции и оборудования таких сезонных (летних) кафе должны быть выполнены с использованием едино</w:t>
      </w:r>
      <w:r>
        <w:rPr>
          <w:rFonts w:ascii="Times New Roman" w:hAnsi="Times New Roman" w:cs="Times New Roman"/>
          <w:sz w:val="26"/>
          <w:szCs w:val="26"/>
        </w:rPr>
        <w:t>го</w:t>
      </w:r>
      <w:r w:rsidRPr="007A26DA">
        <w:rPr>
          <w:rFonts w:ascii="Times New Roman" w:hAnsi="Times New Roman" w:cs="Times New Roman"/>
          <w:sz w:val="26"/>
          <w:szCs w:val="26"/>
        </w:rPr>
        <w:t xml:space="preserve"> архитектурно-художественного  (стилевого) решения с соблюдением единой линии размещения крайних точек выступа элементов конструкции и оборудования сезонного (летнего) кафе относительно плоскости фасада здания, строения, сооружения.</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8.3. Высота элементов конструкции и оборудования сезонного (летнего) кафе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 при котором расположено сезонное (летнее) кафе.</w:t>
      </w:r>
    </w:p>
    <w:p w:rsidR="00543CCF" w:rsidRPr="007A26DA" w:rsidRDefault="00543CCF" w:rsidP="00543CCF">
      <w:pPr>
        <w:pStyle w:val="ConsPlusNormal"/>
        <w:spacing w:line="360" w:lineRule="auto"/>
        <w:ind w:firstLine="709"/>
        <w:jc w:val="both"/>
        <w:rPr>
          <w:rFonts w:ascii="Times New Roman" w:hAnsi="Times New Roman" w:cs="Times New Roman"/>
          <w:i/>
          <w:sz w:val="26"/>
          <w:szCs w:val="26"/>
        </w:rPr>
      </w:pPr>
      <w:r w:rsidRPr="007A26DA">
        <w:rPr>
          <w:rFonts w:ascii="Times New Roman" w:hAnsi="Times New Roman" w:cs="Times New Roman"/>
          <w:sz w:val="26"/>
          <w:szCs w:val="26"/>
        </w:rPr>
        <w:t>8.4. Наружное освещение сезонных (летних) кафе должно соответствовать нормируемым показателям освещения соответствующей городской территории.</w:t>
      </w:r>
    </w:p>
    <w:p w:rsidR="00543CCF" w:rsidRPr="007A26DA" w:rsidRDefault="00543CCF" w:rsidP="00543CCF">
      <w:pPr>
        <w:pStyle w:val="ConsPlusNormal"/>
        <w:spacing w:before="120" w:after="120"/>
        <w:jc w:val="center"/>
        <w:rPr>
          <w:rFonts w:ascii="Times New Roman" w:hAnsi="Times New Roman" w:cs="Times New Roman"/>
          <w:b/>
          <w:bCs/>
          <w:sz w:val="26"/>
          <w:szCs w:val="26"/>
        </w:rPr>
      </w:pPr>
      <w:r w:rsidRPr="007A26DA">
        <w:rPr>
          <w:rFonts w:ascii="Times New Roman" w:hAnsi="Times New Roman" w:cs="Times New Roman"/>
          <w:b/>
          <w:bCs/>
          <w:sz w:val="26"/>
          <w:szCs w:val="26"/>
        </w:rPr>
        <w:t>9. Заключительные положения</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9.1. Установленные настоящим Дизайн-кодом требования и рекомендации к размещению и архитектурному облику нестационарных торговых объектов, в том числе сезонных (летних) кафе, применяются к вновь размещаемым  нестационарным торговым объектам.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9.2. Нестационарные торговые объекты, включенные в схему размещения  нестационарных торговых объектов, расположенных на земельных участках, в зданиях, строениях, сооружениях, находящихся в государственной собственности или муниципальной собственности, </w:t>
      </w:r>
      <w:r w:rsidR="00CC07B8">
        <w:rPr>
          <w:rFonts w:ascii="Times New Roman" w:hAnsi="Times New Roman" w:cs="Times New Roman"/>
          <w:sz w:val="26"/>
          <w:szCs w:val="26"/>
        </w:rPr>
        <w:t>на территории Холмского</w:t>
      </w:r>
      <w:r>
        <w:rPr>
          <w:rFonts w:ascii="Times New Roman" w:hAnsi="Times New Roman" w:cs="Times New Roman"/>
          <w:sz w:val="26"/>
          <w:szCs w:val="26"/>
        </w:rPr>
        <w:t xml:space="preserve"> городского поселения</w:t>
      </w:r>
      <w:r w:rsidRPr="007A26DA">
        <w:rPr>
          <w:rFonts w:ascii="Times New Roman" w:hAnsi="Times New Roman" w:cs="Times New Roman"/>
          <w:sz w:val="26"/>
          <w:szCs w:val="26"/>
        </w:rPr>
        <w:t xml:space="preserve"> (далее </w:t>
      </w:r>
      <w:r>
        <w:rPr>
          <w:rFonts w:ascii="Times New Roman" w:hAnsi="Times New Roman" w:cs="Times New Roman"/>
          <w:sz w:val="26"/>
          <w:szCs w:val="26"/>
        </w:rPr>
        <w:t>-</w:t>
      </w:r>
      <w:r w:rsidRPr="007A26DA">
        <w:rPr>
          <w:rFonts w:ascii="Times New Roman" w:hAnsi="Times New Roman" w:cs="Times New Roman"/>
          <w:sz w:val="26"/>
          <w:szCs w:val="26"/>
        </w:rPr>
        <w:t xml:space="preserve"> схема), подлежат приведению в соответствие с требованиями настоящего Дизайн-кода в порядке, определенном постановлением </w:t>
      </w:r>
      <w:r w:rsidR="00CC07B8">
        <w:rPr>
          <w:rFonts w:ascii="Times New Roman" w:hAnsi="Times New Roman" w:cs="Times New Roman"/>
          <w:sz w:val="26"/>
          <w:szCs w:val="26"/>
        </w:rPr>
        <w:t>Администрации Холмского</w:t>
      </w:r>
      <w:r>
        <w:rPr>
          <w:rFonts w:ascii="Times New Roman" w:hAnsi="Times New Roman" w:cs="Times New Roman"/>
          <w:sz w:val="26"/>
          <w:szCs w:val="26"/>
        </w:rPr>
        <w:t xml:space="preserve"> муниципального района</w:t>
      </w:r>
      <w:r w:rsidRPr="007A26DA">
        <w:rPr>
          <w:rFonts w:ascii="Times New Roman" w:hAnsi="Times New Roman" w:cs="Times New Roman"/>
          <w:sz w:val="26"/>
          <w:szCs w:val="26"/>
        </w:rPr>
        <w:t>.</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Включенные в схему нестационарные торговые объекты, архитектурный облик которых не соответствует определенным настоящим Дизайн-кодом требованиям, но не ухудшающие санитарное и эстетическое состоян</w:t>
      </w:r>
      <w:r w:rsidR="00CC07B8">
        <w:rPr>
          <w:rFonts w:ascii="Times New Roman" w:hAnsi="Times New Roman" w:cs="Times New Roman"/>
          <w:sz w:val="26"/>
          <w:szCs w:val="26"/>
        </w:rPr>
        <w:t>ие территории Холмского</w:t>
      </w:r>
      <w:r>
        <w:rPr>
          <w:rFonts w:ascii="Times New Roman" w:hAnsi="Times New Roman" w:cs="Times New Roman"/>
          <w:sz w:val="26"/>
          <w:szCs w:val="26"/>
        </w:rPr>
        <w:t xml:space="preserve"> городского поселения</w:t>
      </w:r>
      <w:r w:rsidRPr="007A26DA">
        <w:rPr>
          <w:rFonts w:ascii="Times New Roman" w:hAnsi="Times New Roman" w:cs="Times New Roman"/>
          <w:sz w:val="26"/>
          <w:szCs w:val="26"/>
        </w:rPr>
        <w:t>,</w:t>
      </w:r>
      <w:r w:rsidR="00CC07B8">
        <w:rPr>
          <w:rFonts w:ascii="Times New Roman" w:hAnsi="Times New Roman" w:cs="Times New Roman"/>
          <w:sz w:val="26"/>
          <w:szCs w:val="26"/>
        </w:rPr>
        <w:t xml:space="preserve"> </w:t>
      </w:r>
      <w:r w:rsidRPr="007A26DA">
        <w:rPr>
          <w:rFonts w:ascii="Times New Roman" w:hAnsi="Times New Roman" w:cs="Times New Roman"/>
          <w:sz w:val="26"/>
          <w:szCs w:val="26"/>
        </w:rPr>
        <w:t>могут сохранить существующий архитектурный облик при  наличии согласования комиссии, созданной  Ад</w:t>
      </w:r>
      <w:r w:rsidR="00CC07B8">
        <w:rPr>
          <w:rFonts w:ascii="Times New Roman" w:hAnsi="Times New Roman" w:cs="Times New Roman"/>
          <w:sz w:val="26"/>
          <w:szCs w:val="26"/>
        </w:rPr>
        <w:t>министрацией Холмского</w:t>
      </w:r>
      <w:r>
        <w:rPr>
          <w:rFonts w:ascii="Times New Roman" w:hAnsi="Times New Roman" w:cs="Times New Roman"/>
          <w:sz w:val="26"/>
          <w:szCs w:val="26"/>
        </w:rPr>
        <w:t xml:space="preserve"> муниципального района.</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lastRenderedPageBreak/>
        <w:t>9.3. Собственникам нестационарных торговых объектов, расположенных на земельных участках, находящихся в частной собственности, в целях уницификации архитектурного облика нестационарных торговых объектов и упорядочения их размещения рекомендуется привести нестационарные торговые объекты в соответствие с  установленными настоящим Дизайн-кодом требованиями.</w:t>
      </w:r>
    </w:p>
    <w:p w:rsidR="00543CCF" w:rsidRDefault="00543CCF" w:rsidP="00543CCF">
      <w:pPr>
        <w:pStyle w:val="ConsPlusNormal"/>
        <w:ind w:firstLine="540"/>
        <w:jc w:val="center"/>
        <w:rPr>
          <w:rFonts w:ascii="Times New Roman" w:hAnsi="Times New Roman" w:cs="Times New Roman"/>
          <w:sz w:val="26"/>
          <w:szCs w:val="26"/>
        </w:rPr>
      </w:pPr>
      <w:r>
        <w:rPr>
          <w:rFonts w:ascii="Times New Roman" w:hAnsi="Times New Roman" w:cs="Times New Roman"/>
          <w:sz w:val="26"/>
          <w:szCs w:val="26"/>
        </w:rPr>
        <w:t>______________________________</w:t>
      </w: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r>
        <w:rPr>
          <w:rFonts w:ascii="Times New Roman" w:hAnsi="Times New Roman" w:cs="Times New Roman"/>
          <w:sz w:val="26"/>
          <w:szCs w:val="26"/>
        </w:rPr>
        <w:br w:type="textWrapping" w:clear="all"/>
      </w: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rPr>
          <w:rFonts w:ascii="Times New Roman" w:hAnsi="Times New Roman" w:cs="Times New Roman"/>
          <w:sz w:val="26"/>
          <w:szCs w:val="26"/>
        </w:rPr>
      </w:pPr>
    </w:p>
    <w:p w:rsidR="00543CCF" w:rsidRDefault="00543CCF" w:rsidP="00543CCF">
      <w:pPr>
        <w:pStyle w:val="ConsPlusNormal"/>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543CCF"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721D3E" w:rsidRDefault="00543CCF"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bookmarkStart w:id="48" w:name="_Toc106205837"/>
      <w:r>
        <w:rPr>
          <w:rFonts w:ascii="Times New Roman" w:hAnsi="Times New Roman" w:cs="Times New Roman"/>
          <w:sz w:val="26"/>
          <w:szCs w:val="26"/>
          <w:lang w:eastAsia="ru-RU"/>
        </w:rPr>
        <w:lastRenderedPageBreak/>
        <w:t>Приложение</w:t>
      </w:r>
      <w:r w:rsidRPr="00721D3E">
        <w:rPr>
          <w:rFonts w:ascii="Times New Roman" w:hAnsi="Times New Roman" w:cs="Times New Roman"/>
          <w:sz w:val="26"/>
          <w:szCs w:val="26"/>
          <w:lang w:eastAsia="ru-RU"/>
        </w:rPr>
        <w:t xml:space="preserve"> 1</w:t>
      </w:r>
      <w:bookmarkEnd w:id="48"/>
    </w:p>
    <w:p w:rsidR="00543CCF" w:rsidRPr="00721D3E" w:rsidRDefault="003D02C1" w:rsidP="00543CCF">
      <w:pPr>
        <w:widowControl w:val="0"/>
        <w:autoSpaceDE w:val="0"/>
        <w:autoSpaceDN w:val="0"/>
        <w:spacing w:after="0" w:line="240" w:lineRule="auto"/>
        <w:ind w:left="6480"/>
        <w:jc w:val="center"/>
        <w:rPr>
          <w:rFonts w:ascii="Times New Roman" w:hAnsi="Times New Roman" w:cs="Times New Roman"/>
          <w:sz w:val="26"/>
          <w:szCs w:val="26"/>
          <w:lang w:eastAsia="ru-RU"/>
        </w:rPr>
      </w:pPr>
      <w:r>
        <w:rPr>
          <w:rFonts w:ascii="Times New Roman" w:hAnsi="Times New Roman" w:cs="Times New Roman"/>
          <w:sz w:val="26"/>
          <w:szCs w:val="26"/>
          <w:lang w:eastAsia="ru-RU"/>
        </w:rPr>
        <w:t xml:space="preserve">к </w:t>
      </w:r>
      <w:r w:rsidR="00543CCF" w:rsidRPr="007A26DA">
        <w:rPr>
          <w:rFonts w:ascii="Times New Roman" w:hAnsi="Times New Roman" w:cs="Times New Roman"/>
          <w:sz w:val="26"/>
          <w:szCs w:val="26"/>
        </w:rPr>
        <w:t>Дизайн-коду</w:t>
      </w: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b/>
          <w:bCs/>
          <w:lang w:eastAsia="ru-RU"/>
        </w:rPr>
      </w:pPr>
      <w:r w:rsidRPr="006C4870">
        <w:rPr>
          <w:rFonts w:ascii="Times New Roman" w:hAnsi="Times New Roman" w:cs="Times New Roman"/>
          <w:b/>
          <w:bCs/>
          <w:lang w:eastAsia="ru-RU"/>
        </w:rPr>
        <w:t xml:space="preserve">ТИПОВОЕ ОФОРМЛЕНИЕ ВНЕШНЕГО ВИДА КИОСКА </w:t>
      </w:r>
    </w:p>
    <w:p w:rsidR="00543CCF" w:rsidRPr="006C4870" w:rsidRDefault="00543CCF" w:rsidP="00543CCF">
      <w:pPr>
        <w:widowControl w:val="0"/>
        <w:autoSpaceDE w:val="0"/>
        <w:autoSpaceDN w:val="0"/>
        <w:spacing w:after="0" w:line="240" w:lineRule="auto"/>
        <w:jc w:val="center"/>
        <w:rPr>
          <w:rFonts w:ascii="Times New Roman" w:hAnsi="Times New Roman" w:cs="Times New Roman"/>
          <w:b/>
          <w:bCs/>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lang w:eastAsia="ru-RU"/>
        </w:rPr>
      </w:pPr>
      <w:r>
        <w:rPr>
          <w:rFonts w:ascii="Times New Roman" w:hAnsi="Times New Roman" w:cs="Times New Roman"/>
          <w:noProof/>
          <w:lang w:eastAsia="ru-RU"/>
        </w:rPr>
        <w:drawing>
          <wp:inline distT="0" distB="0" distL="0" distR="0">
            <wp:extent cx="4251960" cy="601027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srcRect/>
                    <a:stretch>
                      <a:fillRect/>
                    </a:stretch>
                  </pic:blipFill>
                  <pic:spPr bwMode="auto">
                    <a:xfrm>
                      <a:off x="0" y="0"/>
                      <a:ext cx="4251960" cy="6010275"/>
                    </a:xfrm>
                    <a:prstGeom prst="rect">
                      <a:avLst/>
                    </a:prstGeom>
                    <a:noFill/>
                    <a:ln w="9525">
                      <a:noFill/>
                      <a:miter lim="800000"/>
                      <a:headEnd/>
                      <a:tailEnd/>
                    </a:ln>
                  </pic:spPr>
                </pic:pic>
              </a:graphicData>
            </a:graphic>
          </wp:inline>
        </w:drawing>
      </w: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3D02C1" w:rsidRDefault="003D02C1" w:rsidP="00543CCF">
      <w:pPr>
        <w:widowControl w:val="0"/>
        <w:autoSpaceDE w:val="0"/>
        <w:autoSpaceDN w:val="0"/>
        <w:spacing w:after="0" w:line="240" w:lineRule="auto"/>
        <w:jc w:val="right"/>
        <w:outlineLvl w:val="1"/>
        <w:rPr>
          <w:rFonts w:ascii="Times New Roman" w:hAnsi="Times New Roman" w:cs="Times New Roman"/>
          <w:lang w:eastAsia="ru-RU"/>
        </w:rPr>
      </w:pPr>
    </w:p>
    <w:p w:rsidR="003D02C1" w:rsidRPr="006C4870" w:rsidRDefault="003D02C1"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721D3E" w:rsidRDefault="00543CCF"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bookmarkStart w:id="49" w:name="_Toc106205838"/>
      <w:r>
        <w:rPr>
          <w:rFonts w:ascii="Times New Roman" w:hAnsi="Times New Roman" w:cs="Times New Roman"/>
          <w:sz w:val="26"/>
          <w:szCs w:val="26"/>
          <w:lang w:eastAsia="ru-RU"/>
        </w:rPr>
        <w:lastRenderedPageBreak/>
        <w:t>Приложение 2</w:t>
      </w:r>
      <w:bookmarkEnd w:id="49"/>
    </w:p>
    <w:p w:rsidR="00543CCF" w:rsidRPr="00721D3E" w:rsidRDefault="003D02C1" w:rsidP="00543CCF">
      <w:pPr>
        <w:widowControl w:val="0"/>
        <w:autoSpaceDE w:val="0"/>
        <w:autoSpaceDN w:val="0"/>
        <w:spacing w:after="0" w:line="240" w:lineRule="auto"/>
        <w:ind w:left="6480"/>
        <w:jc w:val="center"/>
        <w:rPr>
          <w:rFonts w:ascii="Times New Roman" w:hAnsi="Times New Roman" w:cs="Times New Roman"/>
          <w:sz w:val="26"/>
          <w:szCs w:val="26"/>
          <w:lang w:eastAsia="ru-RU"/>
        </w:rPr>
      </w:pPr>
      <w:r w:rsidRPr="00721D3E">
        <w:rPr>
          <w:rFonts w:ascii="Times New Roman" w:hAnsi="Times New Roman" w:cs="Times New Roman"/>
          <w:sz w:val="26"/>
          <w:szCs w:val="26"/>
          <w:lang w:eastAsia="ru-RU"/>
        </w:rPr>
        <w:t>К</w:t>
      </w:r>
      <w:r>
        <w:rPr>
          <w:rFonts w:ascii="Times New Roman" w:hAnsi="Times New Roman" w:cs="Times New Roman"/>
          <w:sz w:val="26"/>
          <w:szCs w:val="26"/>
          <w:lang w:eastAsia="ru-RU"/>
        </w:rPr>
        <w:t xml:space="preserve"> </w:t>
      </w:r>
      <w:r w:rsidR="00543CCF" w:rsidRPr="007A26DA">
        <w:rPr>
          <w:rFonts w:ascii="Times New Roman" w:hAnsi="Times New Roman" w:cs="Times New Roman"/>
          <w:sz w:val="26"/>
          <w:szCs w:val="26"/>
        </w:rPr>
        <w:t>Дизайн-коду</w:t>
      </w: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b/>
          <w:bCs/>
          <w:lang w:eastAsia="ru-RU"/>
        </w:rPr>
      </w:pPr>
      <w:r w:rsidRPr="006C4870">
        <w:rPr>
          <w:rFonts w:ascii="Times New Roman" w:hAnsi="Times New Roman" w:cs="Times New Roman"/>
          <w:b/>
          <w:bCs/>
          <w:lang w:eastAsia="ru-RU"/>
        </w:rPr>
        <w:t xml:space="preserve">ТИПОВОЕ ОФОРМЛЕНИЕ ВНЕШНЕГО ВИДА </w:t>
      </w:r>
      <w:r>
        <w:rPr>
          <w:rFonts w:ascii="Times New Roman" w:hAnsi="Times New Roman" w:cs="Times New Roman"/>
          <w:b/>
          <w:bCs/>
          <w:lang w:eastAsia="ru-RU"/>
        </w:rPr>
        <w:t xml:space="preserve">ТОРГОВОГО </w:t>
      </w:r>
      <w:r w:rsidRPr="006C4870">
        <w:rPr>
          <w:rFonts w:ascii="Times New Roman" w:hAnsi="Times New Roman" w:cs="Times New Roman"/>
          <w:b/>
          <w:bCs/>
          <w:lang w:eastAsia="ru-RU"/>
        </w:rPr>
        <w:t xml:space="preserve">ПАВИЛЬОНА </w:t>
      </w:r>
    </w:p>
    <w:p w:rsidR="00543CCF" w:rsidRPr="006C4870" w:rsidRDefault="00543CCF" w:rsidP="00543CCF">
      <w:pPr>
        <w:widowControl w:val="0"/>
        <w:autoSpaceDE w:val="0"/>
        <w:autoSpaceDN w:val="0"/>
        <w:spacing w:after="0" w:line="240" w:lineRule="auto"/>
        <w:jc w:val="center"/>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lang w:eastAsia="ru-RU"/>
        </w:rPr>
      </w:pPr>
      <w:r>
        <w:rPr>
          <w:rFonts w:ascii="Times New Roman" w:hAnsi="Times New Roman" w:cs="Times New Roman"/>
          <w:noProof/>
          <w:lang w:eastAsia="ru-RU"/>
        </w:rPr>
        <w:drawing>
          <wp:inline distT="0" distB="0" distL="0" distR="0">
            <wp:extent cx="4531360" cy="6412230"/>
            <wp:effectExtent l="19050" t="0" r="254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srcRect/>
                    <a:stretch>
                      <a:fillRect/>
                    </a:stretch>
                  </pic:blipFill>
                  <pic:spPr bwMode="auto">
                    <a:xfrm>
                      <a:off x="0" y="0"/>
                      <a:ext cx="4531360" cy="6412230"/>
                    </a:xfrm>
                    <a:prstGeom prst="rect">
                      <a:avLst/>
                    </a:prstGeom>
                    <a:noFill/>
                    <a:ln w="9525">
                      <a:noFill/>
                      <a:miter lim="800000"/>
                      <a:headEnd/>
                      <a:tailEnd/>
                    </a:ln>
                  </pic:spPr>
                </pic:pic>
              </a:graphicData>
            </a:graphic>
          </wp:inline>
        </w:drawing>
      </w: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3D02C1" w:rsidRDefault="003D02C1" w:rsidP="00543CCF">
      <w:pPr>
        <w:widowControl w:val="0"/>
        <w:autoSpaceDE w:val="0"/>
        <w:autoSpaceDN w:val="0"/>
        <w:spacing w:after="0" w:line="240" w:lineRule="auto"/>
        <w:jc w:val="both"/>
        <w:rPr>
          <w:rFonts w:ascii="Times New Roman" w:hAnsi="Times New Roman" w:cs="Times New Roman"/>
          <w:lang w:eastAsia="ru-RU"/>
        </w:rPr>
      </w:pPr>
    </w:p>
    <w:p w:rsidR="003D02C1" w:rsidRPr="006C4870" w:rsidRDefault="003D02C1" w:rsidP="00543CCF">
      <w:pPr>
        <w:widowControl w:val="0"/>
        <w:autoSpaceDE w:val="0"/>
        <w:autoSpaceDN w:val="0"/>
        <w:spacing w:after="0" w:line="240" w:lineRule="auto"/>
        <w:jc w:val="both"/>
        <w:rPr>
          <w:rFonts w:ascii="Times New Roman" w:hAnsi="Times New Roman" w:cs="Times New Roman"/>
          <w:lang w:eastAsia="ru-RU"/>
        </w:rPr>
      </w:pPr>
    </w:p>
    <w:p w:rsidR="00543CCF" w:rsidRPr="00721D3E" w:rsidRDefault="00543CCF"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bookmarkStart w:id="50" w:name="_Toc106205839"/>
      <w:r>
        <w:rPr>
          <w:rFonts w:ascii="Times New Roman" w:hAnsi="Times New Roman" w:cs="Times New Roman"/>
          <w:sz w:val="26"/>
          <w:szCs w:val="26"/>
          <w:lang w:eastAsia="ru-RU"/>
        </w:rPr>
        <w:lastRenderedPageBreak/>
        <w:t>Приложение 3</w:t>
      </w:r>
      <w:bookmarkEnd w:id="50"/>
    </w:p>
    <w:p w:rsidR="00543CCF" w:rsidRPr="00721D3E" w:rsidRDefault="003D02C1" w:rsidP="00543CCF">
      <w:pPr>
        <w:widowControl w:val="0"/>
        <w:autoSpaceDE w:val="0"/>
        <w:autoSpaceDN w:val="0"/>
        <w:spacing w:after="0" w:line="240" w:lineRule="auto"/>
        <w:ind w:left="6480"/>
        <w:jc w:val="center"/>
        <w:rPr>
          <w:rFonts w:ascii="Times New Roman" w:hAnsi="Times New Roman" w:cs="Times New Roman"/>
          <w:sz w:val="26"/>
          <w:szCs w:val="26"/>
          <w:lang w:eastAsia="ru-RU"/>
        </w:rPr>
      </w:pPr>
      <w:r w:rsidRPr="00721D3E">
        <w:rPr>
          <w:rFonts w:ascii="Times New Roman" w:hAnsi="Times New Roman" w:cs="Times New Roman"/>
          <w:sz w:val="26"/>
          <w:szCs w:val="26"/>
          <w:lang w:eastAsia="ru-RU"/>
        </w:rPr>
        <w:t>К</w:t>
      </w:r>
      <w:r>
        <w:rPr>
          <w:rFonts w:ascii="Times New Roman" w:hAnsi="Times New Roman" w:cs="Times New Roman"/>
          <w:sz w:val="26"/>
          <w:szCs w:val="26"/>
          <w:lang w:eastAsia="ru-RU"/>
        </w:rPr>
        <w:t xml:space="preserve"> </w:t>
      </w:r>
      <w:r w:rsidR="00543CCF" w:rsidRPr="007A26DA">
        <w:rPr>
          <w:rFonts w:ascii="Times New Roman" w:hAnsi="Times New Roman" w:cs="Times New Roman"/>
          <w:sz w:val="26"/>
          <w:szCs w:val="26"/>
        </w:rPr>
        <w:t>Дизайн-коду</w:t>
      </w: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Default="00543CCF" w:rsidP="00543CCF">
      <w:pPr>
        <w:widowControl w:val="0"/>
        <w:autoSpaceDE w:val="0"/>
        <w:autoSpaceDN w:val="0"/>
        <w:spacing w:after="0" w:line="240" w:lineRule="auto"/>
        <w:jc w:val="center"/>
        <w:rPr>
          <w:rFonts w:ascii="Times New Roman" w:hAnsi="Times New Roman" w:cs="Times New Roman"/>
          <w:b/>
          <w:bCs/>
          <w:lang w:eastAsia="ru-RU"/>
        </w:rPr>
      </w:pPr>
    </w:p>
    <w:p w:rsidR="00543CCF" w:rsidRDefault="00543CCF" w:rsidP="00543CCF">
      <w:pPr>
        <w:widowControl w:val="0"/>
        <w:autoSpaceDE w:val="0"/>
        <w:autoSpaceDN w:val="0"/>
        <w:spacing w:after="0" w:line="240" w:lineRule="auto"/>
        <w:jc w:val="center"/>
        <w:rPr>
          <w:rFonts w:ascii="Times New Roman" w:hAnsi="Times New Roman" w:cs="Times New Roman"/>
          <w:b/>
          <w:bCs/>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b/>
          <w:bCs/>
          <w:lang w:eastAsia="ru-RU"/>
        </w:rPr>
      </w:pPr>
      <w:r w:rsidRPr="006C4870">
        <w:rPr>
          <w:rFonts w:ascii="Times New Roman" w:hAnsi="Times New Roman" w:cs="Times New Roman"/>
          <w:b/>
          <w:bCs/>
          <w:lang w:eastAsia="ru-RU"/>
        </w:rPr>
        <w:t xml:space="preserve">ТИПОВОЕ ОФОРМЛЕНИЕ ВНЕШНЕГО ВИДА КИОСКА, </w:t>
      </w:r>
      <w:r>
        <w:rPr>
          <w:rFonts w:ascii="Times New Roman" w:hAnsi="Times New Roman" w:cs="Times New Roman"/>
          <w:b/>
          <w:bCs/>
          <w:lang w:eastAsia="ru-RU"/>
        </w:rPr>
        <w:t>ОБЪЕДИНЕН</w:t>
      </w:r>
      <w:r w:rsidRPr="006C4870">
        <w:rPr>
          <w:rFonts w:ascii="Times New Roman" w:hAnsi="Times New Roman" w:cs="Times New Roman"/>
          <w:b/>
          <w:bCs/>
          <w:lang w:eastAsia="ru-RU"/>
        </w:rPr>
        <w:t>НОГО</w:t>
      </w:r>
    </w:p>
    <w:p w:rsidR="00543CCF" w:rsidRPr="006C4870" w:rsidRDefault="00543CCF" w:rsidP="00543CCF">
      <w:pPr>
        <w:widowControl w:val="0"/>
        <w:autoSpaceDE w:val="0"/>
        <w:autoSpaceDN w:val="0"/>
        <w:spacing w:after="0" w:line="240" w:lineRule="auto"/>
        <w:jc w:val="center"/>
        <w:rPr>
          <w:rFonts w:ascii="Times New Roman" w:hAnsi="Times New Roman" w:cs="Times New Roman"/>
          <w:b/>
          <w:bCs/>
          <w:lang w:eastAsia="ru-RU"/>
        </w:rPr>
      </w:pPr>
      <w:r w:rsidRPr="006C4870">
        <w:rPr>
          <w:rFonts w:ascii="Times New Roman" w:hAnsi="Times New Roman" w:cs="Times New Roman"/>
          <w:b/>
          <w:bCs/>
          <w:lang w:eastAsia="ru-RU"/>
        </w:rPr>
        <w:t xml:space="preserve">С ОСТАНОВОЧНЫМ </w:t>
      </w:r>
      <w:r>
        <w:rPr>
          <w:rFonts w:ascii="Times New Roman" w:hAnsi="Times New Roman" w:cs="Times New Roman"/>
          <w:b/>
          <w:bCs/>
          <w:lang w:eastAsia="ru-RU"/>
        </w:rPr>
        <w:t>НАВЕ</w:t>
      </w:r>
      <w:r w:rsidRPr="006C4870">
        <w:rPr>
          <w:rFonts w:ascii="Times New Roman" w:hAnsi="Times New Roman" w:cs="Times New Roman"/>
          <w:b/>
          <w:bCs/>
          <w:lang w:eastAsia="ru-RU"/>
        </w:rPr>
        <w:t>СОМ</w:t>
      </w: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lang w:eastAsia="ru-RU"/>
        </w:rPr>
      </w:pPr>
      <w:r>
        <w:rPr>
          <w:rFonts w:ascii="Times New Roman" w:hAnsi="Times New Roman" w:cs="Times New Roman"/>
          <w:noProof/>
          <w:lang w:eastAsia="ru-RU"/>
        </w:rPr>
        <w:drawing>
          <wp:inline distT="0" distB="0" distL="0" distR="0">
            <wp:extent cx="4309745" cy="6097905"/>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
                    <a:srcRect/>
                    <a:stretch>
                      <a:fillRect/>
                    </a:stretch>
                  </pic:blipFill>
                  <pic:spPr bwMode="auto">
                    <a:xfrm>
                      <a:off x="0" y="0"/>
                      <a:ext cx="4309745" cy="6097905"/>
                    </a:xfrm>
                    <a:prstGeom prst="rect">
                      <a:avLst/>
                    </a:prstGeom>
                    <a:noFill/>
                    <a:ln w="9525">
                      <a:noFill/>
                      <a:miter lim="800000"/>
                      <a:headEnd/>
                      <a:tailEnd/>
                    </a:ln>
                  </pic:spPr>
                </pic:pic>
              </a:graphicData>
            </a:graphic>
          </wp:inline>
        </w:drawing>
      </w: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3D02C1" w:rsidRDefault="003D02C1" w:rsidP="00543CCF">
      <w:pPr>
        <w:widowControl w:val="0"/>
        <w:autoSpaceDE w:val="0"/>
        <w:autoSpaceDN w:val="0"/>
        <w:spacing w:after="0" w:line="240" w:lineRule="auto"/>
        <w:jc w:val="right"/>
        <w:outlineLvl w:val="1"/>
        <w:rPr>
          <w:rFonts w:ascii="Times New Roman" w:hAnsi="Times New Roman" w:cs="Times New Roman"/>
          <w:lang w:eastAsia="ru-RU"/>
        </w:rPr>
      </w:pPr>
    </w:p>
    <w:p w:rsidR="003D02C1" w:rsidRPr="006C4870" w:rsidRDefault="003D02C1"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721D3E" w:rsidRDefault="00543CCF"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bookmarkStart w:id="51" w:name="_Toc106205840"/>
      <w:r>
        <w:rPr>
          <w:rFonts w:ascii="Times New Roman" w:hAnsi="Times New Roman" w:cs="Times New Roman"/>
          <w:sz w:val="26"/>
          <w:szCs w:val="26"/>
          <w:lang w:eastAsia="ru-RU"/>
        </w:rPr>
        <w:lastRenderedPageBreak/>
        <w:t>Приложение 4</w:t>
      </w:r>
      <w:bookmarkEnd w:id="51"/>
    </w:p>
    <w:p w:rsidR="00543CCF" w:rsidRPr="00721D3E" w:rsidRDefault="003D02C1" w:rsidP="00543CCF">
      <w:pPr>
        <w:widowControl w:val="0"/>
        <w:autoSpaceDE w:val="0"/>
        <w:autoSpaceDN w:val="0"/>
        <w:spacing w:after="0" w:line="240" w:lineRule="auto"/>
        <w:ind w:left="6480"/>
        <w:jc w:val="center"/>
        <w:rPr>
          <w:rFonts w:ascii="Times New Roman" w:hAnsi="Times New Roman" w:cs="Times New Roman"/>
          <w:sz w:val="26"/>
          <w:szCs w:val="26"/>
          <w:lang w:eastAsia="ru-RU"/>
        </w:rPr>
      </w:pPr>
      <w:r w:rsidRPr="00721D3E">
        <w:rPr>
          <w:rFonts w:ascii="Times New Roman" w:hAnsi="Times New Roman" w:cs="Times New Roman"/>
          <w:sz w:val="26"/>
          <w:szCs w:val="26"/>
          <w:lang w:eastAsia="ru-RU"/>
        </w:rPr>
        <w:t>К</w:t>
      </w:r>
      <w:r>
        <w:rPr>
          <w:rFonts w:ascii="Times New Roman" w:hAnsi="Times New Roman" w:cs="Times New Roman"/>
          <w:sz w:val="26"/>
          <w:szCs w:val="26"/>
          <w:lang w:eastAsia="ru-RU"/>
        </w:rPr>
        <w:t xml:space="preserve"> </w:t>
      </w:r>
      <w:r w:rsidR="00543CCF" w:rsidRPr="007A26DA">
        <w:rPr>
          <w:rFonts w:ascii="Times New Roman" w:hAnsi="Times New Roman" w:cs="Times New Roman"/>
          <w:sz w:val="26"/>
          <w:szCs w:val="26"/>
        </w:rPr>
        <w:t>Дизайн-коду</w:t>
      </w:r>
    </w:p>
    <w:p w:rsidR="00543CCF" w:rsidRDefault="00543CCF" w:rsidP="00543CCF">
      <w:pPr>
        <w:widowControl w:val="0"/>
        <w:autoSpaceDE w:val="0"/>
        <w:autoSpaceDN w:val="0"/>
        <w:spacing w:after="0" w:line="240" w:lineRule="auto"/>
        <w:jc w:val="center"/>
        <w:rPr>
          <w:rFonts w:ascii="Times New Roman" w:hAnsi="Times New Roman" w:cs="Times New Roman"/>
          <w:b/>
          <w:bCs/>
          <w:lang w:eastAsia="ru-RU"/>
        </w:rPr>
      </w:pPr>
    </w:p>
    <w:p w:rsidR="00543CCF" w:rsidRDefault="00543CCF" w:rsidP="00543CCF">
      <w:pPr>
        <w:widowControl w:val="0"/>
        <w:autoSpaceDE w:val="0"/>
        <w:autoSpaceDN w:val="0"/>
        <w:spacing w:after="0" w:line="240" w:lineRule="auto"/>
        <w:jc w:val="center"/>
        <w:rPr>
          <w:rFonts w:ascii="Times New Roman" w:hAnsi="Times New Roman" w:cs="Times New Roman"/>
          <w:b/>
          <w:bCs/>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b/>
          <w:bCs/>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b/>
          <w:bCs/>
          <w:lang w:eastAsia="ru-RU"/>
        </w:rPr>
      </w:pPr>
      <w:r w:rsidRPr="006C4870">
        <w:rPr>
          <w:rFonts w:ascii="Times New Roman" w:hAnsi="Times New Roman" w:cs="Times New Roman"/>
          <w:b/>
          <w:bCs/>
          <w:lang w:eastAsia="ru-RU"/>
        </w:rPr>
        <w:t xml:space="preserve">ТИПОВОЕ ОФОРМЛЕНИЕ ВНЕШНЕГО ВИДА ПАВИЛЬОНА, </w:t>
      </w:r>
      <w:r>
        <w:rPr>
          <w:rFonts w:ascii="Times New Roman" w:hAnsi="Times New Roman" w:cs="Times New Roman"/>
          <w:b/>
          <w:bCs/>
          <w:lang w:eastAsia="ru-RU"/>
        </w:rPr>
        <w:t>ОБЪЕДИНЕН</w:t>
      </w:r>
      <w:r w:rsidRPr="006C4870">
        <w:rPr>
          <w:rFonts w:ascii="Times New Roman" w:hAnsi="Times New Roman" w:cs="Times New Roman"/>
          <w:b/>
          <w:bCs/>
          <w:lang w:eastAsia="ru-RU"/>
        </w:rPr>
        <w:t>НОГО</w:t>
      </w:r>
    </w:p>
    <w:p w:rsidR="00543CCF" w:rsidRPr="006C4870" w:rsidRDefault="00543CCF" w:rsidP="00543CCF">
      <w:pPr>
        <w:widowControl w:val="0"/>
        <w:autoSpaceDE w:val="0"/>
        <w:autoSpaceDN w:val="0"/>
        <w:spacing w:after="0" w:line="240" w:lineRule="auto"/>
        <w:jc w:val="center"/>
        <w:rPr>
          <w:rFonts w:ascii="Times New Roman" w:hAnsi="Times New Roman" w:cs="Times New Roman"/>
          <w:b/>
          <w:bCs/>
          <w:lang w:eastAsia="ru-RU"/>
        </w:rPr>
      </w:pPr>
      <w:r w:rsidRPr="006C4870">
        <w:rPr>
          <w:rFonts w:ascii="Times New Roman" w:hAnsi="Times New Roman" w:cs="Times New Roman"/>
          <w:b/>
          <w:bCs/>
          <w:lang w:eastAsia="ru-RU"/>
        </w:rPr>
        <w:t xml:space="preserve">С ОСТАНОВОЧНЫМ </w:t>
      </w:r>
      <w:r>
        <w:rPr>
          <w:rFonts w:ascii="Times New Roman" w:hAnsi="Times New Roman" w:cs="Times New Roman"/>
          <w:b/>
          <w:bCs/>
          <w:lang w:eastAsia="ru-RU"/>
        </w:rPr>
        <w:t>НАВЕ</w:t>
      </w:r>
      <w:r w:rsidRPr="006C4870">
        <w:rPr>
          <w:rFonts w:ascii="Times New Roman" w:hAnsi="Times New Roman" w:cs="Times New Roman"/>
          <w:b/>
          <w:bCs/>
          <w:lang w:eastAsia="ru-RU"/>
        </w:rPr>
        <w:t>СОМ</w:t>
      </w:r>
    </w:p>
    <w:p w:rsidR="00543CCF" w:rsidRPr="006C4870" w:rsidRDefault="00543CCF" w:rsidP="00543CCF">
      <w:pPr>
        <w:widowControl w:val="0"/>
        <w:autoSpaceDE w:val="0"/>
        <w:autoSpaceDN w:val="0"/>
        <w:spacing w:after="0" w:line="240" w:lineRule="auto"/>
        <w:jc w:val="center"/>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lang w:eastAsia="ru-RU"/>
        </w:rPr>
      </w:pPr>
      <w:r>
        <w:rPr>
          <w:rFonts w:ascii="Times New Roman" w:hAnsi="Times New Roman" w:cs="Times New Roman"/>
          <w:noProof/>
          <w:lang w:eastAsia="ru-RU"/>
        </w:rPr>
        <w:drawing>
          <wp:inline distT="0" distB="0" distL="0" distR="0">
            <wp:extent cx="4105910" cy="5812790"/>
            <wp:effectExtent l="19050" t="0" r="889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
                    <a:srcRect/>
                    <a:stretch>
                      <a:fillRect/>
                    </a:stretch>
                  </pic:blipFill>
                  <pic:spPr bwMode="auto">
                    <a:xfrm>
                      <a:off x="0" y="0"/>
                      <a:ext cx="4105910" cy="5812790"/>
                    </a:xfrm>
                    <a:prstGeom prst="rect">
                      <a:avLst/>
                    </a:prstGeom>
                    <a:noFill/>
                    <a:ln w="9525">
                      <a:noFill/>
                      <a:miter lim="800000"/>
                      <a:headEnd/>
                      <a:tailEnd/>
                    </a:ln>
                  </pic:spPr>
                </pic:pic>
              </a:graphicData>
            </a:graphic>
          </wp:inline>
        </w:drawing>
      </w: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3D02C1" w:rsidRDefault="003D02C1" w:rsidP="00543CCF">
      <w:pPr>
        <w:widowControl w:val="0"/>
        <w:autoSpaceDE w:val="0"/>
        <w:autoSpaceDN w:val="0"/>
        <w:spacing w:after="0" w:line="240" w:lineRule="auto"/>
        <w:jc w:val="both"/>
        <w:rPr>
          <w:rFonts w:ascii="Times New Roman" w:hAnsi="Times New Roman" w:cs="Times New Roman"/>
          <w:lang w:eastAsia="ru-RU"/>
        </w:rPr>
      </w:pPr>
    </w:p>
    <w:p w:rsidR="003D02C1" w:rsidRPr="006C4870" w:rsidRDefault="003D02C1" w:rsidP="00543CCF">
      <w:pPr>
        <w:widowControl w:val="0"/>
        <w:autoSpaceDE w:val="0"/>
        <w:autoSpaceDN w:val="0"/>
        <w:spacing w:after="0" w:line="240" w:lineRule="auto"/>
        <w:jc w:val="both"/>
        <w:rPr>
          <w:rFonts w:ascii="Times New Roman" w:hAnsi="Times New Roman" w:cs="Times New Roman"/>
          <w:lang w:eastAsia="ru-RU"/>
        </w:rPr>
      </w:pPr>
    </w:p>
    <w:p w:rsidR="00543CCF" w:rsidRPr="00721D3E" w:rsidRDefault="00543CCF"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bookmarkStart w:id="52" w:name="_Toc106205841"/>
      <w:r>
        <w:rPr>
          <w:rFonts w:ascii="Times New Roman" w:hAnsi="Times New Roman" w:cs="Times New Roman"/>
          <w:sz w:val="26"/>
          <w:szCs w:val="26"/>
          <w:lang w:eastAsia="ru-RU"/>
        </w:rPr>
        <w:lastRenderedPageBreak/>
        <w:t>Приложение 5</w:t>
      </w:r>
      <w:bookmarkEnd w:id="52"/>
    </w:p>
    <w:p w:rsidR="00543CCF" w:rsidRPr="00721D3E" w:rsidRDefault="003D02C1" w:rsidP="00543CCF">
      <w:pPr>
        <w:widowControl w:val="0"/>
        <w:autoSpaceDE w:val="0"/>
        <w:autoSpaceDN w:val="0"/>
        <w:spacing w:after="0" w:line="240" w:lineRule="auto"/>
        <w:ind w:left="6480"/>
        <w:jc w:val="center"/>
        <w:rPr>
          <w:rFonts w:ascii="Times New Roman" w:hAnsi="Times New Roman" w:cs="Times New Roman"/>
          <w:sz w:val="26"/>
          <w:szCs w:val="26"/>
          <w:lang w:eastAsia="ru-RU"/>
        </w:rPr>
      </w:pPr>
      <w:r w:rsidRPr="00721D3E">
        <w:rPr>
          <w:rFonts w:ascii="Times New Roman" w:hAnsi="Times New Roman" w:cs="Times New Roman"/>
          <w:sz w:val="26"/>
          <w:szCs w:val="26"/>
          <w:lang w:eastAsia="ru-RU"/>
        </w:rPr>
        <w:t>К</w:t>
      </w:r>
      <w:r>
        <w:rPr>
          <w:rFonts w:ascii="Times New Roman" w:hAnsi="Times New Roman" w:cs="Times New Roman"/>
          <w:sz w:val="26"/>
          <w:szCs w:val="26"/>
          <w:lang w:eastAsia="ru-RU"/>
        </w:rPr>
        <w:t xml:space="preserve"> </w:t>
      </w:r>
      <w:r w:rsidR="00543CCF" w:rsidRPr="007A26DA">
        <w:rPr>
          <w:rFonts w:ascii="Times New Roman" w:hAnsi="Times New Roman" w:cs="Times New Roman"/>
          <w:sz w:val="26"/>
          <w:szCs w:val="26"/>
        </w:rPr>
        <w:t>Дизайн-коду</w:t>
      </w: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b/>
          <w:bCs/>
          <w:lang w:eastAsia="ru-RU"/>
        </w:rPr>
      </w:pPr>
      <w:r w:rsidRPr="006C4870">
        <w:rPr>
          <w:rFonts w:ascii="Times New Roman" w:hAnsi="Times New Roman" w:cs="Times New Roman"/>
          <w:b/>
          <w:bCs/>
          <w:lang w:eastAsia="ru-RU"/>
        </w:rPr>
        <w:t>ТИПОВОЕ ОФОРМЛЕНИЕ ВНЕШНЕГО ВИДА ТОРГОВОГО АВТОМАТА</w:t>
      </w: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lang w:eastAsia="ru-RU"/>
        </w:rPr>
      </w:pPr>
      <w:r>
        <w:rPr>
          <w:rFonts w:ascii="Times New Roman" w:hAnsi="Times New Roman" w:cs="Times New Roman"/>
          <w:noProof/>
          <w:lang w:eastAsia="ru-RU"/>
        </w:rPr>
        <w:drawing>
          <wp:inline distT="0" distB="0" distL="0" distR="0">
            <wp:extent cx="4618355" cy="6529070"/>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
                    <a:srcRect/>
                    <a:stretch>
                      <a:fillRect/>
                    </a:stretch>
                  </pic:blipFill>
                  <pic:spPr bwMode="auto">
                    <a:xfrm>
                      <a:off x="0" y="0"/>
                      <a:ext cx="4618355" cy="6529070"/>
                    </a:xfrm>
                    <a:prstGeom prst="rect">
                      <a:avLst/>
                    </a:prstGeom>
                    <a:noFill/>
                    <a:ln w="9525">
                      <a:noFill/>
                      <a:miter lim="800000"/>
                      <a:headEnd/>
                      <a:tailEnd/>
                    </a:ln>
                  </pic:spPr>
                </pic:pic>
              </a:graphicData>
            </a:graphic>
          </wp:inline>
        </w:drawing>
      </w: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0100A1" w:rsidRDefault="000100A1"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p>
    <w:p w:rsidR="000100A1" w:rsidRDefault="000100A1" w:rsidP="003D02C1">
      <w:pPr>
        <w:widowControl w:val="0"/>
        <w:tabs>
          <w:tab w:val="left" w:pos="7096"/>
        </w:tabs>
        <w:autoSpaceDE w:val="0"/>
        <w:autoSpaceDN w:val="0"/>
        <w:spacing w:after="0" w:line="240" w:lineRule="auto"/>
        <w:outlineLvl w:val="1"/>
        <w:rPr>
          <w:rFonts w:ascii="Times New Roman" w:hAnsi="Times New Roman" w:cs="Times New Roman"/>
          <w:sz w:val="26"/>
          <w:szCs w:val="26"/>
          <w:lang w:eastAsia="ru-RU"/>
        </w:rPr>
      </w:pPr>
    </w:p>
    <w:p w:rsidR="000100A1" w:rsidRDefault="000100A1"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p>
    <w:p w:rsidR="00543CCF" w:rsidRPr="00721D3E" w:rsidRDefault="00543CCF"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bookmarkStart w:id="53" w:name="_Toc106205842"/>
      <w:r>
        <w:rPr>
          <w:rFonts w:ascii="Times New Roman" w:hAnsi="Times New Roman" w:cs="Times New Roman"/>
          <w:sz w:val="26"/>
          <w:szCs w:val="26"/>
          <w:lang w:eastAsia="ru-RU"/>
        </w:rPr>
        <w:t>Приложение 6</w:t>
      </w:r>
      <w:bookmarkEnd w:id="53"/>
    </w:p>
    <w:p w:rsidR="00543CCF" w:rsidRPr="00721D3E" w:rsidRDefault="003D02C1" w:rsidP="00543CCF">
      <w:pPr>
        <w:widowControl w:val="0"/>
        <w:autoSpaceDE w:val="0"/>
        <w:autoSpaceDN w:val="0"/>
        <w:spacing w:after="0" w:line="240" w:lineRule="auto"/>
        <w:ind w:left="6480"/>
        <w:jc w:val="center"/>
        <w:rPr>
          <w:rFonts w:ascii="Times New Roman" w:hAnsi="Times New Roman" w:cs="Times New Roman"/>
          <w:sz w:val="26"/>
          <w:szCs w:val="26"/>
          <w:lang w:eastAsia="ru-RU"/>
        </w:rPr>
      </w:pPr>
      <w:r w:rsidRPr="00721D3E">
        <w:rPr>
          <w:rFonts w:ascii="Times New Roman" w:hAnsi="Times New Roman" w:cs="Times New Roman"/>
          <w:sz w:val="26"/>
          <w:szCs w:val="26"/>
          <w:lang w:eastAsia="ru-RU"/>
        </w:rPr>
        <w:t>К</w:t>
      </w:r>
      <w:r>
        <w:rPr>
          <w:rFonts w:ascii="Times New Roman" w:hAnsi="Times New Roman" w:cs="Times New Roman"/>
          <w:sz w:val="26"/>
          <w:szCs w:val="26"/>
          <w:lang w:eastAsia="ru-RU"/>
        </w:rPr>
        <w:t xml:space="preserve"> </w:t>
      </w:r>
      <w:r w:rsidR="00543CCF" w:rsidRPr="007A26DA">
        <w:rPr>
          <w:rFonts w:ascii="Times New Roman" w:hAnsi="Times New Roman" w:cs="Times New Roman"/>
          <w:sz w:val="26"/>
          <w:szCs w:val="26"/>
        </w:rPr>
        <w:t>Дизайн-коду</w:t>
      </w: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b/>
          <w:bCs/>
          <w:lang w:eastAsia="ru-RU"/>
        </w:rPr>
      </w:pPr>
      <w:r w:rsidRPr="006C4870">
        <w:rPr>
          <w:rFonts w:ascii="Times New Roman" w:hAnsi="Times New Roman" w:cs="Times New Roman"/>
          <w:b/>
          <w:bCs/>
          <w:lang w:eastAsia="ru-RU"/>
        </w:rPr>
        <w:t>ТИПОВОЕ ОФОРМЛЕНИЕ ВНЕШНЕГО ВИДА ТОРГОВОЙ ТЕЛЕЖКИ</w:t>
      </w: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outlineLvl w:val="1"/>
        <w:rPr>
          <w:rFonts w:ascii="Times New Roman" w:hAnsi="Times New Roman" w:cs="Times New Roman"/>
          <w:lang w:eastAsia="ru-RU"/>
        </w:rPr>
      </w:pPr>
      <w:r>
        <w:rPr>
          <w:rFonts w:ascii="Times New Roman" w:hAnsi="Times New Roman" w:cs="Times New Roman"/>
          <w:noProof/>
          <w:lang w:eastAsia="ru-RU"/>
        </w:rPr>
        <w:drawing>
          <wp:inline distT="0" distB="0" distL="0" distR="0">
            <wp:extent cx="4449445" cy="6296025"/>
            <wp:effectExtent l="19050" t="0" r="825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
                    <a:srcRect/>
                    <a:stretch>
                      <a:fillRect/>
                    </a:stretch>
                  </pic:blipFill>
                  <pic:spPr bwMode="auto">
                    <a:xfrm>
                      <a:off x="0" y="0"/>
                      <a:ext cx="4449445" cy="6296025"/>
                    </a:xfrm>
                    <a:prstGeom prst="rect">
                      <a:avLst/>
                    </a:prstGeom>
                    <a:noFill/>
                    <a:ln w="9525">
                      <a:noFill/>
                      <a:miter lim="800000"/>
                      <a:headEnd/>
                      <a:tailEnd/>
                    </a:ln>
                  </pic:spPr>
                </pic:pic>
              </a:graphicData>
            </a:graphic>
          </wp:inline>
        </w:drawing>
      </w: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3D02C1" w:rsidRPr="006C4870" w:rsidRDefault="003D02C1"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721D3E" w:rsidRDefault="00543CCF"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bookmarkStart w:id="54" w:name="_Toc106205843"/>
      <w:r>
        <w:rPr>
          <w:rFonts w:ascii="Times New Roman" w:hAnsi="Times New Roman" w:cs="Times New Roman"/>
          <w:sz w:val="26"/>
          <w:szCs w:val="26"/>
          <w:lang w:eastAsia="ru-RU"/>
        </w:rPr>
        <w:lastRenderedPageBreak/>
        <w:t>Приложение 7</w:t>
      </w:r>
      <w:bookmarkEnd w:id="54"/>
    </w:p>
    <w:p w:rsidR="00543CCF" w:rsidRPr="00721D3E" w:rsidRDefault="003D02C1" w:rsidP="00543CCF">
      <w:pPr>
        <w:widowControl w:val="0"/>
        <w:autoSpaceDE w:val="0"/>
        <w:autoSpaceDN w:val="0"/>
        <w:spacing w:after="0" w:line="240" w:lineRule="auto"/>
        <w:ind w:left="6480"/>
        <w:jc w:val="center"/>
        <w:rPr>
          <w:rFonts w:ascii="Times New Roman" w:hAnsi="Times New Roman" w:cs="Times New Roman"/>
          <w:sz w:val="26"/>
          <w:szCs w:val="26"/>
          <w:lang w:eastAsia="ru-RU"/>
        </w:rPr>
      </w:pPr>
      <w:r w:rsidRPr="00721D3E">
        <w:rPr>
          <w:rFonts w:ascii="Times New Roman" w:hAnsi="Times New Roman" w:cs="Times New Roman"/>
          <w:sz w:val="26"/>
          <w:szCs w:val="26"/>
          <w:lang w:eastAsia="ru-RU"/>
        </w:rPr>
        <w:t>К</w:t>
      </w:r>
      <w:r>
        <w:rPr>
          <w:rFonts w:ascii="Times New Roman" w:hAnsi="Times New Roman" w:cs="Times New Roman"/>
          <w:sz w:val="26"/>
          <w:szCs w:val="26"/>
          <w:lang w:eastAsia="ru-RU"/>
        </w:rPr>
        <w:t xml:space="preserve"> </w:t>
      </w:r>
      <w:r w:rsidR="00543CCF" w:rsidRPr="007A26DA">
        <w:rPr>
          <w:rFonts w:ascii="Times New Roman" w:hAnsi="Times New Roman" w:cs="Times New Roman"/>
          <w:sz w:val="26"/>
          <w:szCs w:val="26"/>
        </w:rPr>
        <w:t>Дизайн-коду</w:t>
      </w: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b/>
          <w:bCs/>
          <w:lang w:eastAsia="ru-RU"/>
        </w:rPr>
      </w:pPr>
      <w:r w:rsidRPr="006C4870">
        <w:rPr>
          <w:rFonts w:ascii="Times New Roman" w:hAnsi="Times New Roman" w:cs="Times New Roman"/>
          <w:b/>
          <w:bCs/>
          <w:lang w:eastAsia="ru-RU"/>
        </w:rPr>
        <w:t>ТИПОВОЕ ОФОРМЛЕНИЕ ВНЕШНЕГО ВИДА ТОРГОВОЙ ПАЛАТКИ</w:t>
      </w: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lang w:eastAsia="ru-RU"/>
        </w:rPr>
      </w:pPr>
      <w:r>
        <w:rPr>
          <w:rFonts w:ascii="Times New Roman" w:hAnsi="Times New Roman" w:cs="Times New Roman"/>
          <w:noProof/>
          <w:lang w:eastAsia="ru-RU"/>
        </w:rPr>
        <w:drawing>
          <wp:inline distT="0" distB="0" distL="0" distR="0">
            <wp:extent cx="4105910" cy="5812790"/>
            <wp:effectExtent l="19050" t="0" r="889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
                    <a:srcRect/>
                    <a:stretch>
                      <a:fillRect/>
                    </a:stretch>
                  </pic:blipFill>
                  <pic:spPr bwMode="auto">
                    <a:xfrm>
                      <a:off x="0" y="0"/>
                      <a:ext cx="4105910" cy="5812790"/>
                    </a:xfrm>
                    <a:prstGeom prst="rect">
                      <a:avLst/>
                    </a:prstGeom>
                    <a:noFill/>
                    <a:ln w="9525">
                      <a:noFill/>
                      <a:miter lim="800000"/>
                      <a:headEnd/>
                      <a:tailEnd/>
                    </a:ln>
                  </pic:spPr>
                </pic:pic>
              </a:graphicData>
            </a:graphic>
          </wp:inline>
        </w:drawing>
      </w: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3D02C1" w:rsidRDefault="003D02C1"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p>
    <w:p w:rsidR="003D02C1" w:rsidRDefault="003D02C1"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p>
    <w:p w:rsidR="00543CCF" w:rsidRPr="00721D3E" w:rsidRDefault="00543CCF"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bookmarkStart w:id="55" w:name="_Toc106205844"/>
      <w:r>
        <w:rPr>
          <w:rFonts w:ascii="Times New Roman" w:hAnsi="Times New Roman" w:cs="Times New Roman"/>
          <w:sz w:val="26"/>
          <w:szCs w:val="26"/>
          <w:lang w:eastAsia="ru-RU"/>
        </w:rPr>
        <w:lastRenderedPageBreak/>
        <w:t>Приложение 8</w:t>
      </w:r>
      <w:bookmarkEnd w:id="55"/>
    </w:p>
    <w:p w:rsidR="00543CCF" w:rsidRPr="00721D3E" w:rsidRDefault="003D02C1" w:rsidP="00543CCF">
      <w:pPr>
        <w:widowControl w:val="0"/>
        <w:autoSpaceDE w:val="0"/>
        <w:autoSpaceDN w:val="0"/>
        <w:spacing w:after="0" w:line="240" w:lineRule="auto"/>
        <w:ind w:left="6480"/>
        <w:jc w:val="center"/>
        <w:rPr>
          <w:rFonts w:ascii="Times New Roman" w:hAnsi="Times New Roman" w:cs="Times New Roman"/>
          <w:sz w:val="26"/>
          <w:szCs w:val="26"/>
          <w:lang w:eastAsia="ru-RU"/>
        </w:rPr>
      </w:pPr>
      <w:r w:rsidRPr="00721D3E">
        <w:rPr>
          <w:rFonts w:ascii="Times New Roman" w:hAnsi="Times New Roman" w:cs="Times New Roman"/>
          <w:sz w:val="26"/>
          <w:szCs w:val="26"/>
          <w:lang w:eastAsia="ru-RU"/>
        </w:rPr>
        <w:t>К</w:t>
      </w:r>
      <w:r>
        <w:rPr>
          <w:rFonts w:ascii="Times New Roman" w:hAnsi="Times New Roman" w:cs="Times New Roman"/>
          <w:sz w:val="26"/>
          <w:szCs w:val="26"/>
          <w:lang w:eastAsia="ru-RU"/>
        </w:rPr>
        <w:t xml:space="preserve"> </w:t>
      </w:r>
      <w:r w:rsidR="00543CCF" w:rsidRPr="007A26DA">
        <w:rPr>
          <w:rFonts w:ascii="Times New Roman" w:hAnsi="Times New Roman" w:cs="Times New Roman"/>
          <w:sz w:val="26"/>
          <w:szCs w:val="26"/>
        </w:rPr>
        <w:t>Дизайн-коду</w:t>
      </w: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b/>
          <w:bCs/>
          <w:lang w:eastAsia="ru-RU"/>
        </w:rPr>
      </w:pPr>
      <w:r w:rsidRPr="006C4870">
        <w:rPr>
          <w:rFonts w:ascii="Times New Roman" w:hAnsi="Times New Roman" w:cs="Times New Roman"/>
          <w:b/>
          <w:bCs/>
          <w:lang w:eastAsia="ru-RU"/>
        </w:rPr>
        <w:t>ТИПОВОЕ ОФОРМЛЕНИЕ ВНЕШНЕГО ВИДА БАХЧЕВОГО РАЗВАЛА</w:t>
      </w: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lang w:eastAsia="ru-RU"/>
        </w:rPr>
      </w:pPr>
    </w:p>
    <w:p w:rsidR="00543CCF" w:rsidRDefault="00543CCF" w:rsidP="00543CCF">
      <w:pPr>
        <w:pStyle w:val="ConsPlusNormal"/>
        <w:jc w:val="center"/>
        <w:rPr>
          <w:rFonts w:cs="Times New Roman"/>
          <w:b/>
        </w:rPr>
      </w:pPr>
      <w:r>
        <w:rPr>
          <w:rFonts w:ascii="Times New Roman" w:hAnsi="Times New Roman" w:cs="Times New Roman"/>
          <w:noProof/>
        </w:rPr>
        <w:drawing>
          <wp:inline distT="0" distB="0" distL="0" distR="0">
            <wp:extent cx="4676775" cy="6633845"/>
            <wp:effectExtent l="19050" t="0" r="9525" b="0"/>
            <wp:docPr id="8" name="Рисунок 8" descr="бахчевой разв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бахчевой развал"/>
                    <pic:cNvPicPr>
                      <a:picLocks noChangeAspect="1" noChangeArrowheads="1"/>
                    </pic:cNvPicPr>
                  </pic:nvPicPr>
                  <pic:blipFill>
                    <a:blip r:embed="rId15" cstate="print"/>
                    <a:srcRect/>
                    <a:stretch>
                      <a:fillRect/>
                    </a:stretch>
                  </pic:blipFill>
                  <pic:spPr bwMode="auto">
                    <a:xfrm>
                      <a:off x="0" y="0"/>
                      <a:ext cx="4676775" cy="6633845"/>
                    </a:xfrm>
                    <a:prstGeom prst="rect">
                      <a:avLst/>
                    </a:prstGeom>
                    <a:noFill/>
                    <a:ln w="9525">
                      <a:noFill/>
                      <a:miter lim="800000"/>
                      <a:headEnd/>
                      <a:tailEnd/>
                    </a:ln>
                  </pic:spPr>
                </pic:pic>
              </a:graphicData>
            </a:graphic>
          </wp:inline>
        </w:drawing>
      </w:r>
    </w:p>
    <w:p w:rsidR="00543CCF" w:rsidRDefault="00543CCF" w:rsidP="00543CCF"/>
    <w:p w:rsidR="00DD7F67" w:rsidRDefault="00DD7F67" w:rsidP="00DD7F67">
      <w:pPr>
        <w:autoSpaceDE w:val="0"/>
        <w:autoSpaceDN w:val="0"/>
        <w:adjustRightInd w:val="0"/>
        <w:spacing w:after="0" w:line="360" w:lineRule="atLeast"/>
        <w:rPr>
          <w:rFonts w:ascii="Times New Roman" w:hAnsi="Times New Roman" w:cs="Times New Roman"/>
          <w:sz w:val="20"/>
          <w:szCs w:val="20"/>
        </w:rPr>
      </w:pPr>
    </w:p>
    <w:p w:rsidR="00DD7F67" w:rsidRPr="002B5D09" w:rsidRDefault="00DD7F67" w:rsidP="00DD7F67">
      <w:pPr>
        <w:autoSpaceDE w:val="0"/>
        <w:autoSpaceDN w:val="0"/>
        <w:adjustRightInd w:val="0"/>
        <w:spacing w:after="0"/>
        <w:jc w:val="right"/>
        <w:outlineLvl w:val="0"/>
        <w:rPr>
          <w:rFonts w:ascii="Times New Roman" w:hAnsi="Times New Roman" w:cs="Times New Roman"/>
          <w:sz w:val="20"/>
          <w:szCs w:val="20"/>
        </w:rPr>
      </w:pPr>
    </w:p>
    <w:p w:rsidR="002B5D09" w:rsidRDefault="002B5D09" w:rsidP="002B5D09">
      <w:pPr>
        <w:pStyle w:val="western"/>
        <w:spacing w:before="0" w:beforeAutospacing="0" w:after="0" w:line="240" w:lineRule="auto"/>
        <w:ind w:firstLine="709"/>
        <w:jc w:val="right"/>
      </w:pPr>
    </w:p>
    <w:sectPr w:rsidR="002B5D09" w:rsidSect="006C583F">
      <w:headerReference w:type="default" r:id="rId16"/>
      <w:pgSz w:w="11906" w:h="16838"/>
      <w:pgMar w:top="1134" w:right="567" w:bottom="567" w:left="1985"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D0878" w:rsidRDefault="006D0878" w:rsidP="00074A26">
      <w:pPr>
        <w:spacing w:after="0" w:line="240" w:lineRule="auto"/>
      </w:pPr>
      <w:r>
        <w:separator/>
      </w:r>
    </w:p>
  </w:endnote>
  <w:endnote w:type="continuationSeparator" w:id="1">
    <w:p w:rsidR="006D0878" w:rsidRDefault="006D0878" w:rsidP="00074A2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D0878" w:rsidRDefault="006D0878" w:rsidP="00074A26">
      <w:pPr>
        <w:spacing w:after="0" w:line="240" w:lineRule="auto"/>
      </w:pPr>
      <w:r>
        <w:separator/>
      </w:r>
    </w:p>
  </w:footnote>
  <w:footnote w:type="continuationSeparator" w:id="1">
    <w:p w:rsidR="006D0878" w:rsidRDefault="006D0878" w:rsidP="00074A2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51078591"/>
      <w:docPartObj>
        <w:docPartGallery w:val="Page Numbers (Top of Page)"/>
        <w:docPartUnique/>
      </w:docPartObj>
    </w:sdtPr>
    <w:sdtContent>
      <w:p w:rsidR="00E9706B" w:rsidRDefault="00E9706B">
        <w:pPr>
          <w:pStyle w:val="a5"/>
          <w:jc w:val="center"/>
        </w:pPr>
        <w:fldSimple w:instr="PAGE   \* MERGEFORMAT">
          <w:r w:rsidR="003D02C1">
            <w:rPr>
              <w:noProof/>
            </w:rPr>
            <w:t>5</w:t>
          </w:r>
        </w:fldSimple>
      </w:p>
    </w:sdtContent>
  </w:sdt>
  <w:p w:rsidR="00E9706B" w:rsidRDefault="00E9706B">
    <w:pPr>
      <w:pStyle w:val="a5"/>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4"/>
  <w:defaultTabStop w:val="708"/>
  <w:characterSpacingControl w:val="doNotCompress"/>
  <w:footnotePr>
    <w:footnote w:id="0"/>
    <w:footnote w:id="1"/>
  </w:footnotePr>
  <w:endnotePr>
    <w:endnote w:id="0"/>
    <w:endnote w:id="1"/>
  </w:endnotePr>
  <w:compat/>
  <w:rsids>
    <w:rsidRoot w:val="00DE5DB7"/>
    <w:rsid w:val="000100A1"/>
    <w:rsid w:val="00023A8C"/>
    <w:rsid w:val="00034501"/>
    <w:rsid w:val="00066F49"/>
    <w:rsid w:val="000746A6"/>
    <w:rsid w:val="00074A26"/>
    <w:rsid w:val="00082334"/>
    <w:rsid w:val="00092D47"/>
    <w:rsid w:val="0009308E"/>
    <w:rsid w:val="00093DEC"/>
    <w:rsid w:val="00095837"/>
    <w:rsid w:val="000A4548"/>
    <w:rsid w:val="000B2FE1"/>
    <w:rsid w:val="000B3799"/>
    <w:rsid w:val="000B3EDC"/>
    <w:rsid w:val="000B5DCC"/>
    <w:rsid w:val="000D0B68"/>
    <w:rsid w:val="000F1C2B"/>
    <w:rsid w:val="001051D3"/>
    <w:rsid w:val="001221EE"/>
    <w:rsid w:val="00122639"/>
    <w:rsid w:val="00125C24"/>
    <w:rsid w:val="00157A66"/>
    <w:rsid w:val="0016358D"/>
    <w:rsid w:val="001C49F4"/>
    <w:rsid w:val="001C70FB"/>
    <w:rsid w:val="001E12D4"/>
    <w:rsid w:val="00225D11"/>
    <w:rsid w:val="00230AF0"/>
    <w:rsid w:val="00253FAB"/>
    <w:rsid w:val="00281B25"/>
    <w:rsid w:val="002B5D09"/>
    <w:rsid w:val="002D294A"/>
    <w:rsid w:val="002E7645"/>
    <w:rsid w:val="00300F1B"/>
    <w:rsid w:val="00307D45"/>
    <w:rsid w:val="003362A8"/>
    <w:rsid w:val="00341BF9"/>
    <w:rsid w:val="0039291B"/>
    <w:rsid w:val="003C5087"/>
    <w:rsid w:val="003D02C1"/>
    <w:rsid w:val="00403DAA"/>
    <w:rsid w:val="00423EE3"/>
    <w:rsid w:val="00426FDF"/>
    <w:rsid w:val="00434A25"/>
    <w:rsid w:val="00470962"/>
    <w:rsid w:val="00485778"/>
    <w:rsid w:val="004B4203"/>
    <w:rsid w:val="004B4F06"/>
    <w:rsid w:val="004B504A"/>
    <w:rsid w:val="004C4F43"/>
    <w:rsid w:val="004D12C1"/>
    <w:rsid w:val="004D526C"/>
    <w:rsid w:val="004F566D"/>
    <w:rsid w:val="004F5CF8"/>
    <w:rsid w:val="00502145"/>
    <w:rsid w:val="00512073"/>
    <w:rsid w:val="00514B3D"/>
    <w:rsid w:val="0051570D"/>
    <w:rsid w:val="00521D57"/>
    <w:rsid w:val="00537949"/>
    <w:rsid w:val="00540279"/>
    <w:rsid w:val="0054224E"/>
    <w:rsid w:val="00543CCF"/>
    <w:rsid w:val="00560EF4"/>
    <w:rsid w:val="0056416E"/>
    <w:rsid w:val="00564801"/>
    <w:rsid w:val="00574F91"/>
    <w:rsid w:val="00590D6B"/>
    <w:rsid w:val="005C1D93"/>
    <w:rsid w:val="005D40E3"/>
    <w:rsid w:val="005E2205"/>
    <w:rsid w:val="005E7831"/>
    <w:rsid w:val="005F0E23"/>
    <w:rsid w:val="00600206"/>
    <w:rsid w:val="00636C36"/>
    <w:rsid w:val="006526E4"/>
    <w:rsid w:val="006765F9"/>
    <w:rsid w:val="0067661C"/>
    <w:rsid w:val="0069282B"/>
    <w:rsid w:val="006A2305"/>
    <w:rsid w:val="006A2594"/>
    <w:rsid w:val="006C583F"/>
    <w:rsid w:val="006D0878"/>
    <w:rsid w:val="006E1A5C"/>
    <w:rsid w:val="006E29D9"/>
    <w:rsid w:val="00701A9B"/>
    <w:rsid w:val="00711D75"/>
    <w:rsid w:val="00716796"/>
    <w:rsid w:val="00717B22"/>
    <w:rsid w:val="007424DC"/>
    <w:rsid w:val="007876FC"/>
    <w:rsid w:val="007A16AF"/>
    <w:rsid w:val="007B0C4E"/>
    <w:rsid w:val="007B21FC"/>
    <w:rsid w:val="007E5EF3"/>
    <w:rsid w:val="00801535"/>
    <w:rsid w:val="00803C38"/>
    <w:rsid w:val="00813EFF"/>
    <w:rsid w:val="00821C07"/>
    <w:rsid w:val="00830BD0"/>
    <w:rsid w:val="0084632F"/>
    <w:rsid w:val="00851BB8"/>
    <w:rsid w:val="008617AA"/>
    <w:rsid w:val="00871C9C"/>
    <w:rsid w:val="008803E1"/>
    <w:rsid w:val="00894C25"/>
    <w:rsid w:val="0089599F"/>
    <w:rsid w:val="008A7CC2"/>
    <w:rsid w:val="008B1711"/>
    <w:rsid w:val="008C3CA7"/>
    <w:rsid w:val="008C4157"/>
    <w:rsid w:val="008D1563"/>
    <w:rsid w:val="009058C2"/>
    <w:rsid w:val="009357A6"/>
    <w:rsid w:val="00965A26"/>
    <w:rsid w:val="009757EA"/>
    <w:rsid w:val="009957D1"/>
    <w:rsid w:val="009C3524"/>
    <w:rsid w:val="009D13F1"/>
    <w:rsid w:val="00A33205"/>
    <w:rsid w:val="00A438E1"/>
    <w:rsid w:val="00A63472"/>
    <w:rsid w:val="00AA2A3E"/>
    <w:rsid w:val="00AA6F5F"/>
    <w:rsid w:val="00AB294B"/>
    <w:rsid w:val="00AC0F9E"/>
    <w:rsid w:val="00AF2A20"/>
    <w:rsid w:val="00AF4B9D"/>
    <w:rsid w:val="00AF7D03"/>
    <w:rsid w:val="00B03B01"/>
    <w:rsid w:val="00B12C9C"/>
    <w:rsid w:val="00B239A7"/>
    <w:rsid w:val="00B42276"/>
    <w:rsid w:val="00B52F7B"/>
    <w:rsid w:val="00B551DC"/>
    <w:rsid w:val="00B81E45"/>
    <w:rsid w:val="00B8465C"/>
    <w:rsid w:val="00B85712"/>
    <w:rsid w:val="00B874B0"/>
    <w:rsid w:val="00B92C59"/>
    <w:rsid w:val="00BA2A84"/>
    <w:rsid w:val="00BB32C0"/>
    <w:rsid w:val="00BB4B5C"/>
    <w:rsid w:val="00BC38B8"/>
    <w:rsid w:val="00BC5620"/>
    <w:rsid w:val="00BD562E"/>
    <w:rsid w:val="00BD7A98"/>
    <w:rsid w:val="00BE2526"/>
    <w:rsid w:val="00BE563A"/>
    <w:rsid w:val="00BF1ACC"/>
    <w:rsid w:val="00C06BB6"/>
    <w:rsid w:val="00C135BE"/>
    <w:rsid w:val="00C15550"/>
    <w:rsid w:val="00C22E47"/>
    <w:rsid w:val="00C508AF"/>
    <w:rsid w:val="00C70B1A"/>
    <w:rsid w:val="00C943C8"/>
    <w:rsid w:val="00C97998"/>
    <w:rsid w:val="00CC07B8"/>
    <w:rsid w:val="00CD0E23"/>
    <w:rsid w:val="00D179E1"/>
    <w:rsid w:val="00D506E2"/>
    <w:rsid w:val="00D72DC3"/>
    <w:rsid w:val="00D96F07"/>
    <w:rsid w:val="00DA17D1"/>
    <w:rsid w:val="00DC4A1F"/>
    <w:rsid w:val="00DC724C"/>
    <w:rsid w:val="00DD7F67"/>
    <w:rsid w:val="00DE5DB7"/>
    <w:rsid w:val="00DF0FED"/>
    <w:rsid w:val="00DF688F"/>
    <w:rsid w:val="00E12C6B"/>
    <w:rsid w:val="00E17A1E"/>
    <w:rsid w:val="00E23E22"/>
    <w:rsid w:val="00E2721E"/>
    <w:rsid w:val="00E358CD"/>
    <w:rsid w:val="00E36E0E"/>
    <w:rsid w:val="00E42539"/>
    <w:rsid w:val="00E74F0B"/>
    <w:rsid w:val="00E9706B"/>
    <w:rsid w:val="00EA138E"/>
    <w:rsid w:val="00EF346F"/>
    <w:rsid w:val="00F21352"/>
    <w:rsid w:val="00F23894"/>
    <w:rsid w:val="00FA05AA"/>
    <w:rsid w:val="00FC6839"/>
    <w:rsid w:val="00FE2C3A"/>
    <w:rsid w:val="00FE5873"/>
    <w:rsid w:val="00FF1C8E"/>
    <w:rsid w:val="00FF33B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9282B"/>
  </w:style>
  <w:style w:type="paragraph" w:styleId="1">
    <w:name w:val="heading 1"/>
    <w:basedOn w:val="a"/>
    <w:next w:val="a"/>
    <w:link w:val="10"/>
    <w:uiPriority w:val="9"/>
    <w:qFormat/>
    <w:rsid w:val="000B5DCC"/>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uiPriority w:val="22"/>
    <w:qFormat/>
    <w:rsid w:val="00DE5DB7"/>
    <w:rPr>
      <w:b/>
      <w:bCs/>
    </w:rPr>
  </w:style>
  <w:style w:type="paragraph" w:styleId="a4">
    <w:name w:val="Normal (Web)"/>
    <w:basedOn w:val="a"/>
    <w:uiPriority w:val="99"/>
    <w:rsid w:val="00DE5DB7"/>
    <w:pPr>
      <w:spacing w:before="100" w:after="100" w:line="240" w:lineRule="auto"/>
    </w:pPr>
    <w:rPr>
      <w:rFonts w:ascii="Times New Roman" w:eastAsia="Times New Roman" w:hAnsi="Times New Roman" w:cs="Times New Roman"/>
      <w:sz w:val="24"/>
      <w:szCs w:val="24"/>
      <w:lang w:eastAsia="zh-CN"/>
    </w:rPr>
  </w:style>
  <w:style w:type="paragraph" w:customStyle="1" w:styleId="western">
    <w:name w:val="western"/>
    <w:basedOn w:val="a"/>
    <w:rsid w:val="00DE5DB7"/>
    <w:pPr>
      <w:spacing w:before="100" w:beforeAutospacing="1" w:after="119" w:line="102" w:lineRule="atLeast"/>
      <w:jc w:val="both"/>
    </w:pPr>
    <w:rPr>
      <w:rFonts w:ascii="Times New Roman" w:eastAsia="Times New Roman" w:hAnsi="Times New Roman" w:cs="Times New Roman"/>
      <w:color w:val="00000A"/>
      <w:sz w:val="24"/>
      <w:szCs w:val="24"/>
      <w:lang w:eastAsia="ru-RU"/>
    </w:rPr>
  </w:style>
  <w:style w:type="paragraph" w:styleId="a5">
    <w:name w:val="header"/>
    <w:basedOn w:val="a"/>
    <w:link w:val="a6"/>
    <w:uiPriority w:val="99"/>
    <w:unhideWhenUsed/>
    <w:rsid w:val="00074A26"/>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074A26"/>
  </w:style>
  <w:style w:type="paragraph" w:styleId="a7">
    <w:name w:val="footer"/>
    <w:basedOn w:val="a"/>
    <w:link w:val="a8"/>
    <w:uiPriority w:val="99"/>
    <w:unhideWhenUsed/>
    <w:rsid w:val="00074A26"/>
    <w:pPr>
      <w:tabs>
        <w:tab w:val="center" w:pos="4677"/>
        <w:tab w:val="right" w:pos="9355"/>
      </w:tabs>
      <w:spacing w:after="0" w:line="240" w:lineRule="auto"/>
    </w:pPr>
  </w:style>
  <w:style w:type="character" w:customStyle="1" w:styleId="a8">
    <w:name w:val="Нижний колонтитул Знак"/>
    <w:basedOn w:val="a0"/>
    <w:link w:val="a7"/>
    <w:uiPriority w:val="99"/>
    <w:rsid w:val="00074A26"/>
  </w:style>
  <w:style w:type="paragraph" w:customStyle="1" w:styleId="ConsPlusNormal">
    <w:name w:val="ConsPlusNormal"/>
    <w:rsid w:val="00E74F0B"/>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
    <w:name w:val="ConsPlusTitle"/>
    <w:rsid w:val="005D40E3"/>
    <w:pPr>
      <w:widowControl w:val="0"/>
      <w:autoSpaceDE w:val="0"/>
      <w:autoSpaceDN w:val="0"/>
      <w:spacing w:after="0" w:line="240" w:lineRule="auto"/>
    </w:pPr>
    <w:rPr>
      <w:rFonts w:ascii="Calibri" w:eastAsia="Times New Roman" w:hAnsi="Calibri" w:cs="Calibri"/>
      <w:b/>
      <w:szCs w:val="20"/>
      <w:lang w:eastAsia="ru-RU"/>
    </w:rPr>
  </w:style>
  <w:style w:type="character" w:customStyle="1" w:styleId="10">
    <w:name w:val="Заголовок 1 Знак"/>
    <w:basedOn w:val="a0"/>
    <w:link w:val="1"/>
    <w:uiPriority w:val="9"/>
    <w:rsid w:val="000B5DCC"/>
    <w:rPr>
      <w:rFonts w:asciiTheme="majorHAnsi" w:eastAsiaTheme="majorEastAsia" w:hAnsiTheme="majorHAnsi" w:cstheme="majorBidi"/>
      <w:b/>
      <w:bCs/>
      <w:color w:val="2F5496" w:themeColor="accent1" w:themeShade="BF"/>
      <w:sz w:val="28"/>
      <w:szCs w:val="28"/>
    </w:rPr>
  </w:style>
  <w:style w:type="paragraph" w:styleId="a9">
    <w:name w:val="TOC Heading"/>
    <w:basedOn w:val="1"/>
    <w:next w:val="a"/>
    <w:uiPriority w:val="39"/>
    <w:semiHidden/>
    <w:unhideWhenUsed/>
    <w:qFormat/>
    <w:rsid w:val="000B5DCC"/>
    <w:pPr>
      <w:spacing w:line="276" w:lineRule="auto"/>
      <w:outlineLvl w:val="9"/>
    </w:pPr>
  </w:style>
  <w:style w:type="paragraph" w:styleId="11">
    <w:name w:val="toc 1"/>
    <w:basedOn w:val="a"/>
    <w:next w:val="a"/>
    <w:autoRedefine/>
    <w:uiPriority w:val="39"/>
    <w:unhideWhenUsed/>
    <w:rsid w:val="000B5DCC"/>
    <w:pPr>
      <w:spacing w:after="100"/>
    </w:pPr>
  </w:style>
  <w:style w:type="character" w:styleId="aa">
    <w:name w:val="Hyperlink"/>
    <w:basedOn w:val="a0"/>
    <w:uiPriority w:val="99"/>
    <w:unhideWhenUsed/>
    <w:rsid w:val="000B5DCC"/>
    <w:rPr>
      <w:color w:val="0563C1" w:themeColor="hyperlink"/>
      <w:u w:val="single"/>
    </w:rPr>
  </w:style>
  <w:style w:type="paragraph" w:styleId="ab">
    <w:name w:val="Balloon Text"/>
    <w:basedOn w:val="a"/>
    <w:link w:val="ac"/>
    <w:uiPriority w:val="99"/>
    <w:semiHidden/>
    <w:unhideWhenUsed/>
    <w:rsid w:val="000B5DCC"/>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0B5DCC"/>
    <w:rPr>
      <w:rFonts w:ascii="Tahoma" w:hAnsi="Tahoma" w:cs="Tahoma"/>
      <w:sz w:val="16"/>
      <w:szCs w:val="16"/>
    </w:rPr>
  </w:style>
  <w:style w:type="paragraph" w:styleId="2">
    <w:name w:val="toc 2"/>
    <w:basedOn w:val="a"/>
    <w:next w:val="a"/>
    <w:autoRedefine/>
    <w:uiPriority w:val="39"/>
    <w:unhideWhenUsed/>
    <w:rsid w:val="00543CCF"/>
    <w:pPr>
      <w:spacing w:after="100"/>
      <w:ind w:left="220"/>
    </w:pPr>
  </w:style>
</w:styles>
</file>

<file path=word/webSettings.xml><?xml version="1.0" encoding="utf-8"?>
<w:webSettings xmlns:r="http://schemas.openxmlformats.org/officeDocument/2006/relationships" xmlns:w="http://schemas.openxmlformats.org/wordprocessingml/2006/main">
  <w:divs>
    <w:div w:id="254018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docs.cntd.ru/document/901876063" TargetMode="External"/><Relationship Id="rId12" Type="http://schemas.openxmlformats.org/officeDocument/2006/relationships/image" Target="media/image5.em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emf"/><Relationship Id="rId5" Type="http://schemas.openxmlformats.org/officeDocument/2006/relationships/footnotes" Target="footnotes.xml"/><Relationship Id="rId15" Type="http://schemas.openxmlformats.org/officeDocument/2006/relationships/image" Target="media/image8.jpeg"/><Relationship Id="rId10" Type="http://schemas.openxmlformats.org/officeDocument/2006/relationships/image" Target="media/image3.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7.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D37EAB-7E28-424D-BB4A-5439D91548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229</TotalTime>
  <Pages>1</Pages>
  <Words>21618</Words>
  <Characters>123225</Characters>
  <Application>Microsoft Office Word</Application>
  <DocSecurity>0</DocSecurity>
  <Lines>1026</Lines>
  <Paragraphs>289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144554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Семенов Роман Геннадьевич</dc:creator>
  <cp:keywords/>
  <dc:description/>
  <cp:lastModifiedBy>User</cp:lastModifiedBy>
  <cp:revision>4</cp:revision>
  <cp:lastPrinted>2022-02-24T12:20:00Z</cp:lastPrinted>
  <dcterms:created xsi:type="dcterms:W3CDTF">2022-01-14T06:10:00Z</dcterms:created>
  <dcterms:modified xsi:type="dcterms:W3CDTF">2022-06-15T14:17:00Z</dcterms:modified>
</cp:coreProperties>
</file>