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93" w:rsidRPr="00F34893" w:rsidRDefault="006164D1" w:rsidP="00F34893">
      <w:pPr>
        <w:spacing w:line="240" w:lineRule="exact"/>
        <w:jc w:val="center"/>
        <w:rPr>
          <w:b/>
          <w:sz w:val="24"/>
        </w:rPr>
      </w:pPr>
      <w:r>
        <w:rPr>
          <w:b/>
          <w:sz w:val="28"/>
          <w:szCs w:val="28"/>
        </w:rPr>
        <w:t>Сводный отчет</w:t>
      </w:r>
      <w:r w:rsidR="00FC6ED2">
        <w:rPr>
          <w:b/>
          <w:sz w:val="28"/>
          <w:szCs w:val="28"/>
        </w:rPr>
        <w:t xml:space="preserve"> о проведении </w:t>
      </w:r>
      <w:proofErr w:type="gramStart"/>
      <w:r w:rsidR="00FC6ED2">
        <w:rPr>
          <w:b/>
          <w:sz w:val="28"/>
          <w:szCs w:val="28"/>
        </w:rPr>
        <w:t>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6164D1">
        <w:rPr>
          <w:b/>
          <w:sz w:val="28"/>
          <w:szCs w:val="28"/>
          <w:lang w:eastAsia="ar-SA"/>
        </w:rPr>
        <w:t xml:space="preserve">проекта </w:t>
      </w:r>
      <w:r w:rsidR="005A436F">
        <w:rPr>
          <w:b/>
          <w:sz w:val="28"/>
          <w:szCs w:val="28"/>
          <w:lang w:eastAsia="ar-SA"/>
        </w:rPr>
        <w:t>решения Думы</w:t>
      </w:r>
      <w:r w:rsidRPr="006164D1">
        <w:rPr>
          <w:b/>
          <w:sz w:val="28"/>
          <w:szCs w:val="28"/>
          <w:lang w:eastAsia="ar-SA"/>
        </w:rPr>
        <w:t xml:space="preserve"> Холмского муниципального</w:t>
      </w:r>
      <w:proofErr w:type="gramEnd"/>
      <w:r w:rsidRPr="006164D1">
        <w:rPr>
          <w:b/>
          <w:sz w:val="28"/>
          <w:szCs w:val="28"/>
          <w:lang w:eastAsia="ar-SA"/>
        </w:rPr>
        <w:t xml:space="preserve"> района </w:t>
      </w:r>
      <w:r w:rsidR="00F729E2">
        <w:rPr>
          <w:b/>
          <w:sz w:val="28"/>
          <w:szCs w:val="28"/>
          <w:lang w:eastAsia="ar-SA"/>
        </w:rPr>
        <w:t>«</w:t>
      </w:r>
      <w:r w:rsidR="005A436F">
        <w:rPr>
          <w:b/>
          <w:sz w:val="28"/>
          <w:szCs w:val="28"/>
        </w:rPr>
        <w:t>О внесении изменений в решение Думы Холмского муниципального района от 19.12.2013 № 309</w:t>
      </w:r>
      <w:r w:rsidR="00F729E2" w:rsidRPr="00F729E2">
        <w:rPr>
          <w:b/>
          <w:sz w:val="28"/>
          <w:szCs w:val="28"/>
          <w:lang w:eastAsia="ar-SA"/>
        </w:rPr>
        <w:t>»</w:t>
      </w:r>
    </w:p>
    <w:p w:rsidR="00FC6ED2" w:rsidRDefault="00FC6ED2" w:rsidP="00FC6ED2">
      <w:pPr>
        <w:spacing w:line="240" w:lineRule="exact"/>
        <w:jc w:val="center"/>
        <w:rPr>
          <w:b/>
          <w:sz w:val="28"/>
          <w:szCs w:val="28"/>
        </w:rPr>
      </w:pP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84CBB">
        <w:rPr>
          <w:sz w:val="28"/>
          <w:szCs w:val="28"/>
        </w:rPr>
        <w:t>Срок проведения публичного обсуждения проекта акта:</w:t>
      </w:r>
    </w:p>
    <w:p w:rsidR="00FC6ED2" w:rsidRPr="00984CBB" w:rsidRDefault="005A436F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12</w:t>
      </w:r>
      <w:r w:rsidR="00F729E2">
        <w:rPr>
          <w:sz w:val="28"/>
          <w:szCs w:val="28"/>
        </w:rPr>
        <w:t xml:space="preserve"> </w:t>
      </w:r>
      <w:r>
        <w:rPr>
          <w:sz w:val="28"/>
          <w:szCs w:val="28"/>
        </w:rPr>
        <w:t>мая 2020 г. по18</w:t>
      </w:r>
      <w:r w:rsidR="004A15FC" w:rsidRPr="005A6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FC6ED2" w:rsidRPr="005A68D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51FD4" w:rsidRPr="005A68D8">
        <w:rPr>
          <w:sz w:val="28"/>
          <w:szCs w:val="28"/>
        </w:rPr>
        <w:t xml:space="preserve"> </w:t>
      </w:r>
      <w:r w:rsidR="00FC6ED2" w:rsidRPr="005A68D8">
        <w:rPr>
          <w:sz w:val="28"/>
          <w:szCs w:val="28"/>
        </w:rPr>
        <w:t>г.</w:t>
      </w: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984CBB" w:rsidRDefault="00FC6ED2" w:rsidP="00FC6ED2">
      <w:pPr>
        <w:spacing w:line="240" w:lineRule="exact"/>
        <w:jc w:val="center"/>
        <w:rPr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1.1. Разработчик</w:t>
      </w:r>
      <w:r w:rsidR="00051FD4">
        <w:rPr>
          <w:sz w:val="28"/>
          <w:szCs w:val="28"/>
        </w:rPr>
        <w:t>: отдел по управлению муниципальным имуществом и экономике Администрации муниципального района</w:t>
      </w:r>
      <w:r w:rsidR="006B45C8">
        <w:rPr>
          <w:sz w:val="28"/>
          <w:szCs w:val="28"/>
        </w:rPr>
        <w:t>.</w:t>
      </w:r>
    </w:p>
    <w:p w:rsidR="00F34893" w:rsidRDefault="006B45C8" w:rsidP="00F34893">
      <w:pPr>
        <w:spacing w:line="240" w:lineRule="exact"/>
        <w:jc w:val="both"/>
        <w:rPr>
          <w:b/>
          <w:sz w:val="24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1.2. Вид и наименование проекта акта</w:t>
      </w:r>
      <w:r w:rsidR="00051FD4">
        <w:rPr>
          <w:sz w:val="28"/>
          <w:szCs w:val="28"/>
        </w:rPr>
        <w:t>:</w:t>
      </w:r>
      <w:r w:rsidR="00FC6ED2" w:rsidRPr="00984CBB">
        <w:rPr>
          <w:sz w:val="28"/>
          <w:szCs w:val="28"/>
        </w:rPr>
        <w:t xml:space="preserve"> </w:t>
      </w:r>
      <w:r w:rsidR="00051FD4">
        <w:rPr>
          <w:sz w:val="28"/>
          <w:szCs w:val="28"/>
          <w:lang w:eastAsia="ar-SA"/>
        </w:rPr>
        <w:t xml:space="preserve">проект </w:t>
      </w:r>
      <w:r w:rsidR="005A436F">
        <w:rPr>
          <w:sz w:val="28"/>
          <w:szCs w:val="28"/>
          <w:lang w:eastAsia="ar-SA"/>
        </w:rPr>
        <w:t xml:space="preserve">решения Думы </w:t>
      </w:r>
      <w:r w:rsidR="00051FD4">
        <w:rPr>
          <w:sz w:val="28"/>
          <w:szCs w:val="28"/>
          <w:lang w:eastAsia="ar-SA"/>
        </w:rPr>
        <w:t xml:space="preserve">Холмского муниципального района </w:t>
      </w:r>
      <w:r w:rsidR="005A436F" w:rsidRPr="005A436F">
        <w:rPr>
          <w:sz w:val="28"/>
          <w:szCs w:val="28"/>
          <w:lang w:eastAsia="ar-SA"/>
        </w:rPr>
        <w:t>«</w:t>
      </w:r>
      <w:r w:rsidR="005A436F" w:rsidRPr="005A436F">
        <w:rPr>
          <w:sz w:val="28"/>
          <w:szCs w:val="28"/>
        </w:rPr>
        <w:t>О внесении изменений в решение Думы Холмского муниципального района от 19.12.2013 № 309</w:t>
      </w:r>
      <w:r w:rsidR="00F729E2" w:rsidRPr="005A436F">
        <w:rPr>
          <w:sz w:val="28"/>
          <w:szCs w:val="28"/>
          <w:lang w:eastAsia="ar-SA"/>
        </w:rPr>
        <w:t>»</w:t>
      </w:r>
    </w:p>
    <w:p w:rsidR="005A68D8" w:rsidRDefault="005A68D8" w:rsidP="00F34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r w:rsidR="00EC11D6">
        <w:rPr>
          <w:sz w:val="28"/>
          <w:szCs w:val="28"/>
        </w:rPr>
        <w:t xml:space="preserve"> </w:t>
      </w:r>
      <w:r w:rsidR="006B45C8">
        <w:rPr>
          <w:sz w:val="28"/>
          <w:szCs w:val="28"/>
        </w:rPr>
        <w:t xml:space="preserve"> </w:t>
      </w:r>
    </w:p>
    <w:p w:rsidR="005A436F" w:rsidRDefault="005A436F" w:rsidP="00F34893">
      <w:pPr>
        <w:jc w:val="both"/>
        <w:rPr>
          <w:sz w:val="28"/>
          <w:szCs w:val="28"/>
        </w:rPr>
      </w:pPr>
      <w:r w:rsidRPr="005A436F">
        <w:rPr>
          <w:sz w:val="28"/>
          <w:szCs w:val="28"/>
        </w:rPr>
        <w:t xml:space="preserve">В связи с распространением </w:t>
      </w:r>
      <w:proofErr w:type="spellStart"/>
      <w:r w:rsidRPr="005A436F">
        <w:rPr>
          <w:sz w:val="28"/>
          <w:szCs w:val="28"/>
        </w:rPr>
        <w:t>коронавирусной</w:t>
      </w:r>
      <w:proofErr w:type="spellEnd"/>
      <w:r w:rsidRPr="005A436F">
        <w:rPr>
          <w:sz w:val="28"/>
          <w:szCs w:val="28"/>
        </w:rPr>
        <w:t xml:space="preserve"> инфекцией, Правительством Новгородской области рекомендовано принять меры по принятию мер поддержки для субъектов предпринимательской деятельности, наиболее пострадавшим, в связи с </w:t>
      </w:r>
      <w:proofErr w:type="spellStart"/>
      <w:r w:rsidRPr="005A436F">
        <w:rPr>
          <w:sz w:val="28"/>
          <w:szCs w:val="28"/>
        </w:rPr>
        <w:t>коронавирусной</w:t>
      </w:r>
      <w:proofErr w:type="spellEnd"/>
      <w:r w:rsidRPr="005A436F">
        <w:rPr>
          <w:sz w:val="28"/>
          <w:szCs w:val="28"/>
        </w:rPr>
        <w:t xml:space="preserve"> инфекцией.</w:t>
      </w:r>
    </w:p>
    <w:p w:rsidR="00CD2359" w:rsidRDefault="005A68D8" w:rsidP="00F34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>1.4. Краткое описание целей предлагаемого регулирования</w:t>
      </w:r>
      <w:r w:rsidR="00051FD4">
        <w:rPr>
          <w:sz w:val="28"/>
          <w:szCs w:val="28"/>
        </w:rPr>
        <w:t>:</w:t>
      </w:r>
      <w:r w:rsidR="00051FD4" w:rsidRPr="00051FD4">
        <w:rPr>
          <w:sz w:val="28"/>
          <w:szCs w:val="28"/>
        </w:rPr>
        <w:t xml:space="preserve"> </w:t>
      </w:r>
    </w:p>
    <w:p w:rsidR="005A436F" w:rsidRPr="005A436F" w:rsidRDefault="005A68D8" w:rsidP="005A436F">
      <w:pPr>
        <w:overflowPunct/>
        <w:autoSpaceDE/>
        <w:autoSpaceDN/>
        <w:adjustRightInd/>
        <w:spacing w:after="20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A436F" w:rsidRPr="005A436F">
        <w:rPr>
          <w:rFonts w:eastAsiaTheme="minorHAnsi"/>
          <w:sz w:val="28"/>
          <w:szCs w:val="28"/>
          <w:lang w:eastAsia="en-US"/>
        </w:rPr>
        <w:t xml:space="preserve">Снижение арендной платы за земельные участки на 99% от суммы годовой арендной платы для арендаторов субъектов малого и среднего предпринимательства, включенных в единый реестр субъектов малого и среднего предпринимательства, осуществляющих в качестве основного вид экономической деятельности: </w:t>
      </w:r>
    </w:p>
    <w:p w:rsidR="005A436F" w:rsidRPr="005A436F" w:rsidRDefault="005A436F" w:rsidP="005A436F">
      <w:pPr>
        <w:overflowPunct/>
        <w:autoSpaceDE/>
        <w:autoSpaceDN/>
        <w:adjustRightInd/>
        <w:spacing w:after="20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5A436F">
        <w:rPr>
          <w:rFonts w:eastAsiaTheme="minorHAnsi"/>
          <w:sz w:val="28"/>
          <w:szCs w:val="28"/>
          <w:lang w:eastAsia="en-US"/>
        </w:rPr>
        <w:t>- Деятельность по предоставлению продуктов питания и напитков (код ОКВЭД 56);</w:t>
      </w:r>
    </w:p>
    <w:p w:rsidR="005A436F" w:rsidRDefault="005A436F" w:rsidP="005A436F">
      <w:pPr>
        <w:overflowPunct/>
        <w:autoSpaceDE/>
        <w:autoSpaceDN/>
        <w:adjustRightInd/>
        <w:spacing w:after="20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5A436F">
        <w:rPr>
          <w:rFonts w:eastAsiaTheme="minorHAnsi"/>
          <w:sz w:val="28"/>
          <w:szCs w:val="28"/>
          <w:lang w:eastAsia="en-US"/>
        </w:rPr>
        <w:t>- Предоставление услуг парикмахерскими и салонами красоты (код ОКВЭД 96.02).</w:t>
      </w:r>
    </w:p>
    <w:p w:rsidR="005A68D8" w:rsidRDefault="006558F6" w:rsidP="005A436F">
      <w:pPr>
        <w:overflowPunct/>
        <w:autoSpaceDE/>
        <w:autoSpaceDN/>
        <w:adjustRightInd/>
        <w:spacing w:after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1.5. Краткое описание предлагаемого способа регулирования: </w:t>
      </w:r>
      <w:r w:rsidR="00051FD4">
        <w:rPr>
          <w:sz w:val="28"/>
          <w:szCs w:val="28"/>
        </w:rPr>
        <w:t>у</w:t>
      </w:r>
      <w:r w:rsidR="006B45C8">
        <w:rPr>
          <w:sz w:val="28"/>
          <w:szCs w:val="28"/>
        </w:rPr>
        <w:t xml:space="preserve">твердить </w:t>
      </w:r>
      <w:r w:rsidR="005A436F">
        <w:rPr>
          <w:sz w:val="28"/>
          <w:szCs w:val="28"/>
        </w:rPr>
        <w:t>данные проект решения думы Холмского муниципального района</w:t>
      </w:r>
    </w:p>
    <w:p w:rsidR="00FC6ED2" w:rsidRPr="00984CBB" w:rsidRDefault="005A68D8" w:rsidP="005A6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Ф.И.О.: </w:t>
      </w:r>
      <w:r w:rsidR="00051FD4">
        <w:rPr>
          <w:sz w:val="28"/>
          <w:szCs w:val="28"/>
        </w:rPr>
        <w:t>Чиркова Татьяна Васильевна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Должность: </w:t>
      </w:r>
      <w:r w:rsidR="00F729E2">
        <w:rPr>
          <w:sz w:val="28"/>
          <w:szCs w:val="28"/>
        </w:rPr>
        <w:t>Главный</w:t>
      </w:r>
      <w:r w:rsidR="00051FD4">
        <w:rPr>
          <w:sz w:val="28"/>
          <w:szCs w:val="28"/>
        </w:rPr>
        <w:t xml:space="preserve"> специалист отдела по управлению муниципальным имуществом и экономике Администрации муниципального района.</w:t>
      </w:r>
    </w:p>
    <w:p w:rsidR="00FC6ED2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Тел.: </w:t>
      </w:r>
      <w:r w:rsidR="00051FD4">
        <w:rPr>
          <w:sz w:val="28"/>
          <w:szCs w:val="28"/>
        </w:rPr>
        <w:t>8-816-54-59-697</w:t>
      </w:r>
    </w:p>
    <w:p w:rsidR="00FC6ED2" w:rsidRPr="00051FD4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Адрес электронной почты: </w:t>
      </w:r>
      <w:r w:rsidR="005A68D8" w:rsidRPr="005A68D8">
        <w:rPr>
          <w:sz w:val="28"/>
          <w:szCs w:val="28"/>
        </w:rPr>
        <w:t>admh_oumi@mail.ru</w:t>
      </w:r>
    </w:p>
    <w:p w:rsidR="006558F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6ED2" w:rsidRPr="00984CBB">
        <w:rPr>
          <w:sz w:val="28"/>
          <w:szCs w:val="28"/>
        </w:rPr>
        <w:t xml:space="preserve">Степень регулирующего воздействия </w:t>
      </w:r>
      <w:r w:rsidR="00FC6ED2">
        <w:rPr>
          <w:sz w:val="28"/>
          <w:szCs w:val="28"/>
        </w:rPr>
        <w:t>проекта акта:</w:t>
      </w:r>
      <w:r w:rsidR="00051FD4" w:rsidRPr="00051FD4">
        <w:rPr>
          <w:sz w:val="28"/>
          <w:szCs w:val="28"/>
        </w:rPr>
        <w:t xml:space="preserve"> </w:t>
      </w:r>
      <w:r w:rsidR="005A436F">
        <w:rPr>
          <w:sz w:val="28"/>
          <w:szCs w:val="28"/>
        </w:rPr>
        <w:t>низкая</w:t>
      </w:r>
    </w:p>
    <w:p w:rsidR="00F729E2" w:rsidRDefault="006558F6" w:rsidP="00FC6ED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 w:rsidR="00FC6ED2" w:rsidRPr="00984CBB">
        <w:rPr>
          <w:sz w:val="28"/>
          <w:szCs w:val="28"/>
        </w:rPr>
        <w:t xml:space="preserve"> Обоснование отнесения проекта акта к определенной степени регулирующего воздействия: </w:t>
      </w:r>
      <w:r w:rsidR="005A436F" w:rsidRPr="005A436F">
        <w:rPr>
          <w:sz w:val="28"/>
          <w:szCs w:val="28"/>
        </w:rPr>
        <w:t>проект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FC6ED2" w:rsidRPr="00984CB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C6ED2" w:rsidRPr="00984CBB">
        <w:rPr>
          <w:sz w:val="28"/>
          <w:szCs w:val="28"/>
        </w:rPr>
        <w:t>. Основание для разработки проекта нормативного правового акта:</w:t>
      </w:r>
    </w:p>
    <w:p w:rsidR="00F729E2" w:rsidRDefault="005A436F" w:rsidP="006558F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Российской Федерации от 25.03.2020 № 206</w:t>
      </w:r>
    </w:p>
    <w:p w:rsidR="005A68D8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5A68D8">
        <w:rPr>
          <w:color w:val="000000"/>
          <w:sz w:val="28"/>
          <w:szCs w:val="28"/>
        </w:rPr>
        <w:t xml:space="preserve"> </w:t>
      </w:r>
      <w:r w:rsidR="006558F6">
        <w:rPr>
          <w:sz w:val="28"/>
          <w:szCs w:val="28"/>
        </w:rPr>
        <w:t>1.10.</w:t>
      </w:r>
      <w:r w:rsidR="00FC6ED2" w:rsidRPr="006558F6">
        <w:rPr>
          <w:sz w:val="28"/>
          <w:szCs w:val="28"/>
        </w:rPr>
        <w:t xml:space="preserve">Основные группы субъектов предпринимательской и </w:t>
      </w:r>
      <w:r w:rsidR="006558F6" w:rsidRPr="006558F6">
        <w:rPr>
          <w:sz w:val="28"/>
          <w:szCs w:val="28"/>
        </w:rPr>
        <w:t xml:space="preserve">инвестиционной </w:t>
      </w:r>
      <w:r w:rsidR="00FC6ED2" w:rsidRPr="006558F6">
        <w:rPr>
          <w:sz w:val="28"/>
          <w:szCs w:val="28"/>
        </w:rPr>
        <w:t xml:space="preserve"> деятельности, </w:t>
      </w:r>
      <w:r w:rsidR="006558F6">
        <w:rPr>
          <w:sz w:val="28"/>
          <w:szCs w:val="28"/>
        </w:rPr>
        <w:t>органов государственной власти и органов</w:t>
      </w:r>
      <w:r w:rsidR="00FC6ED2" w:rsidRPr="006558F6">
        <w:rPr>
          <w:sz w:val="28"/>
          <w:szCs w:val="28"/>
        </w:rPr>
        <w:t xml:space="preserve"> местного самоуправления</w:t>
      </w:r>
      <w:r w:rsidR="006558F6">
        <w:rPr>
          <w:sz w:val="28"/>
          <w:szCs w:val="28"/>
        </w:rPr>
        <w:t xml:space="preserve"> и иные заинтересованные лица: субъекты малого </w:t>
      </w:r>
      <w:r>
        <w:rPr>
          <w:sz w:val="28"/>
          <w:szCs w:val="28"/>
        </w:rPr>
        <w:t>и среднего предпринимательства.</w:t>
      </w:r>
    </w:p>
    <w:p w:rsidR="00A74F6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FC6ED2" w:rsidRPr="006558F6">
        <w:rPr>
          <w:sz w:val="28"/>
          <w:szCs w:val="28"/>
        </w:rPr>
        <w:t>Новые обязанности и</w:t>
      </w:r>
      <w:r>
        <w:rPr>
          <w:sz w:val="28"/>
          <w:szCs w:val="28"/>
        </w:rPr>
        <w:t>ли ограничения для субъектов предпринимательской и инвестиционной деятельности либо изменение содержания  существующих обязанностей и ограничений: п</w:t>
      </w:r>
      <w:r w:rsidR="00C2403B" w:rsidRPr="00C2403B">
        <w:rPr>
          <w:sz w:val="28"/>
          <w:szCs w:val="28"/>
        </w:rPr>
        <w:t xml:space="preserve">роект </w:t>
      </w:r>
      <w:r w:rsidR="005A436F">
        <w:rPr>
          <w:sz w:val="28"/>
          <w:szCs w:val="28"/>
        </w:rPr>
        <w:t>решения</w:t>
      </w:r>
      <w:r w:rsidR="00C2403B" w:rsidRPr="00C2403B">
        <w:rPr>
          <w:sz w:val="28"/>
          <w:szCs w:val="28"/>
        </w:rPr>
        <w:t xml:space="preserve"> не содержит положений, изменяющих содержание или порядок</w:t>
      </w:r>
      <w:r w:rsidR="00E25A67">
        <w:rPr>
          <w:sz w:val="28"/>
          <w:szCs w:val="28"/>
        </w:rPr>
        <w:t xml:space="preserve"> реализации полномочий </w:t>
      </w:r>
      <w:r w:rsidR="00C2403B" w:rsidRPr="00C2403B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B1678">
        <w:rPr>
          <w:sz w:val="28"/>
          <w:szCs w:val="28"/>
        </w:rPr>
        <w:t>.    Оценка   возможных   расходов   субъ</w:t>
      </w:r>
      <w:r>
        <w:rPr>
          <w:sz w:val="28"/>
          <w:szCs w:val="28"/>
        </w:rPr>
        <w:t xml:space="preserve">ектов   предпринимательской   и </w:t>
      </w:r>
      <w:r w:rsidRPr="00AB1678">
        <w:rPr>
          <w:sz w:val="28"/>
          <w:szCs w:val="28"/>
        </w:rPr>
        <w:t>инвестиционной   деятельности,   связанных   с   необходимостью  соблюдения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обязанностей   или  ограничений,  устанавливаемых  проектом  муниципального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нормативного правового акта:</w:t>
      </w:r>
      <w:r>
        <w:rPr>
          <w:sz w:val="28"/>
          <w:szCs w:val="28"/>
        </w:rPr>
        <w:t xml:space="preserve"> отсутствуют.</w:t>
      </w:r>
    </w:p>
    <w:p w:rsidR="00FC6ED2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AB1678">
        <w:rPr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sz w:val="28"/>
          <w:szCs w:val="28"/>
        </w:rPr>
        <w:t xml:space="preserve"> района: </w:t>
      </w:r>
      <w:r w:rsidR="004050FF">
        <w:rPr>
          <w:sz w:val="28"/>
          <w:szCs w:val="28"/>
        </w:rPr>
        <w:t>доходы муниципального района снизятся не значительно.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AB1678">
        <w:rPr>
          <w:sz w:val="28"/>
          <w:szCs w:val="28"/>
        </w:rPr>
        <w:t>.  Предполагаемая  дата  вступления  в  силу муниципального нормативного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правового акта:</w:t>
      </w:r>
      <w:r>
        <w:rPr>
          <w:sz w:val="28"/>
          <w:szCs w:val="28"/>
        </w:rPr>
        <w:t xml:space="preserve"> </w:t>
      </w:r>
      <w:r w:rsidR="004050FF">
        <w:rPr>
          <w:sz w:val="28"/>
          <w:szCs w:val="28"/>
        </w:rPr>
        <w:t>май 2020</w:t>
      </w:r>
      <w:r>
        <w:rPr>
          <w:sz w:val="28"/>
          <w:szCs w:val="28"/>
        </w:rPr>
        <w:t xml:space="preserve"> года.</w:t>
      </w:r>
    </w:p>
    <w:p w:rsidR="005A68D8" w:rsidRPr="00AB1678" w:rsidRDefault="005A68D8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2.  Оценка  необходимости установления переходного периода 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вступления   в   силу   муниципального  нормативного  правового  акта 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 xml:space="preserve">2.1.  Предполагаемая  дата  вступления  в  силу </w:t>
      </w:r>
      <w:r>
        <w:rPr>
          <w:sz w:val="28"/>
          <w:szCs w:val="28"/>
        </w:rPr>
        <w:t xml:space="preserve">проекта акта: </w:t>
      </w:r>
      <w:r w:rsidR="004050FF">
        <w:rPr>
          <w:sz w:val="28"/>
          <w:szCs w:val="28"/>
        </w:rPr>
        <w:t>май 2020</w:t>
      </w:r>
      <w:r>
        <w:rPr>
          <w:sz w:val="28"/>
          <w:szCs w:val="28"/>
        </w:rPr>
        <w:t xml:space="preserve"> года.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2.2.  Необходимость  установления  переходно</w:t>
      </w:r>
      <w:r>
        <w:rPr>
          <w:sz w:val="28"/>
          <w:szCs w:val="28"/>
        </w:rPr>
        <w:t xml:space="preserve">го  периода  и  (или)  отсрочки </w:t>
      </w:r>
      <w:r w:rsidRPr="00AA245F">
        <w:rPr>
          <w:sz w:val="28"/>
          <w:szCs w:val="28"/>
        </w:rPr>
        <w:t xml:space="preserve">введения предлагаемого правового регулирования: </w:t>
      </w:r>
      <w:r>
        <w:rPr>
          <w:sz w:val="28"/>
          <w:szCs w:val="28"/>
        </w:rPr>
        <w:t>отсутствует.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2.3. Необходимость распространения предлагаемого правового регулирования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ранее возникшие отношения: </w:t>
      </w:r>
      <w:r>
        <w:rPr>
          <w:sz w:val="28"/>
          <w:szCs w:val="28"/>
        </w:rPr>
        <w:t>отсутствует</w:t>
      </w:r>
      <w:r w:rsidRPr="00AA245F">
        <w:rPr>
          <w:sz w:val="28"/>
          <w:szCs w:val="28"/>
        </w:rPr>
        <w:t>.</w:t>
      </w:r>
    </w:p>
    <w:p w:rsidR="00FC6ED2" w:rsidRPr="00E70628" w:rsidRDefault="00AB46F4" w:rsidP="00544DAA">
      <w:pPr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2.4.  Обоснование  необходимости  установления  переходного периода и (или)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отсрочки  вступления в силу муниципального нормативного правового акта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sz w:val="28"/>
          <w:szCs w:val="28"/>
        </w:rPr>
        <w:t xml:space="preserve"> ранее возникшие отношения: отсутствует</w:t>
      </w:r>
      <w:r w:rsidR="00544DAA">
        <w:rPr>
          <w:sz w:val="28"/>
          <w:szCs w:val="28"/>
        </w:rPr>
        <w:t>.</w:t>
      </w:r>
      <w:bookmarkStart w:id="0" w:name="_GoBack"/>
      <w:bookmarkEnd w:id="0"/>
    </w:p>
    <w:sectPr w:rsidR="00FC6ED2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678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050FF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A15FC"/>
    <w:rsid w:val="004B196B"/>
    <w:rsid w:val="004B2C82"/>
    <w:rsid w:val="004C099C"/>
    <w:rsid w:val="004C1074"/>
    <w:rsid w:val="004F22F4"/>
    <w:rsid w:val="004F5055"/>
    <w:rsid w:val="004F5D07"/>
    <w:rsid w:val="005004D7"/>
    <w:rsid w:val="00501C2D"/>
    <w:rsid w:val="00517C44"/>
    <w:rsid w:val="00544DAA"/>
    <w:rsid w:val="00552B0D"/>
    <w:rsid w:val="00553264"/>
    <w:rsid w:val="00561C15"/>
    <w:rsid w:val="005734B0"/>
    <w:rsid w:val="005868DC"/>
    <w:rsid w:val="00592899"/>
    <w:rsid w:val="00596097"/>
    <w:rsid w:val="005967BE"/>
    <w:rsid w:val="005A436F"/>
    <w:rsid w:val="005A68D8"/>
    <w:rsid w:val="005C61DA"/>
    <w:rsid w:val="005C6EFE"/>
    <w:rsid w:val="005D0293"/>
    <w:rsid w:val="005D5CA5"/>
    <w:rsid w:val="005D6647"/>
    <w:rsid w:val="005E042B"/>
    <w:rsid w:val="005F414E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45092"/>
    <w:rsid w:val="00854F91"/>
    <w:rsid w:val="00877905"/>
    <w:rsid w:val="00890A52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239F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63C7C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02F3"/>
    <w:rsid w:val="00E24D9B"/>
    <w:rsid w:val="00E256EC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65A9"/>
    <w:rsid w:val="00F66752"/>
    <w:rsid w:val="00F729E2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2072-ACA1-422A-A0D4-94AE2DEB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11</cp:revision>
  <dcterms:created xsi:type="dcterms:W3CDTF">2017-12-06T14:17:00Z</dcterms:created>
  <dcterms:modified xsi:type="dcterms:W3CDTF">2020-05-12T13:31:00Z</dcterms:modified>
</cp:coreProperties>
</file>